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12" w:rsidRDefault="00AE3612" w:rsidP="00AE3612">
      <w:pPr>
        <w:pStyle w:val="1"/>
        <w:jc w:val="center"/>
        <w:rPr>
          <w:rFonts w:ascii="Times New Roman" w:hAnsi="Times New Roman"/>
          <w:b/>
          <w:sz w:val="28"/>
          <w:szCs w:val="28"/>
          <w:lang w:val="uk-UA"/>
        </w:rPr>
      </w:pPr>
      <w:r>
        <w:rPr>
          <w:b/>
          <w:noProof/>
          <w:sz w:val="48"/>
          <w:szCs w:val="48"/>
        </w:rPr>
        <w:drawing>
          <wp:inline distT="0" distB="0" distL="0" distR="0">
            <wp:extent cx="8953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95350" cy="638175"/>
                    </a:xfrm>
                    <a:prstGeom prst="rect">
                      <a:avLst/>
                    </a:prstGeom>
                    <a:noFill/>
                    <a:ln w="9525">
                      <a:noFill/>
                      <a:miter lim="800000"/>
                      <a:headEnd/>
                      <a:tailEnd/>
                    </a:ln>
                  </pic:spPr>
                </pic:pic>
              </a:graphicData>
            </a:graphic>
          </wp:inline>
        </w:drawing>
      </w:r>
    </w:p>
    <w:p w:rsidR="00AE3612" w:rsidRDefault="00AE3612" w:rsidP="00AE3612">
      <w:pPr>
        <w:pStyle w:val="1"/>
        <w:jc w:val="center"/>
        <w:rPr>
          <w:rFonts w:ascii="Times New Roman" w:hAnsi="Times New Roman"/>
          <w:sz w:val="40"/>
          <w:szCs w:val="40"/>
          <w:lang w:val="uk-UA"/>
        </w:rPr>
      </w:pPr>
      <w:r>
        <w:rPr>
          <w:rFonts w:ascii="Times New Roman" w:hAnsi="Times New Roman"/>
          <w:sz w:val="40"/>
          <w:szCs w:val="40"/>
          <w:lang w:val="uk-UA"/>
        </w:rPr>
        <w:t>УКРАЇНА</w:t>
      </w:r>
    </w:p>
    <w:p w:rsidR="00AE3612" w:rsidRDefault="00AE3612" w:rsidP="00AE3612">
      <w:pPr>
        <w:pStyle w:val="1"/>
        <w:jc w:val="center"/>
        <w:rPr>
          <w:rFonts w:ascii="Times New Roman" w:hAnsi="Times New Roman"/>
          <w:sz w:val="32"/>
          <w:szCs w:val="32"/>
          <w:lang w:val="uk-UA"/>
        </w:rPr>
      </w:pPr>
      <w:r>
        <w:rPr>
          <w:rFonts w:ascii="Times New Roman" w:hAnsi="Times New Roman"/>
          <w:sz w:val="32"/>
          <w:szCs w:val="32"/>
          <w:lang w:val="uk-UA"/>
        </w:rPr>
        <w:t xml:space="preserve">м. Рахів Закарпатської області </w:t>
      </w:r>
    </w:p>
    <w:p w:rsidR="00AE3612" w:rsidRDefault="00AE3612" w:rsidP="00AE3612">
      <w:pPr>
        <w:pStyle w:val="1"/>
        <w:jc w:val="center"/>
        <w:rPr>
          <w:rFonts w:ascii="Times New Roman" w:hAnsi="Times New Roman"/>
          <w:sz w:val="28"/>
          <w:szCs w:val="28"/>
          <w:lang w:val="uk-UA"/>
        </w:rPr>
      </w:pPr>
    </w:p>
    <w:p w:rsidR="00B73EE1" w:rsidRPr="00AE3612" w:rsidRDefault="00B73EE1" w:rsidP="00B73EE1">
      <w:pPr>
        <w:rPr>
          <w:lang w:val="uk-UA"/>
        </w:rPr>
      </w:pPr>
    </w:p>
    <w:p w:rsidR="00371DB2" w:rsidRPr="00371DB2" w:rsidRDefault="00371DB2" w:rsidP="00371DB2">
      <w:pPr>
        <w:spacing w:after="0" w:line="240" w:lineRule="auto"/>
        <w:rPr>
          <w:rFonts w:ascii="Times New Roman" w:hAnsi="Times New Roman" w:cs="Times New Roman"/>
          <w:sz w:val="28"/>
          <w:szCs w:val="28"/>
        </w:rPr>
      </w:pPr>
      <w:r w:rsidRPr="00371DB2">
        <w:rPr>
          <w:rFonts w:ascii="Times New Roman" w:hAnsi="Times New Roman" w:cs="Times New Roman"/>
          <w:sz w:val="28"/>
          <w:szCs w:val="28"/>
        </w:rPr>
        <w:t xml:space="preserve">                                                                                                    Проект</w:t>
      </w:r>
    </w:p>
    <w:p w:rsidR="00371DB2" w:rsidRPr="00371DB2" w:rsidRDefault="00371DB2" w:rsidP="00371DB2">
      <w:pPr>
        <w:spacing w:after="0" w:line="240" w:lineRule="auto"/>
        <w:rPr>
          <w:rFonts w:ascii="Times New Roman" w:hAnsi="Times New Roman" w:cs="Times New Roman"/>
          <w:sz w:val="28"/>
          <w:szCs w:val="28"/>
        </w:rPr>
      </w:pPr>
    </w:p>
    <w:p w:rsidR="00371DB2" w:rsidRPr="00371DB2" w:rsidRDefault="00371DB2" w:rsidP="00371DB2">
      <w:pPr>
        <w:spacing w:after="0" w:line="240" w:lineRule="auto"/>
        <w:rPr>
          <w:rFonts w:ascii="Times New Roman" w:hAnsi="Times New Roman" w:cs="Times New Roman"/>
          <w:sz w:val="28"/>
          <w:szCs w:val="28"/>
        </w:rPr>
      </w:pPr>
      <w:r w:rsidRPr="00371DB2">
        <w:rPr>
          <w:rFonts w:ascii="Times New Roman" w:hAnsi="Times New Roman" w:cs="Times New Roman"/>
          <w:sz w:val="28"/>
          <w:szCs w:val="28"/>
        </w:rPr>
        <w:t xml:space="preserve">                                                       </w:t>
      </w:r>
      <w:proofErr w:type="gramStart"/>
      <w:r w:rsidRPr="00371DB2">
        <w:rPr>
          <w:rFonts w:ascii="Times New Roman" w:hAnsi="Times New Roman" w:cs="Times New Roman"/>
          <w:sz w:val="28"/>
          <w:szCs w:val="28"/>
        </w:rPr>
        <w:t>Р</w:t>
      </w:r>
      <w:proofErr w:type="gramEnd"/>
      <w:r w:rsidRPr="00371DB2">
        <w:rPr>
          <w:rFonts w:ascii="Times New Roman" w:hAnsi="Times New Roman" w:cs="Times New Roman"/>
          <w:sz w:val="28"/>
          <w:szCs w:val="28"/>
        </w:rPr>
        <w:t>ІШЕННЯ</w:t>
      </w:r>
    </w:p>
    <w:p w:rsidR="00371DB2" w:rsidRPr="00371DB2" w:rsidRDefault="00371DB2" w:rsidP="00371DB2">
      <w:pPr>
        <w:spacing w:after="0" w:line="240" w:lineRule="auto"/>
        <w:rPr>
          <w:rFonts w:ascii="Times New Roman" w:hAnsi="Times New Roman" w:cs="Times New Roman"/>
          <w:sz w:val="28"/>
          <w:szCs w:val="28"/>
        </w:rPr>
      </w:pPr>
    </w:p>
    <w:p w:rsidR="00371DB2" w:rsidRPr="00371DB2" w:rsidRDefault="007355F7" w:rsidP="00371DB2">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371DB2" w:rsidRPr="00371DB2">
        <w:rPr>
          <w:rFonts w:ascii="Times New Roman" w:hAnsi="Times New Roman" w:cs="Times New Roman"/>
          <w:sz w:val="28"/>
          <w:szCs w:val="28"/>
        </w:rPr>
        <w:t>сесії</w:t>
      </w:r>
    </w:p>
    <w:p w:rsidR="00371DB2" w:rsidRPr="00371DB2" w:rsidRDefault="007355F7" w:rsidP="00371DB2">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371DB2">
        <w:rPr>
          <w:rFonts w:ascii="Times New Roman" w:hAnsi="Times New Roman" w:cs="Times New Roman"/>
          <w:sz w:val="28"/>
          <w:szCs w:val="28"/>
          <w:lang w:val="uk-UA"/>
        </w:rPr>
        <w:t>Рахівської</w:t>
      </w:r>
      <w:r>
        <w:rPr>
          <w:rFonts w:ascii="Times New Roman" w:hAnsi="Times New Roman" w:cs="Times New Roman"/>
          <w:sz w:val="28"/>
          <w:szCs w:val="28"/>
          <w:lang w:val="uk-UA"/>
        </w:rPr>
        <w:t xml:space="preserve"> </w:t>
      </w:r>
      <w:r w:rsidR="00371DB2">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 xml:space="preserve"> </w:t>
      </w:r>
      <w:r w:rsidR="00371DB2" w:rsidRPr="00371DB2">
        <w:rPr>
          <w:rFonts w:ascii="Times New Roman" w:hAnsi="Times New Roman" w:cs="Times New Roman"/>
          <w:sz w:val="28"/>
          <w:szCs w:val="28"/>
        </w:rPr>
        <w:t>сьомого</w:t>
      </w:r>
      <w:r>
        <w:rPr>
          <w:rFonts w:ascii="Times New Roman" w:hAnsi="Times New Roman" w:cs="Times New Roman"/>
          <w:sz w:val="28"/>
          <w:szCs w:val="28"/>
          <w:lang w:val="uk-UA"/>
        </w:rPr>
        <w:t xml:space="preserve">  </w:t>
      </w:r>
      <w:r w:rsidR="00371DB2" w:rsidRPr="00371DB2">
        <w:rPr>
          <w:rFonts w:ascii="Times New Roman" w:hAnsi="Times New Roman" w:cs="Times New Roman"/>
          <w:sz w:val="28"/>
          <w:szCs w:val="28"/>
        </w:rPr>
        <w:t>скликання</w:t>
      </w:r>
    </w:p>
    <w:p w:rsidR="00371DB2" w:rsidRPr="00371DB2" w:rsidRDefault="00371DB2" w:rsidP="00371DB2">
      <w:pPr>
        <w:spacing w:after="0" w:line="240" w:lineRule="auto"/>
        <w:rPr>
          <w:rFonts w:ascii="Times New Roman" w:hAnsi="Times New Roman" w:cs="Times New Roman"/>
          <w:sz w:val="28"/>
          <w:szCs w:val="28"/>
        </w:rPr>
      </w:pPr>
    </w:p>
    <w:p w:rsidR="00371DB2" w:rsidRPr="00371DB2" w:rsidRDefault="00371DB2" w:rsidP="00371DB2">
      <w:pPr>
        <w:spacing w:after="0" w:line="240" w:lineRule="auto"/>
        <w:rPr>
          <w:rFonts w:ascii="Times New Roman" w:hAnsi="Times New Roman" w:cs="Times New Roman"/>
          <w:sz w:val="28"/>
          <w:szCs w:val="28"/>
        </w:rPr>
      </w:pPr>
      <w:r w:rsidRPr="00371DB2">
        <w:rPr>
          <w:rFonts w:ascii="Times New Roman" w:hAnsi="Times New Roman" w:cs="Times New Roman"/>
          <w:sz w:val="28"/>
          <w:szCs w:val="28"/>
        </w:rPr>
        <w:t>від</w:t>
      </w:r>
      <w:r>
        <w:rPr>
          <w:rFonts w:ascii="Times New Roman" w:hAnsi="Times New Roman" w:cs="Times New Roman"/>
          <w:sz w:val="28"/>
          <w:szCs w:val="28"/>
          <w:lang w:val="uk-UA"/>
        </w:rPr>
        <w:t>_______</w:t>
      </w:r>
      <w:r w:rsidR="00D31142">
        <w:rPr>
          <w:rFonts w:ascii="Times New Roman" w:hAnsi="Times New Roman" w:cs="Times New Roman"/>
          <w:sz w:val="28"/>
          <w:szCs w:val="28"/>
          <w:lang w:val="uk-UA"/>
        </w:rPr>
        <w:t>________</w:t>
      </w:r>
      <w:r w:rsidRPr="00371DB2">
        <w:rPr>
          <w:rFonts w:ascii="Times New Roman" w:hAnsi="Times New Roman" w:cs="Times New Roman"/>
          <w:sz w:val="28"/>
          <w:szCs w:val="28"/>
        </w:rPr>
        <w:t xml:space="preserve"> 201</w:t>
      </w:r>
      <w:r w:rsidR="00D31142">
        <w:rPr>
          <w:rFonts w:ascii="Times New Roman" w:hAnsi="Times New Roman" w:cs="Times New Roman"/>
          <w:sz w:val="28"/>
          <w:szCs w:val="28"/>
          <w:lang w:val="uk-UA"/>
        </w:rPr>
        <w:t>9</w:t>
      </w:r>
      <w:r w:rsidRPr="00371DB2">
        <w:rPr>
          <w:rFonts w:ascii="Times New Roman" w:hAnsi="Times New Roman" w:cs="Times New Roman"/>
          <w:sz w:val="28"/>
          <w:szCs w:val="28"/>
        </w:rPr>
        <w:t xml:space="preserve"> року                                                               №</w:t>
      </w:r>
    </w:p>
    <w:p w:rsidR="00371DB2" w:rsidRPr="00371DB2" w:rsidRDefault="00371DB2" w:rsidP="00371DB2">
      <w:pPr>
        <w:spacing w:after="0" w:line="240" w:lineRule="auto"/>
        <w:rPr>
          <w:rFonts w:ascii="Times New Roman" w:hAnsi="Times New Roman" w:cs="Times New Roman"/>
          <w:sz w:val="28"/>
          <w:szCs w:val="28"/>
        </w:rPr>
      </w:pPr>
    </w:p>
    <w:p w:rsidR="00D31142" w:rsidRDefault="00D31142" w:rsidP="00371DB2">
      <w:pPr>
        <w:spacing w:after="0" w:line="240" w:lineRule="auto"/>
        <w:rPr>
          <w:rFonts w:ascii="Times New Roman" w:hAnsi="Times New Roman" w:cs="Times New Roman"/>
          <w:sz w:val="28"/>
          <w:szCs w:val="28"/>
          <w:lang w:val="uk-UA"/>
        </w:rPr>
      </w:pPr>
    </w:p>
    <w:p w:rsidR="00371DB2" w:rsidRPr="00371DB2" w:rsidRDefault="00371DB2" w:rsidP="00371DB2">
      <w:pPr>
        <w:spacing w:after="0" w:line="240" w:lineRule="auto"/>
        <w:rPr>
          <w:rFonts w:ascii="Times New Roman" w:hAnsi="Times New Roman" w:cs="Times New Roman"/>
          <w:sz w:val="28"/>
          <w:szCs w:val="28"/>
        </w:rPr>
      </w:pPr>
      <w:r w:rsidRPr="00371DB2">
        <w:rPr>
          <w:rFonts w:ascii="Times New Roman" w:hAnsi="Times New Roman" w:cs="Times New Roman"/>
          <w:sz w:val="28"/>
          <w:szCs w:val="28"/>
        </w:rPr>
        <w:t>Про затвердження</w:t>
      </w:r>
      <w:r w:rsidR="00AE3612">
        <w:rPr>
          <w:rFonts w:ascii="Times New Roman" w:hAnsi="Times New Roman" w:cs="Times New Roman"/>
          <w:sz w:val="28"/>
          <w:szCs w:val="28"/>
          <w:lang w:val="uk-UA"/>
        </w:rPr>
        <w:t xml:space="preserve"> </w:t>
      </w:r>
      <w:r w:rsidR="00283952">
        <w:rPr>
          <w:rFonts w:ascii="Times New Roman" w:hAnsi="Times New Roman" w:cs="Times New Roman"/>
          <w:sz w:val="28"/>
          <w:szCs w:val="28"/>
          <w:lang w:val="uk-UA"/>
        </w:rPr>
        <w:t>П</w:t>
      </w:r>
      <w:r w:rsidRPr="00371DB2">
        <w:rPr>
          <w:rFonts w:ascii="Times New Roman" w:hAnsi="Times New Roman" w:cs="Times New Roman"/>
          <w:sz w:val="28"/>
          <w:szCs w:val="28"/>
        </w:rPr>
        <w:t>равил</w:t>
      </w:r>
    </w:p>
    <w:p w:rsidR="00371DB2" w:rsidRDefault="00371DB2" w:rsidP="00371DB2">
      <w:pPr>
        <w:spacing w:after="0" w:line="240" w:lineRule="auto"/>
        <w:rPr>
          <w:rFonts w:ascii="Times New Roman" w:hAnsi="Times New Roman" w:cs="Times New Roman"/>
          <w:sz w:val="28"/>
          <w:szCs w:val="28"/>
          <w:lang w:val="uk-UA"/>
        </w:rPr>
      </w:pPr>
      <w:r w:rsidRPr="00371DB2">
        <w:rPr>
          <w:rFonts w:ascii="Times New Roman" w:hAnsi="Times New Roman" w:cs="Times New Roman"/>
          <w:sz w:val="28"/>
          <w:szCs w:val="28"/>
        </w:rPr>
        <w:t>благоустрою  міста</w:t>
      </w:r>
      <w:r w:rsidR="00AE3612">
        <w:rPr>
          <w:rFonts w:ascii="Times New Roman" w:hAnsi="Times New Roman" w:cs="Times New Roman"/>
          <w:sz w:val="28"/>
          <w:szCs w:val="28"/>
          <w:lang w:val="uk-UA"/>
        </w:rPr>
        <w:t xml:space="preserve"> </w:t>
      </w:r>
      <w:r w:rsidR="00D31142">
        <w:rPr>
          <w:rFonts w:ascii="Times New Roman" w:hAnsi="Times New Roman" w:cs="Times New Roman"/>
          <w:sz w:val="28"/>
          <w:szCs w:val="28"/>
          <w:lang w:val="uk-UA"/>
        </w:rPr>
        <w:t>Рахі</w:t>
      </w:r>
      <w:proofErr w:type="gramStart"/>
      <w:r w:rsidR="00D31142">
        <w:rPr>
          <w:rFonts w:ascii="Times New Roman" w:hAnsi="Times New Roman" w:cs="Times New Roman"/>
          <w:sz w:val="28"/>
          <w:szCs w:val="28"/>
          <w:lang w:val="uk-UA"/>
        </w:rPr>
        <w:t>в</w:t>
      </w:r>
      <w:proofErr w:type="gramEnd"/>
    </w:p>
    <w:p w:rsidR="00D31142" w:rsidRPr="00371DB2" w:rsidRDefault="00D31142" w:rsidP="00371DB2">
      <w:pPr>
        <w:spacing w:after="0" w:line="240" w:lineRule="auto"/>
        <w:rPr>
          <w:rFonts w:ascii="Times New Roman" w:hAnsi="Times New Roman" w:cs="Times New Roman"/>
          <w:sz w:val="28"/>
          <w:szCs w:val="28"/>
        </w:rPr>
      </w:pPr>
    </w:p>
    <w:p w:rsidR="00371DB2" w:rsidRPr="00371DB2" w:rsidRDefault="00371DB2" w:rsidP="00D31142">
      <w:pPr>
        <w:spacing w:after="0" w:line="240" w:lineRule="auto"/>
        <w:jc w:val="both"/>
        <w:rPr>
          <w:rFonts w:ascii="Times New Roman" w:hAnsi="Times New Roman" w:cs="Times New Roman"/>
          <w:sz w:val="28"/>
          <w:szCs w:val="28"/>
        </w:rPr>
      </w:pPr>
      <w:r w:rsidRPr="00371DB2">
        <w:rPr>
          <w:rFonts w:ascii="Times New Roman" w:hAnsi="Times New Roman" w:cs="Times New Roman"/>
          <w:sz w:val="28"/>
          <w:szCs w:val="28"/>
        </w:rPr>
        <w:t>Відповідно до Закону України «Про місцеве</w:t>
      </w:r>
      <w:r w:rsidR="00AE3612">
        <w:rPr>
          <w:rFonts w:ascii="Times New Roman" w:hAnsi="Times New Roman" w:cs="Times New Roman"/>
          <w:sz w:val="28"/>
          <w:szCs w:val="28"/>
          <w:lang w:val="uk-UA"/>
        </w:rPr>
        <w:t xml:space="preserve"> </w:t>
      </w:r>
      <w:r w:rsidRPr="00371DB2">
        <w:rPr>
          <w:rFonts w:ascii="Times New Roman" w:hAnsi="Times New Roman" w:cs="Times New Roman"/>
          <w:sz w:val="28"/>
          <w:szCs w:val="28"/>
        </w:rPr>
        <w:t>самоврядування в Україні», Закону України «Про благоустрій</w:t>
      </w:r>
      <w:r w:rsidR="00AE3612">
        <w:rPr>
          <w:rFonts w:ascii="Times New Roman" w:hAnsi="Times New Roman" w:cs="Times New Roman"/>
          <w:sz w:val="28"/>
          <w:szCs w:val="28"/>
          <w:lang w:val="uk-UA"/>
        </w:rPr>
        <w:t xml:space="preserve"> </w:t>
      </w:r>
      <w:r w:rsidRPr="00371DB2">
        <w:rPr>
          <w:rFonts w:ascii="Times New Roman" w:hAnsi="Times New Roman" w:cs="Times New Roman"/>
          <w:sz w:val="28"/>
          <w:szCs w:val="28"/>
        </w:rPr>
        <w:t>населених</w:t>
      </w:r>
      <w:r w:rsidR="00AE3612">
        <w:rPr>
          <w:rFonts w:ascii="Times New Roman" w:hAnsi="Times New Roman" w:cs="Times New Roman"/>
          <w:sz w:val="28"/>
          <w:szCs w:val="28"/>
          <w:lang w:val="uk-UA"/>
        </w:rPr>
        <w:t xml:space="preserve"> </w:t>
      </w:r>
      <w:r w:rsidRPr="00371DB2">
        <w:rPr>
          <w:rFonts w:ascii="Times New Roman" w:hAnsi="Times New Roman" w:cs="Times New Roman"/>
          <w:sz w:val="28"/>
          <w:szCs w:val="28"/>
        </w:rPr>
        <w:t>пункті</w:t>
      </w:r>
      <w:proofErr w:type="gramStart"/>
      <w:r w:rsidRPr="00371DB2">
        <w:rPr>
          <w:rFonts w:ascii="Times New Roman" w:hAnsi="Times New Roman" w:cs="Times New Roman"/>
          <w:sz w:val="28"/>
          <w:szCs w:val="28"/>
        </w:rPr>
        <w:t>в</w:t>
      </w:r>
      <w:proofErr w:type="gramEnd"/>
      <w:r w:rsidRPr="00371DB2">
        <w:rPr>
          <w:rFonts w:ascii="Times New Roman" w:hAnsi="Times New Roman" w:cs="Times New Roman"/>
          <w:sz w:val="28"/>
          <w:szCs w:val="28"/>
        </w:rPr>
        <w:t>», наказу Міністерстварегіональногорозвитку, будівництва та житлово-комунальногогосподарстваУкраїни № 310 від 27.11.2017року «Про затвердженняТипових правил благоустрою територіїнаселеного пункту», міська рада</w:t>
      </w:r>
    </w:p>
    <w:p w:rsidR="00371DB2" w:rsidRPr="00371DB2" w:rsidRDefault="00371DB2" w:rsidP="00371DB2">
      <w:pPr>
        <w:spacing w:after="0" w:line="240" w:lineRule="auto"/>
        <w:rPr>
          <w:rFonts w:ascii="Times New Roman" w:hAnsi="Times New Roman" w:cs="Times New Roman"/>
          <w:sz w:val="28"/>
          <w:szCs w:val="28"/>
        </w:rPr>
      </w:pPr>
    </w:p>
    <w:p w:rsidR="00371DB2" w:rsidRPr="00371DB2" w:rsidRDefault="00371DB2" w:rsidP="00371DB2">
      <w:pPr>
        <w:spacing w:after="0" w:line="240" w:lineRule="auto"/>
        <w:rPr>
          <w:rFonts w:ascii="Times New Roman" w:hAnsi="Times New Roman" w:cs="Times New Roman"/>
          <w:sz w:val="28"/>
          <w:szCs w:val="28"/>
        </w:rPr>
      </w:pPr>
      <w:r w:rsidRPr="00371DB2">
        <w:rPr>
          <w:rFonts w:ascii="Times New Roman" w:hAnsi="Times New Roman" w:cs="Times New Roman"/>
          <w:sz w:val="28"/>
          <w:szCs w:val="28"/>
        </w:rPr>
        <w:t>ВИРІШИЛА:</w:t>
      </w:r>
    </w:p>
    <w:p w:rsidR="00371DB2" w:rsidRPr="00371DB2" w:rsidRDefault="00371DB2" w:rsidP="00371DB2">
      <w:pPr>
        <w:spacing w:after="0" w:line="240" w:lineRule="auto"/>
        <w:rPr>
          <w:rFonts w:ascii="Times New Roman" w:hAnsi="Times New Roman" w:cs="Times New Roman"/>
          <w:sz w:val="28"/>
          <w:szCs w:val="28"/>
        </w:rPr>
      </w:pPr>
    </w:p>
    <w:p w:rsidR="00371DB2" w:rsidRPr="00D31142" w:rsidRDefault="00371DB2" w:rsidP="00D31142">
      <w:pPr>
        <w:pStyle w:val="a7"/>
        <w:numPr>
          <w:ilvl w:val="0"/>
          <w:numId w:val="1"/>
        </w:numPr>
        <w:spacing w:after="0" w:line="240" w:lineRule="auto"/>
        <w:jc w:val="both"/>
        <w:rPr>
          <w:rFonts w:ascii="Times New Roman" w:hAnsi="Times New Roman" w:cs="Times New Roman"/>
          <w:sz w:val="28"/>
          <w:szCs w:val="28"/>
        </w:rPr>
      </w:pPr>
      <w:r w:rsidRPr="00D31142">
        <w:rPr>
          <w:rFonts w:ascii="Times New Roman" w:hAnsi="Times New Roman" w:cs="Times New Roman"/>
          <w:sz w:val="28"/>
          <w:szCs w:val="28"/>
        </w:rPr>
        <w:t>Затвердити Правила благоустрою територіїміста</w:t>
      </w:r>
      <w:r w:rsidR="00D31142">
        <w:rPr>
          <w:rFonts w:ascii="Times New Roman" w:hAnsi="Times New Roman" w:cs="Times New Roman"/>
          <w:sz w:val="28"/>
          <w:szCs w:val="28"/>
          <w:lang w:val="uk-UA"/>
        </w:rPr>
        <w:t>Рахів</w:t>
      </w:r>
      <w:r w:rsidRPr="00D31142">
        <w:rPr>
          <w:rFonts w:ascii="Times New Roman" w:hAnsi="Times New Roman" w:cs="Times New Roman"/>
          <w:sz w:val="28"/>
          <w:szCs w:val="28"/>
        </w:rPr>
        <w:t xml:space="preserve"> (додаються).</w:t>
      </w:r>
    </w:p>
    <w:p w:rsidR="00371DB2" w:rsidRPr="00D31142" w:rsidRDefault="00371DB2" w:rsidP="00D31142">
      <w:pPr>
        <w:pStyle w:val="a7"/>
        <w:numPr>
          <w:ilvl w:val="0"/>
          <w:numId w:val="1"/>
        </w:numPr>
        <w:spacing w:after="0" w:line="240" w:lineRule="auto"/>
        <w:ind w:left="0" w:firstLine="360"/>
        <w:jc w:val="both"/>
        <w:rPr>
          <w:rFonts w:ascii="Times New Roman" w:hAnsi="Times New Roman" w:cs="Times New Roman"/>
          <w:sz w:val="28"/>
          <w:szCs w:val="28"/>
        </w:rPr>
      </w:pPr>
      <w:r w:rsidRPr="00D31142">
        <w:rPr>
          <w:rFonts w:ascii="Times New Roman" w:hAnsi="Times New Roman" w:cs="Times New Roman"/>
          <w:sz w:val="28"/>
          <w:szCs w:val="28"/>
        </w:rPr>
        <w:t>Вважати таким, щовтратилочи</w:t>
      </w:r>
      <w:r w:rsidR="00D31142">
        <w:rPr>
          <w:rFonts w:ascii="Times New Roman" w:hAnsi="Times New Roman" w:cs="Times New Roman"/>
          <w:sz w:val="28"/>
          <w:szCs w:val="28"/>
        </w:rPr>
        <w:t xml:space="preserve">нністьрішенняміської ради № </w:t>
      </w:r>
      <w:r w:rsidR="00D31142">
        <w:rPr>
          <w:rFonts w:ascii="Times New Roman" w:hAnsi="Times New Roman" w:cs="Times New Roman"/>
          <w:sz w:val="28"/>
          <w:szCs w:val="28"/>
          <w:lang w:val="uk-UA"/>
        </w:rPr>
        <w:t xml:space="preserve">33 </w:t>
      </w:r>
      <w:r w:rsidRPr="00D31142">
        <w:rPr>
          <w:rFonts w:ascii="Times New Roman" w:hAnsi="Times New Roman" w:cs="Times New Roman"/>
          <w:sz w:val="28"/>
          <w:szCs w:val="28"/>
        </w:rPr>
        <w:t>від</w:t>
      </w:r>
      <w:r w:rsidR="00D31142">
        <w:rPr>
          <w:rFonts w:ascii="Times New Roman" w:hAnsi="Times New Roman" w:cs="Times New Roman"/>
          <w:sz w:val="28"/>
          <w:szCs w:val="28"/>
          <w:lang w:val="uk-UA"/>
        </w:rPr>
        <w:t>13</w:t>
      </w:r>
      <w:r w:rsidRPr="00D31142">
        <w:rPr>
          <w:rFonts w:ascii="Times New Roman" w:hAnsi="Times New Roman" w:cs="Times New Roman"/>
          <w:sz w:val="28"/>
          <w:szCs w:val="28"/>
        </w:rPr>
        <w:t>.</w:t>
      </w:r>
      <w:r w:rsidR="00D31142">
        <w:rPr>
          <w:rFonts w:ascii="Times New Roman" w:hAnsi="Times New Roman" w:cs="Times New Roman"/>
          <w:sz w:val="28"/>
          <w:szCs w:val="28"/>
          <w:lang w:val="uk-UA"/>
        </w:rPr>
        <w:t>06</w:t>
      </w:r>
      <w:r w:rsidRPr="00D31142">
        <w:rPr>
          <w:rFonts w:ascii="Times New Roman" w:hAnsi="Times New Roman" w:cs="Times New Roman"/>
          <w:sz w:val="28"/>
          <w:szCs w:val="28"/>
        </w:rPr>
        <w:t>.20</w:t>
      </w:r>
      <w:r w:rsidR="00D31142">
        <w:rPr>
          <w:rFonts w:ascii="Times New Roman" w:hAnsi="Times New Roman" w:cs="Times New Roman"/>
          <w:sz w:val="28"/>
          <w:szCs w:val="28"/>
          <w:lang w:val="uk-UA"/>
        </w:rPr>
        <w:t xml:space="preserve">06 </w:t>
      </w:r>
      <w:r w:rsidRPr="00D31142">
        <w:rPr>
          <w:rFonts w:ascii="Times New Roman" w:hAnsi="Times New Roman" w:cs="Times New Roman"/>
          <w:sz w:val="28"/>
          <w:szCs w:val="28"/>
        </w:rPr>
        <w:t xml:space="preserve"> р. «Про затвердження правил благоустрою територіїміста</w:t>
      </w:r>
      <w:r w:rsidR="00D31142">
        <w:rPr>
          <w:rFonts w:ascii="Times New Roman" w:hAnsi="Times New Roman" w:cs="Times New Roman"/>
          <w:sz w:val="28"/>
          <w:szCs w:val="28"/>
          <w:lang w:val="uk-UA"/>
        </w:rPr>
        <w:t>Рахова</w:t>
      </w:r>
      <w:r w:rsidRPr="00D31142">
        <w:rPr>
          <w:rFonts w:ascii="Times New Roman" w:hAnsi="Times New Roman" w:cs="Times New Roman"/>
          <w:sz w:val="28"/>
          <w:szCs w:val="28"/>
        </w:rPr>
        <w:t>».</w:t>
      </w:r>
    </w:p>
    <w:p w:rsidR="00371DB2" w:rsidRPr="00A70418" w:rsidRDefault="00371DB2" w:rsidP="00A70418">
      <w:pPr>
        <w:pStyle w:val="a7"/>
        <w:numPr>
          <w:ilvl w:val="0"/>
          <w:numId w:val="1"/>
        </w:numPr>
        <w:spacing w:after="0" w:line="240" w:lineRule="auto"/>
        <w:ind w:left="0" w:firstLine="360"/>
        <w:jc w:val="both"/>
        <w:rPr>
          <w:rFonts w:ascii="Times New Roman" w:hAnsi="Times New Roman" w:cs="Times New Roman"/>
          <w:sz w:val="28"/>
          <w:szCs w:val="28"/>
        </w:rPr>
      </w:pPr>
      <w:r w:rsidRPr="00A70418">
        <w:rPr>
          <w:rFonts w:ascii="Times New Roman" w:hAnsi="Times New Roman" w:cs="Times New Roman"/>
          <w:sz w:val="28"/>
          <w:szCs w:val="28"/>
        </w:rPr>
        <w:t>Оприлюднити</w:t>
      </w:r>
      <w:r w:rsidR="00A70418">
        <w:rPr>
          <w:rFonts w:ascii="Times New Roman" w:hAnsi="Times New Roman" w:cs="Times New Roman"/>
          <w:sz w:val="28"/>
          <w:szCs w:val="28"/>
          <w:lang w:val="uk-UA"/>
        </w:rPr>
        <w:t xml:space="preserve">дане </w:t>
      </w:r>
      <w:proofErr w:type="gramStart"/>
      <w:r w:rsidRPr="00A70418">
        <w:rPr>
          <w:rFonts w:ascii="Times New Roman" w:hAnsi="Times New Roman" w:cs="Times New Roman"/>
          <w:sz w:val="28"/>
          <w:szCs w:val="28"/>
        </w:rPr>
        <w:t>р</w:t>
      </w:r>
      <w:proofErr w:type="gramEnd"/>
      <w:r w:rsidRPr="00A70418">
        <w:rPr>
          <w:rFonts w:ascii="Times New Roman" w:hAnsi="Times New Roman" w:cs="Times New Roman"/>
          <w:sz w:val="28"/>
          <w:szCs w:val="28"/>
        </w:rPr>
        <w:t xml:space="preserve">ішення на </w:t>
      </w:r>
      <w:r w:rsidR="00A70418">
        <w:rPr>
          <w:rFonts w:ascii="Times New Roman" w:hAnsi="Times New Roman" w:cs="Times New Roman"/>
          <w:sz w:val="28"/>
          <w:szCs w:val="28"/>
          <w:lang w:val="uk-UA"/>
        </w:rPr>
        <w:t xml:space="preserve">офіційному </w:t>
      </w:r>
      <w:r w:rsidRPr="00A70418">
        <w:rPr>
          <w:rFonts w:ascii="Times New Roman" w:hAnsi="Times New Roman" w:cs="Times New Roman"/>
          <w:sz w:val="28"/>
          <w:szCs w:val="28"/>
        </w:rPr>
        <w:t>сайті</w:t>
      </w:r>
      <w:r w:rsidR="00A70418">
        <w:rPr>
          <w:rFonts w:ascii="Times New Roman" w:hAnsi="Times New Roman" w:cs="Times New Roman"/>
          <w:sz w:val="28"/>
          <w:szCs w:val="28"/>
          <w:lang w:val="uk-UA"/>
        </w:rPr>
        <w:t>Рахівської</w:t>
      </w:r>
      <w:r w:rsidRPr="00A70418">
        <w:rPr>
          <w:rFonts w:ascii="Times New Roman" w:hAnsi="Times New Roman" w:cs="Times New Roman"/>
          <w:sz w:val="28"/>
          <w:szCs w:val="28"/>
        </w:rPr>
        <w:t>міської ради</w:t>
      </w:r>
      <w:r w:rsidR="00A70418">
        <w:rPr>
          <w:rFonts w:ascii="Times New Roman" w:hAnsi="Times New Roman" w:cs="Times New Roman"/>
          <w:sz w:val="28"/>
          <w:szCs w:val="28"/>
          <w:lang w:val="uk-UA"/>
        </w:rPr>
        <w:t>.</w:t>
      </w:r>
    </w:p>
    <w:p w:rsidR="00371DB2" w:rsidRPr="00A70418" w:rsidRDefault="00371DB2" w:rsidP="00E971C7">
      <w:pPr>
        <w:pStyle w:val="a7"/>
        <w:numPr>
          <w:ilvl w:val="0"/>
          <w:numId w:val="1"/>
        </w:numPr>
        <w:spacing w:after="0" w:line="240" w:lineRule="auto"/>
        <w:jc w:val="both"/>
        <w:rPr>
          <w:rFonts w:ascii="Times New Roman" w:hAnsi="Times New Roman" w:cs="Times New Roman"/>
          <w:sz w:val="28"/>
          <w:szCs w:val="28"/>
        </w:rPr>
      </w:pPr>
      <w:r w:rsidRPr="00A70418">
        <w:rPr>
          <w:rFonts w:ascii="Times New Roman" w:hAnsi="Times New Roman" w:cs="Times New Roman"/>
          <w:sz w:val="28"/>
          <w:szCs w:val="28"/>
        </w:rPr>
        <w:t xml:space="preserve">Контроль за виконаннямрішенняпокласти на </w:t>
      </w:r>
      <w:r w:rsidR="00E971C7">
        <w:rPr>
          <w:rFonts w:ascii="Times New Roman" w:hAnsi="Times New Roman" w:cs="Times New Roman"/>
          <w:sz w:val="28"/>
          <w:szCs w:val="28"/>
          <w:lang w:val="uk-UA"/>
        </w:rPr>
        <w:t xml:space="preserve">постійну </w:t>
      </w:r>
      <w:r w:rsidRPr="00A70418">
        <w:rPr>
          <w:rFonts w:ascii="Times New Roman" w:hAnsi="Times New Roman" w:cs="Times New Roman"/>
          <w:sz w:val="28"/>
          <w:szCs w:val="28"/>
        </w:rPr>
        <w:t>комісію</w:t>
      </w:r>
      <w:r w:rsidR="00E971C7">
        <w:rPr>
          <w:rFonts w:ascii="Times New Roman" w:hAnsi="Times New Roman" w:cs="Times New Roman"/>
          <w:sz w:val="28"/>
          <w:szCs w:val="28"/>
          <w:lang w:val="uk-UA"/>
        </w:rPr>
        <w:t xml:space="preserve">міської ради </w:t>
      </w:r>
      <w:r w:rsidR="00E971C7" w:rsidRPr="00E971C7">
        <w:rPr>
          <w:rFonts w:ascii="Times New Roman" w:hAnsi="Times New Roman" w:cs="Times New Roman"/>
          <w:sz w:val="28"/>
          <w:szCs w:val="28"/>
        </w:rPr>
        <w:t xml:space="preserve">з питаньрегулюванняземельнихвідносин та </w:t>
      </w:r>
      <w:proofErr w:type="gramStart"/>
      <w:r w:rsidR="00E971C7" w:rsidRPr="00E971C7">
        <w:rPr>
          <w:rFonts w:ascii="Times New Roman" w:hAnsi="Times New Roman" w:cs="Times New Roman"/>
          <w:sz w:val="28"/>
          <w:szCs w:val="28"/>
        </w:rPr>
        <w:t>м</w:t>
      </w:r>
      <w:proofErr w:type="gramEnd"/>
      <w:r w:rsidR="00E971C7" w:rsidRPr="00E971C7">
        <w:rPr>
          <w:rFonts w:ascii="Times New Roman" w:hAnsi="Times New Roman" w:cs="Times New Roman"/>
          <w:sz w:val="28"/>
          <w:szCs w:val="28"/>
        </w:rPr>
        <w:t>істобудування</w:t>
      </w:r>
      <w:r w:rsidRPr="00A70418">
        <w:rPr>
          <w:rFonts w:ascii="Times New Roman" w:hAnsi="Times New Roman" w:cs="Times New Roman"/>
          <w:sz w:val="28"/>
          <w:szCs w:val="28"/>
        </w:rPr>
        <w:t xml:space="preserve"> (</w:t>
      </w:r>
      <w:r w:rsidR="00E971C7">
        <w:rPr>
          <w:rFonts w:ascii="Times New Roman" w:hAnsi="Times New Roman" w:cs="Times New Roman"/>
          <w:sz w:val="28"/>
          <w:szCs w:val="28"/>
          <w:lang w:val="uk-UA"/>
        </w:rPr>
        <w:t>Попенко</w:t>
      </w:r>
      <w:r w:rsidRPr="00A70418">
        <w:rPr>
          <w:rFonts w:ascii="Times New Roman" w:hAnsi="Times New Roman" w:cs="Times New Roman"/>
          <w:sz w:val="28"/>
          <w:szCs w:val="28"/>
        </w:rPr>
        <w:t>)</w:t>
      </w:r>
    </w:p>
    <w:p w:rsidR="00E971C7" w:rsidRDefault="00E971C7" w:rsidP="00D31142">
      <w:pPr>
        <w:spacing w:after="0" w:line="240" w:lineRule="auto"/>
        <w:jc w:val="both"/>
        <w:rPr>
          <w:rFonts w:ascii="Times New Roman" w:hAnsi="Times New Roman" w:cs="Times New Roman"/>
          <w:sz w:val="28"/>
          <w:szCs w:val="28"/>
          <w:lang w:val="uk-UA"/>
        </w:rPr>
      </w:pPr>
    </w:p>
    <w:p w:rsidR="00E971C7" w:rsidRDefault="00E971C7" w:rsidP="00D31142">
      <w:pPr>
        <w:spacing w:after="0" w:line="240" w:lineRule="auto"/>
        <w:jc w:val="both"/>
        <w:rPr>
          <w:rFonts w:ascii="Times New Roman" w:hAnsi="Times New Roman" w:cs="Times New Roman"/>
          <w:sz w:val="28"/>
          <w:szCs w:val="28"/>
          <w:lang w:val="uk-UA"/>
        </w:rPr>
      </w:pPr>
    </w:p>
    <w:p w:rsidR="00E971C7" w:rsidRDefault="00E971C7" w:rsidP="00D31142">
      <w:pPr>
        <w:spacing w:after="0" w:line="240" w:lineRule="auto"/>
        <w:jc w:val="both"/>
        <w:rPr>
          <w:rFonts w:ascii="Times New Roman" w:hAnsi="Times New Roman" w:cs="Times New Roman"/>
          <w:sz w:val="28"/>
          <w:szCs w:val="28"/>
          <w:lang w:val="uk-UA"/>
        </w:rPr>
      </w:pPr>
    </w:p>
    <w:p w:rsidR="005F0E3F" w:rsidRDefault="00371DB2" w:rsidP="00E971C7">
      <w:pPr>
        <w:spacing w:after="0" w:line="240" w:lineRule="auto"/>
        <w:jc w:val="both"/>
        <w:rPr>
          <w:rFonts w:ascii="Times New Roman" w:hAnsi="Times New Roman" w:cs="Times New Roman"/>
          <w:sz w:val="28"/>
          <w:szCs w:val="28"/>
          <w:lang w:val="uk-UA"/>
        </w:rPr>
      </w:pPr>
      <w:r w:rsidRPr="00371DB2">
        <w:rPr>
          <w:rFonts w:ascii="Times New Roman" w:hAnsi="Times New Roman" w:cs="Times New Roman"/>
          <w:sz w:val="28"/>
          <w:szCs w:val="28"/>
        </w:rPr>
        <w:t xml:space="preserve">Міський голова                                                  </w:t>
      </w:r>
      <w:r w:rsidR="00E971C7">
        <w:rPr>
          <w:rFonts w:ascii="Times New Roman" w:hAnsi="Times New Roman" w:cs="Times New Roman"/>
          <w:sz w:val="28"/>
          <w:szCs w:val="28"/>
          <w:lang w:val="uk-UA"/>
        </w:rPr>
        <w:t xml:space="preserve">                В.МЕДВІДЬ</w:t>
      </w:r>
    </w:p>
    <w:p w:rsidR="005F0E3F" w:rsidRDefault="005F0E3F" w:rsidP="00E971C7">
      <w:pPr>
        <w:spacing w:after="0" w:line="240" w:lineRule="auto"/>
        <w:jc w:val="both"/>
        <w:rPr>
          <w:rFonts w:ascii="Times New Roman" w:hAnsi="Times New Roman" w:cs="Times New Roman"/>
          <w:sz w:val="28"/>
          <w:szCs w:val="28"/>
          <w:lang w:val="uk-UA"/>
        </w:rPr>
      </w:pPr>
    </w:p>
    <w:p w:rsidR="005F0E3F" w:rsidRDefault="005F0E3F" w:rsidP="00E971C7">
      <w:pPr>
        <w:spacing w:after="0" w:line="240" w:lineRule="auto"/>
        <w:jc w:val="both"/>
        <w:rPr>
          <w:rFonts w:ascii="Times New Roman" w:hAnsi="Times New Roman" w:cs="Times New Roman"/>
          <w:sz w:val="28"/>
          <w:szCs w:val="28"/>
          <w:lang w:val="uk-UA"/>
        </w:rPr>
      </w:pPr>
    </w:p>
    <w:p w:rsidR="005F0E3F" w:rsidRDefault="005F0E3F" w:rsidP="00E971C7">
      <w:pPr>
        <w:spacing w:after="0" w:line="240" w:lineRule="auto"/>
        <w:jc w:val="both"/>
        <w:rPr>
          <w:rFonts w:ascii="Times New Roman" w:hAnsi="Times New Roman" w:cs="Times New Roman"/>
          <w:sz w:val="28"/>
          <w:szCs w:val="28"/>
          <w:lang w:val="uk-UA"/>
        </w:rPr>
      </w:pPr>
    </w:p>
    <w:p w:rsidR="005F0E3F" w:rsidRDefault="005F0E3F" w:rsidP="00E971C7">
      <w:pPr>
        <w:spacing w:after="0" w:line="240" w:lineRule="auto"/>
        <w:jc w:val="both"/>
        <w:rPr>
          <w:rFonts w:ascii="Times New Roman" w:hAnsi="Times New Roman" w:cs="Times New Roman"/>
          <w:sz w:val="28"/>
          <w:szCs w:val="28"/>
          <w:lang w:val="uk-UA"/>
        </w:rPr>
      </w:pPr>
    </w:p>
    <w:p w:rsidR="005F0E3F" w:rsidRDefault="005F0E3F" w:rsidP="00E971C7">
      <w:pPr>
        <w:spacing w:after="0" w:line="240" w:lineRule="auto"/>
        <w:jc w:val="both"/>
        <w:rPr>
          <w:rFonts w:ascii="Times New Roman" w:hAnsi="Times New Roman" w:cs="Times New Roman"/>
          <w:sz w:val="28"/>
          <w:szCs w:val="28"/>
          <w:lang w:val="uk-UA"/>
        </w:rPr>
      </w:pPr>
    </w:p>
    <w:p w:rsidR="004B51C2" w:rsidRDefault="00AE75AB" w:rsidP="00283952">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w:t>
      </w:r>
    </w:p>
    <w:p w:rsidR="00AE75AB" w:rsidRDefault="00AE75AB" w:rsidP="00283952">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міської ради</w:t>
      </w:r>
    </w:p>
    <w:p w:rsidR="00AE75AB" w:rsidRDefault="00AE75AB" w:rsidP="00283952">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_____________№___</w:t>
      </w:r>
    </w:p>
    <w:p w:rsidR="00AE75AB" w:rsidRDefault="00AE75AB" w:rsidP="00283952">
      <w:pPr>
        <w:spacing w:after="0" w:line="240" w:lineRule="auto"/>
        <w:ind w:left="-142"/>
        <w:jc w:val="both"/>
        <w:rPr>
          <w:rFonts w:ascii="Times New Roman" w:hAnsi="Times New Roman" w:cs="Times New Roman"/>
          <w:sz w:val="28"/>
          <w:szCs w:val="28"/>
          <w:lang w:val="uk-UA"/>
        </w:rPr>
      </w:pPr>
    </w:p>
    <w:p w:rsidR="00AE75AB" w:rsidRDefault="00AE75AB" w:rsidP="00283952">
      <w:pPr>
        <w:spacing w:after="0" w:line="240" w:lineRule="auto"/>
        <w:ind w:left="-142"/>
        <w:jc w:val="both"/>
        <w:rPr>
          <w:rFonts w:ascii="Times New Roman" w:hAnsi="Times New Roman" w:cs="Times New Roman"/>
          <w:sz w:val="28"/>
          <w:szCs w:val="28"/>
          <w:lang w:val="uk-UA"/>
        </w:rPr>
      </w:pPr>
    </w:p>
    <w:p w:rsidR="004B51C2" w:rsidRPr="004B51C2" w:rsidRDefault="004B51C2" w:rsidP="004B51C2">
      <w:pPr>
        <w:spacing w:after="0" w:line="240" w:lineRule="auto"/>
        <w:ind w:left="-142"/>
        <w:jc w:val="center"/>
        <w:rPr>
          <w:rFonts w:ascii="Times New Roman" w:hAnsi="Times New Roman" w:cs="Times New Roman"/>
          <w:b/>
          <w:sz w:val="28"/>
          <w:szCs w:val="28"/>
          <w:lang w:val="uk-UA"/>
        </w:rPr>
      </w:pPr>
      <w:r w:rsidRPr="004B51C2">
        <w:rPr>
          <w:rFonts w:ascii="Times New Roman" w:hAnsi="Times New Roman" w:cs="Times New Roman"/>
          <w:b/>
          <w:sz w:val="28"/>
          <w:szCs w:val="28"/>
          <w:lang w:val="uk-UA"/>
        </w:rPr>
        <w:t xml:space="preserve">ПРАВИЛА БЛАГОУСТРОЮ </w:t>
      </w:r>
      <w:r w:rsidR="00BE5F2C">
        <w:rPr>
          <w:rFonts w:ascii="Times New Roman" w:hAnsi="Times New Roman" w:cs="Times New Roman"/>
          <w:b/>
          <w:sz w:val="28"/>
          <w:szCs w:val="28"/>
          <w:lang w:val="uk-UA"/>
        </w:rPr>
        <w:t>МІСТА РАХІВ</w:t>
      </w:r>
    </w:p>
    <w:p w:rsidR="004B51C2" w:rsidRPr="004B51C2" w:rsidRDefault="004B51C2" w:rsidP="004B51C2">
      <w:pPr>
        <w:spacing w:after="0" w:line="240" w:lineRule="auto"/>
        <w:ind w:left="-142"/>
        <w:jc w:val="both"/>
        <w:rPr>
          <w:rFonts w:ascii="Times New Roman" w:hAnsi="Times New Roman" w:cs="Times New Roman"/>
          <w:sz w:val="28"/>
          <w:szCs w:val="28"/>
          <w:lang w:val="uk-UA"/>
        </w:rPr>
      </w:pPr>
    </w:p>
    <w:p w:rsidR="004B51C2" w:rsidRPr="00AA7E86" w:rsidRDefault="000B5CC9" w:rsidP="004B51C2">
      <w:pPr>
        <w:spacing w:after="0" w:line="240" w:lineRule="auto"/>
        <w:ind w:left="-142"/>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B51C2" w:rsidRPr="00AA7E86">
        <w:rPr>
          <w:rFonts w:ascii="Times New Roman" w:hAnsi="Times New Roman" w:cs="Times New Roman"/>
          <w:b/>
          <w:sz w:val="28"/>
          <w:szCs w:val="28"/>
          <w:lang w:val="uk-UA"/>
        </w:rPr>
        <w:t xml:space="preserve">І. Загальні положення </w:t>
      </w:r>
    </w:p>
    <w:p w:rsidR="00AE75AB" w:rsidRPr="004B51C2" w:rsidRDefault="00AE75AB" w:rsidP="004B51C2">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Правила благоустрою м</w:t>
      </w:r>
      <w:r w:rsidR="000502C3">
        <w:rPr>
          <w:rFonts w:ascii="Times New Roman" w:hAnsi="Times New Roman" w:cs="Times New Roman"/>
          <w:sz w:val="28"/>
          <w:szCs w:val="28"/>
          <w:lang w:val="uk-UA"/>
        </w:rPr>
        <w:t xml:space="preserve">іста </w:t>
      </w:r>
      <w:r w:rsidR="00AA7E86">
        <w:rPr>
          <w:rFonts w:ascii="Times New Roman" w:hAnsi="Times New Roman" w:cs="Times New Roman"/>
          <w:sz w:val="28"/>
          <w:szCs w:val="28"/>
          <w:lang w:val="uk-UA"/>
        </w:rPr>
        <w:t>Рахів</w:t>
      </w:r>
      <w:r w:rsidRPr="00AA7E86">
        <w:rPr>
          <w:rFonts w:ascii="Times New Roman" w:hAnsi="Times New Roman" w:cs="Times New Roman"/>
          <w:sz w:val="28"/>
          <w:szCs w:val="28"/>
          <w:lang w:val="uk-UA"/>
        </w:rPr>
        <w:t xml:space="preserve"> (далі Правила) установлюють</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вимоги щодо благоустрою території міста.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У </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Правилах благоустрою м</w:t>
      </w:r>
      <w:r w:rsidR="000502C3">
        <w:rPr>
          <w:rFonts w:ascii="Times New Roman" w:hAnsi="Times New Roman" w:cs="Times New Roman"/>
          <w:sz w:val="28"/>
          <w:szCs w:val="28"/>
          <w:lang w:val="uk-UA"/>
        </w:rPr>
        <w:t xml:space="preserve">іста </w:t>
      </w:r>
      <w:r w:rsidR="00AA7E86">
        <w:rPr>
          <w:rFonts w:ascii="Times New Roman" w:hAnsi="Times New Roman" w:cs="Times New Roman"/>
          <w:sz w:val="28"/>
          <w:szCs w:val="28"/>
          <w:lang w:val="uk-UA"/>
        </w:rPr>
        <w:t>Рахова</w:t>
      </w:r>
      <w:r w:rsidRPr="00AA7E86">
        <w:rPr>
          <w:rFonts w:ascii="Times New Roman" w:hAnsi="Times New Roman" w:cs="Times New Roman"/>
          <w:sz w:val="28"/>
          <w:szCs w:val="28"/>
          <w:lang w:val="uk-UA"/>
        </w:rPr>
        <w:t xml:space="preserve"> наведені нижче терміни</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вживаються в таких значеннях:</w:t>
      </w:r>
    </w:p>
    <w:p w:rsidR="008D4C6F" w:rsidRPr="00AA7E86" w:rsidRDefault="000502C3" w:rsidP="000502C3">
      <w:pPr>
        <w:pStyle w:val="a7"/>
        <w:spacing w:after="0" w:line="240" w:lineRule="auto"/>
        <w:ind w:left="-142"/>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8D4C6F" w:rsidRPr="00AA7E86">
        <w:rPr>
          <w:rFonts w:ascii="Times New Roman" w:hAnsi="Times New Roman" w:cs="Times New Roman"/>
          <w:b/>
          <w:sz w:val="28"/>
          <w:szCs w:val="28"/>
          <w:lang w:val="uk-UA"/>
        </w:rPr>
        <w:t>Автомобільна дорога (вулиця)</w:t>
      </w:r>
      <w:r w:rsidR="008D4C6F" w:rsidRPr="00AA7E86">
        <w:rPr>
          <w:rFonts w:ascii="Times New Roman" w:hAnsi="Times New Roman" w:cs="Times New Roman"/>
          <w:sz w:val="28"/>
          <w:szCs w:val="28"/>
          <w:lang w:val="uk-UA"/>
        </w:rPr>
        <w:t xml:space="preserve"> – частина територій в населеному</w:t>
      </w:r>
      <w:r>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пункті, призначена для руху транспортних засобів, з усіма розташованими на</w:t>
      </w:r>
      <w:r>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ній спорудами та засобами організації дорожнього руху.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w:t>
      </w:r>
      <w:r w:rsidRPr="00AA7E86">
        <w:rPr>
          <w:rFonts w:ascii="Times New Roman" w:hAnsi="Times New Roman" w:cs="Times New Roman"/>
          <w:b/>
          <w:sz w:val="28"/>
          <w:szCs w:val="28"/>
          <w:lang w:val="uk-UA"/>
        </w:rPr>
        <w:t>. Балансоутримувач</w:t>
      </w:r>
      <w:r w:rsidRPr="00AA7E86">
        <w:rPr>
          <w:rFonts w:ascii="Times New Roman" w:hAnsi="Times New Roman" w:cs="Times New Roman"/>
          <w:sz w:val="28"/>
          <w:szCs w:val="28"/>
          <w:lang w:val="uk-UA"/>
        </w:rPr>
        <w:t xml:space="preserve"> - власник або особа, яка за договором або</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відповідним актом</w:t>
      </w:r>
      <w:r w:rsidR="000502C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утримує об’єкти або елементи благоустрою, здійснює</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розрахунки коштів, необхідних для своєчасного проведення капітального і</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поточного ремонтів та утримання.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w:t>
      </w:r>
      <w:r w:rsidRPr="00AA7E86">
        <w:rPr>
          <w:rFonts w:ascii="Times New Roman" w:hAnsi="Times New Roman" w:cs="Times New Roman"/>
          <w:b/>
          <w:sz w:val="28"/>
          <w:szCs w:val="28"/>
          <w:lang w:val="uk-UA"/>
        </w:rPr>
        <w:t>. Благоустрій населен</w:t>
      </w:r>
      <w:r w:rsidR="00AA7E86">
        <w:rPr>
          <w:rFonts w:ascii="Times New Roman" w:hAnsi="Times New Roman" w:cs="Times New Roman"/>
          <w:b/>
          <w:sz w:val="28"/>
          <w:szCs w:val="28"/>
          <w:lang w:val="uk-UA"/>
        </w:rPr>
        <w:t>их</w:t>
      </w:r>
      <w:r w:rsidRPr="00AA7E86">
        <w:rPr>
          <w:rFonts w:ascii="Times New Roman" w:hAnsi="Times New Roman" w:cs="Times New Roman"/>
          <w:b/>
          <w:sz w:val="28"/>
          <w:szCs w:val="28"/>
          <w:lang w:val="uk-UA"/>
        </w:rPr>
        <w:t xml:space="preserve"> пунктів</w:t>
      </w:r>
      <w:r w:rsidRPr="00AA7E86">
        <w:rPr>
          <w:rFonts w:ascii="Times New Roman" w:hAnsi="Times New Roman" w:cs="Times New Roman"/>
          <w:sz w:val="28"/>
          <w:szCs w:val="28"/>
          <w:lang w:val="uk-UA"/>
        </w:rPr>
        <w:t xml:space="preserve"> - комплекс робіт з інженерного</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захисту, поновлення та відновлення дорожнього покриття, засобів організації</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регулювання дорожнього руху, забезпечення комфортних та безпечних</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умов пересування транспорту та пішоходів, розчищення, осушення та</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озеленення території, а також соціально-економічних, організаційно</w:t>
      </w:r>
      <w:r w:rsidR="000502C3">
        <w:rPr>
          <w:rFonts w:ascii="Times New Roman" w:hAnsi="Times New Roman" w:cs="Times New Roman"/>
          <w:sz w:val="28"/>
          <w:szCs w:val="28"/>
          <w:lang w:val="uk-UA"/>
        </w:rPr>
        <w:t xml:space="preserve"> – </w:t>
      </w:r>
      <w:r w:rsidRPr="00AA7E86">
        <w:rPr>
          <w:rFonts w:ascii="Times New Roman" w:hAnsi="Times New Roman" w:cs="Times New Roman"/>
          <w:sz w:val="28"/>
          <w:szCs w:val="28"/>
          <w:lang w:val="uk-UA"/>
        </w:rPr>
        <w:t>правових</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екологічних заходів з покращення мікроклімату, санітарного очищення,</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зниження рівня шуму та інше, що здійснюються на території населеного</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пункту з метою її раціонального використання, належного утримання та</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охорони, створення умов щодо захисту і відновлення сприятливого для</w:t>
      </w:r>
      <w:r w:rsidR="00050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життєдіяльності людини довкілля.</w:t>
      </w:r>
    </w:p>
    <w:p w:rsidR="008D4C6F" w:rsidRPr="00AA7E86" w:rsidRDefault="00AA7E86"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D4C6F" w:rsidRPr="00AA7E86">
        <w:rPr>
          <w:rFonts w:ascii="Times New Roman" w:hAnsi="Times New Roman" w:cs="Times New Roman"/>
          <w:sz w:val="28"/>
          <w:szCs w:val="28"/>
          <w:lang w:val="uk-UA"/>
        </w:rPr>
        <w:t xml:space="preserve">. </w:t>
      </w:r>
      <w:r w:rsidR="008D4C6F" w:rsidRPr="00AA7E86">
        <w:rPr>
          <w:rFonts w:ascii="Times New Roman" w:hAnsi="Times New Roman" w:cs="Times New Roman"/>
          <w:b/>
          <w:sz w:val="28"/>
          <w:szCs w:val="28"/>
          <w:lang w:val="uk-UA"/>
        </w:rPr>
        <w:t xml:space="preserve">Відходи </w:t>
      </w:r>
      <w:r w:rsidR="008D4C6F" w:rsidRPr="00AA7E86">
        <w:rPr>
          <w:rFonts w:ascii="Times New Roman" w:hAnsi="Times New Roman" w:cs="Times New Roman"/>
          <w:sz w:val="28"/>
          <w:szCs w:val="28"/>
          <w:lang w:val="uk-UA"/>
        </w:rPr>
        <w:t>- будь-які речовини, матеріали і предмети, що</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утворюються у процесі людської діяльності і не мають подальшого</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використання за місцем утворення чи виявлення та яких їх власник повинен</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позбутися шляхом утилізації чи видалення.</w:t>
      </w:r>
    </w:p>
    <w:p w:rsidR="008D4C6F" w:rsidRPr="00AA7E86" w:rsidRDefault="00AA7E86"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D4C6F" w:rsidRPr="00AA7E86">
        <w:rPr>
          <w:rFonts w:ascii="Times New Roman" w:hAnsi="Times New Roman" w:cs="Times New Roman"/>
          <w:b/>
          <w:sz w:val="28"/>
          <w:szCs w:val="28"/>
          <w:lang w:val="uk-UA"/>
        </w:rPr>
        <w:t>. Вулично-дорожня мережа</w:t>
      </w:r>
      <w:r w:rsidR="008D4C6F" w:rsidRPr="00AA7E86">
        <w:rPr>
          <w:rFonts w:ascii="Times New Roman" w:hAnsi="Times New Roman" w:cs="Times New Roman"/>
          <w:sz w:val="28"/>
          <w:szCs w:val="28"/>
          <w:lang w:val="uk-UA"/>
        </w:rPr>
        <w:t xml:space="preserve"> - призначена для руху транспортних</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засобів і пішоходів мережа вулиць, доріг загального користування,внутрішньо</w:t>
      </w:r>
      <w:r w:rsidR="007000D6">
        <w:rPr>
          <w:rFonts w:ascii="Times New Roman" w:hAnsi="Times New Roman" w:cs="Times New Roman"/>
          <w:sz w:val="28"/>
          <w:szCs w:val="28"/>
          <w:lang w:val="uk-UA"/>
        </w:rPr>
        <w:t xml:space="preserve"> - </w:t>
      </w:r>
      <w:r w:rsidR="008D4C6F" w:rsidRPr="00AA7E86">
        <w:rPr>
          <w:rFonts w:ascii="Times New Roman" w:hAnsi="Times New Roman" w:cs="Times New Roman"/>
          <w:sz w:val="28"/>
          <w:szCs w:val="28"/>
          <w:lang w:val="uk-UA"/>
        </w:rPr>
        <w:t>квартальних та інших проїздів, тротуарів, пішохідних і</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велосипедних доріжок, а також набережні, майдани, площі, вуличні</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автомобільні стоянки з інженерними та допоміжними спорудами, технічними</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засобами організації дорожнього руху.</w:t>
      </w:r>
    </w:p>
    <w:p w:rsidR="008D4C6F" w:rsidRPr="00AA7E86" w:rsidRDefault="007000D6"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D4C6F" w:rsidRPr="00AA7E86">
        <w:rPr>
          <w:rFonts w:ascii="Times New Roman" w:hAnsi="Times New Roman" w:cs="Times New Roman"/>
          <w:sz w:val="28"/>
          <w:szCs w:val="28"/>
          <w:lang w:val="uk-UA"/>
        </w:rPr>
        <w:t xml:space="preserve">. </w:t>
      </w:r>
      <w:r w:rsidR="008D4C6F" w:rsidRPr="007000D6">
        <w:rPr>
          <w:rFonts w:ascii="Times New Roman" w:hAnsi="Times New Roman" w:cs="Times New Roman"/>
          <w:b/>
          <w:sz w:val="28"/>
          <w:szCs w:val="28"/>
          <w:lang w:val="uk-UA"/>
        </w:rPr>
        <w:t>Вулиця</w:t>
      </w:r>
      <w:r w:rsidR="008D4C6F" w:rsidRPr="00AA7E86">
        <w:rPr>
          <w:rFonts w:ascii="Times New Roman" w:hAnsi="Times New Roman" w:cs="Times New Roman"/>
          <w:sz w:val="28"/>
          <w:szCs w:val="28"/>
          <w:lang w:val="uk-UA"/>
        </w:rPr>
        <w:t xml:space="preserve"> - автомобільна дорога, призначена для руху транспорту і</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пішоходів, прокладання наземних і підземних інженерних мереж у межах</w:t>
      </w:r>
      <w:r w:rsidR="000502C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населеного пункту.</w:t>
      </w:r>
    </w:p>
    <w:p w:rsidR="008D4C6F" w:rsidRPr="00AA7E86" w:rsidRDefault="007000D6"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D4C6F" w:rsidRPr="007000D6">
        <w:rPr>
          <w:rFonts w:ascii="Times New Roman" w:hAnsi="Times New Roman" w:cs="Times New Roman"/>
          <w:b/>
          <w:sz w:val="28"/>
          <w:szCs w:val="28"/>
          <w:lang w:val="uk-UA"/>
        </w:rPr>
        <w:t>. Газон</w:t>
      </w:r>
      <w:r w:rsidR="008D4C6F" w:rsidRPr="00AA7E86">
        <w:rPr>
          <w:rFonts w:ascii="Times New Roman" w:hAnsi="Times New Roman" w:cs="Times New Roman"/>
          <w:sz w:val="28"/>
          <w:szCs w:val="28"/>
          <w:lang w:val="uk-UA"/>
        </w:rPr>
        <w:t xml:space="preserve"> – певна ділянка однорідної території зі штучним дерновим</w:t>
      </w:r>
      <w:r w:rsidR="00C90DEC">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покривом, який створюється посівом і вирощуванням дерно</w:t>
      </w:r>
      <w:r>
        <w:rPr>
          <w:rFonts w:ascii="Times New Roman" w:hAnsi="Times New Roman" w:cs="Times New Roman"/>
          <w:sz w:val="28"/>
          <w:szCs w:val="28"/>
          <w:lang w:val="uk-UA"/>
        </w:rPr>
        <w:t>у</w:t>
      </w:r>
      <w:r w:rsidR="008D4C6F" w:rsidRPr="00AA7E86">
        <w:rPr>
          <w:rFonts w:ascii="Times New Roman" w:hAnsi="Times New Roman" w:cs="Times New Roman"/>
          <w:sz w:val="28"/>
          <w:szCs w:val="28"/>
          <w:lang w:val="uk-UA"/>
        </w:rPr>
        <w:t>ворювальних</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трав (переважно багаторічних) для декоративних, спортивних, ґрунтозахисних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або інших цілей.</w:t>
      </w:r>
    </w:p>
    <w:p w:rsidR="008D4C6F" w:rsidRPr="00AA7E86" w:rsidRDefault="007000D6"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8D4C6F" w:rsidRPr="00AA7E86">
        <w:rPr>
          <w:rFonts w:ascii="Times New Roman" w:hAnsi="Times New Roman" w:cs="Times New Roman"/>
          <w:sz w:val="28"/>
          <w:szCs w:val="28"/>
          <w:lang w:val="uk-UA"/>
        </w:rPr>
        <w:t xml:space="preserve">. </w:t>
      </w:r>
      <w:r w:rsidR="008D4C6F" w:rsidRPr="007000D6">
        <w:rPr>
          <w:rFonts w:ascii="Times New Roman" w:hAnsi="Times New Roman" w:cs="Times New Roman"/>
          <w:b/>
          <w:sz w:val="28"/>
          <w:szCs w:val="28"/>
          <w:lang w:val="uk-UA"/>
        </w:rPr>
        <w:t>Дорожнє покриття</w:t>
      </w:r>
      <w:r w:rsidR="008D4C6F" w:rsidRPr="00AA7E86">
        <w:rPr>
          <w:rFonts w:ascii="Times New Roman" w:hAnsi="Times New Roman" w:cs="Times New Roman"/>
          <w:sz w:val="28"/>
          <w:szCs w:val="28"/>
          <w:lang w:val="uk-UA"/>
        </w:rPr>
        <w:t xml:space="preserve"> - укріплені верхні шари дороги, що</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сприймають навантаження від транспортних засобів.</w:t>
      </w:r>
    </w:p>
    <w:p w:rsidR="008D4C6F" w:rsidRPr="00AA7E86" w:rsidRDefault="007000D6"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D4C6F" w:rsidRPr="00AA7E86">
        <w:rPr>
          <w:rFonts w:ascii="Times New Roman" w:hAnsi="Times New Roman" w:cs="Times New Roman"/>
          <w:sz w:val="28"/>
          <w:szCs w:val="28"/>
          <w:lang w:val="uk-UA"/>
        </w:rPr>
        <w:t xml:space="preserve">. </w:t>
      </w:r>
      <w:r w:rsidR="008D4C6F" w:rsidRPr="007000D6">
        <w:rPr>
          <w:rFonts w:ascii="Times New Roman" w:hAnsi="Times New Roman" w:cs="Times New Roman"/>
          <w:b/>
          <w:sz w:val="28"/>
          <w:szCs w:val="28"/>
          <w:lang w:val="uk-UA"/>
        </w:rPr>
        <w:t>Замовник будівельних робіт</w:t>
      </w:r>
      <w:r w:rsidR="008D4C6F" w:rsidRPr="00AA7E86">
        <w:rPr>
          <w:rFonts w:ascii="Times New Roman" w:hAnsi="Times New Roman" w:cs="Times New Roman"/>
          <w:sz w:val="28"/>
          <w:szCs w:val="28"/>
          <w:lang w:val="uk-UA"/>
        </w:rPr>
        <w:t xml:space="preserve"> – особа, що укладає договори на</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проектування та проведення будівельних робіт, контролює виконання</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договірних зобов’язань, здійснює інші функції відповідно до законодавства.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0</w:t>
      </w:r>
      <w:r w:rsidRPr="00AA7E86">
        <w:rPr>
          <w:rFonts w:ascii="Times New Roman" w:hAnsi="Times New Roman" w:cs="Times New Roman"/>
          <w:sz w:val="28"/>
          <w:szCs w:val="28"/>
          <w:lang w:val="uk-UA"/>
        </w:rPr>
        <w:t xml:space="preserve">. </w:t>
      </w:r>
      <w:r w:rsidRPr="007000D6">
        <w:rPr>
          <w:rFonts w:ascii="Times New Roman" w:hAnsi="Times New Roman" w:cs="Times New Roman"/>
          <w:b/>
          <w:sz w:val="28"/>
          <w:szCs w:val="28"/>
          <w:lang w:val="uk-UA"/>
        </w:rPr>
        <w:t>Заходи з благоустрою</w:t>
      </w:r>
      <w:r w:rsidRPr="00AA7E86">
        <w:rPr>
          <w:rFonts w:ascii="Times New Roman" w:hAnsi="Times New Roman" w:cs="Times New Roman"/>
          <w:sz w:val="28"/>
          <w:szCs w:val="28"/>
          <w:lang w:val="uk-UA"/>
        </w:rPr>
        <w:t xml:space="preserve"> - роботи щодо відновлення, належного</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утримання та раціонального використання територій, охорони та організації</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упорядкування об'єктів благоустрою з урахуванням особливостей їх</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використання.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1</w:t>
      </w:r>
      <w:r w:rsidRPr="00AA7E86">
        <w:rPr>
          <w:rFonts w:ascii="Times New Roman" w:hAnsi="Times New Roman" w:cs="Times New Roman"/>
          <w:sz w:val="28"/>
          <w:szCs w:val="28"/>
          <w:lang w:val="uk-UA"/>
        </w:rPr>
        <w:t xml:space="preserve">. </w:t>
      </w:r>
      <w:r w:rsidRPr="007000D6">
        <w:rPr>
          <w:rFonts w:ascii="Times New Roman" w:hAnsi="Times New Roman" w:cs="Times New Roman"/>
          <w:b/>
          <w:sz w:val="28"/>
          <w:szCs w:val="28"/>
          <w:lang w:val="uk-UA"/>
        </w:rPr>
        <w:t>Кладовище</w:t>
      </w:r>
      <w:r w:rsidRPr="00AA7E86">
        <w:rPr>
          <w:rFonts w:ascii="Times New Roman" w:hAnsi="Times New Roman" w:cs="Times New Roman"/>
          <w:sz w:val="28"/>
          <w:szCs w:val="28"/>
          <w:lang w:val="uk-UA"/>
        </w:rPr>
        <w:t xml:space="preserve"> - відведена в установленому законом порядку земельна</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w:t>
      </w:r>
      <w:r w:rsidR="00187DA9">
        <w:rPr>
          <w:rFonts w:ascii="Times New Roman" w:hAnsi="Times New Roman" w:cs="Times New Roman"/>
          <w:sz w:val="28"/>
          <w:szCs w:val="28"/>
          <w:lang w:val="uk-UA"/>
        </w:rPr>
        <w:t>ілянка з облаштованими могилами,</w:t>
      </w:r>
      <w:r w:rsidRPr="00AA7E86">
        <w:rPr>
          <w:rFonts w:ascii="Times New Roman" w:hAnsi="Times New Roman" w:cs="Times New Roman"/>
          <w:sz w:val="28"/>
          <w:szCs w:val="28"/>
          <w:lang w:val="uk-UA"/>
        </w:rPr>
        <w:t>будівлями та спорудами, призначеними для</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організації поховання та утримання місць поховань.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2.</w:t>
      </w:r>
      <w:r w:rsidRPr="007000D6">
        <w:rPr>
          <w:rFonts w:ascii="Times New Roman" w:hAnsi="Times New Roman" w:cs="Times New Roman"/>
          <w:b/>
          <w:sz w:val="28"/>
          <w:szCs w:val="28"/>
          <w:lang w:val="uk-UA"/>
        </w:rPr>
        <w:t>Користувачі дорожніх об’єктів</w:t>
      </w:r>
      <w:r w:rsidRPr="00AA7E86">
        <w:rPr>
          <w:rFonts w:ascii="Times New Roman" w:hAnsi="Times New Roman" w:cs="Times New Roman"/>
          <w:sz w:val="28"/>
          <w:szCs w:val="28"/>
          <w:lang w:val="uk-UA"/>
        </w:rPr>
        <w:t xml:space="preserve"> - учасники дорожнього руху,</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власники та користувачі земельних ділянок, які знаходяться в межах</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червоних ліній</w:t>
      </w:r>
      <w:r w:rsidR="00187DA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міських вулиць і доріг, а також власники (користувачі) малих</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архітектурних форм для провадження підприємницької діяльності, рекламних</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засобів та інженерних комунікацій і споруд, розташованих у зазначених</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межах.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3</w:t>
      </w:r>
      <w:r w:rsidRPr="00AA7E86">
        <w:rPr>
          <w:rFonts w:ascii="Times New Roman" w:hAnsi="Times New Roman" w:cs="Times New Roman"/>
          <w:sz w:val="28"/>
          <w:szCs w:val="28"/>
          <w:lang w:val="uk-UA"/>
        </w:rPr>
        <w:t>.</w:t>
      </w:r>
      <w:r w:rsidRPr="007000D6">
        <w:rPr>
          <w:rFonts w:ascii="Times New Roman" w:hAnsi="Times New Roman" w:cs="Times New Roman"/>
          <w:b/>
          <w:sz w:val="28"/>
          <w:szCs w:val="28"/>
          <w:lang w:val="uk-UA"/>
        </w:rPr>
        <w:t>Лісопарк –</w:t>
      </w:r>
      <w:r w:rsidRPr="00AA7E86">
        <w:rPr>
          <w:rFonts w:ascii="Times New Roman" w:hAnsi="Times New Roman" w:cs="Times New Roman"/>
          <w:sz w:val="28"/>
          <w:szCs w:val="28"/>
          <w:lang w:val="uk-UA"/>
        </w:rPr>
        <w:t xml:space="preserve"> лісовий масив з елементами паркового благоустрою для</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масового відпочинку населення.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4</w:t>
      </w:r>
      <w:r w:rsidRPr="00AA7E86">
        <w:rPr>
          <w:rFonts w:ascii="Times New Roman" w:hAnsi="Times New Roman" w:cs="Times New Roman"/>
          <w:sz w:val="28"/>
          <w:szCs w:val="28"/>
          <w:lang w:val="uk-UA"/>
        </w:rPr>
        <w:t xml:space="preserve">. </w:t>
      </w:r>
      <w:r w:rsidRPr="007000D6">
        <w:rPr>
          <w:rFonts w:ascii="Times New Roman" w:hAnsi="Times New Roman" w:cs="Times New Roman"/>
          <w:b/>
          <w:sz w:val="28"/>
          <w:szCs w:val="28"/>
          <w:lang w:val="uk-UA"/>
        </w:rPr>
        <w:t>Майданчик для відпочинку</w:t>
      </w:r>
      <w:r w:rsidRPr="00AA7E86">
        <w:rPr>
          <w:rFonts w:ascii="Times New Roman" w:hAnsi="Times New Roman" w:cs="Times New Roman"/>
          <w:sz w:val="28"/>
          <w:szCs w:val="28"/>
          <w:lang w:val="uk-UA"/>
        </w:rPr>
        <w:t xml:space="preserve"> – об’єкт благоустрою, на якому</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здійснюється короткочасний відпочинок мешканців житлових масивів.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5</w:t>
      </w:r>
      <w:r w:rsidRPr="00AA7E86">
        <w:rPr>
          <w:rFonts w:ascii="Times New Roman" w:hAnsi="Times New Roman" w:cs="Times New Roman"/>
          <w:sz w:val="28"/>
          <w:szCs w:val="28"/>
          <w:lang w:val="uk-UA"/>
        </w:rPr>
        <w:t xml:space="preserve">. </w:t>
      </w:r>
      <w:r w:rsidRPr="007000D6">
        <w:rPr>
          <w:rFonts w:ascii="Times New Roman" w:hAnsi="Times New Roman" w:cs="Times New Roman"/>
          <w:b/>
          <w:sz w:val="28"/>
          <w:szCs w:val="28"/>
          <w:lang w:val="uk-UA"/>
        </w:rPr>
        <w:t>Майданчик сезонної та виносної торгівлі</w:t>
      </w:r>
      <w:r w:rsidRPr="00AA7E86">
        <w:rPr>
          <w:rFonts w:ascii="Times New Roman" w:hAnsi="Times New Roman" w:cs="Times New Roman"/>
          <w:sz w:val="28"/>
          <w:szCs w:val="28"/>
          <w:lang w:val="uk-UA"/>
        </w:rPr>
        <w:t xml:space="preserve"> – об’єкт благоустрою,</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якому надаються в тимчасове користування місця для продажу товарів та</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надання послуг сезонного та тимчасового характеру.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6</w:t>
      </w:r>
      <w:r w:rsidRPr="007000D6">
        <w:rPr>
          <w:rFonts w:ascii="Times New Roman" w:hAnsi="Times New Roman" w:cs="Times New Roman"/>
          <w:b/>
          <w:sz w:val="28"/>
          <w:szCs w:val="28"/>
          <w:lang w:val="uk-UA"/>
        </w:rPr>
        <w:t>. Тимчасова споруда</w:t>
      </w:r>
      <w:r w:rsidRPr="00AA7E86">
        <w:rPr>
          <w:rFonts w:ascii="Times New Roman" w:hAnsi="Times New Roman" w:cs="Times New Roman"/>
          <w:sz w:val="28"/>
          <w:szCs w:val="28"/>
          <w:lang w:val="uk-UA"/>
        </w:rPr>
        <w:t xml:space="preserve"> торговельного, побутового, соціально-культурного чи іншого призначення для здійснення підприємницької</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діяльності - одноповерхова споруда, що виготовляється з полегшених</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конструкцій з урахуванням основних вимог до споруд, визначених технічним</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регламентом будівельних виробів, будівель і споруд, і встановлюється</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тимчасово, без улаштування фундаменту.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7</w:t>
      </w:r>
      <w:r w:rsidRPr="00AA7E86">
        <w:rPr>
          <w:rFonts w:ascii="Times New Roman" w:hAnsi="Times New Roman" w:cs="Times New Roman"/>
          <w:sz w:val="28"/>
          <w:szCs w:val="28"/>
          <w:lang w:val="uk-UA"/>
        </w:rPr>
        <w:t xml:space="preserve">. </w:t>
      </w:r>
      <w:r w:rsidRPr="007000D6">
        <w:rPr>
          <w:rFonts w:ascii="Times New Roman" w:hAnsi="Times New Roman" w:cs="Times New Roman"/>
          <w:b/>
          <w:sz w:val="28"/>
          <w:szCs w:val="28"/>
          <w:lang w:val="uk-UA"/>
        </w:rPr>
        <w:t>Санітарне очищення</w:t>
      </w:r>
      <w:r w:rsidRPr="00AA7E86">
        <w:rPr>
          <w:rFonts w:ascii="Times New Roman" w:hAnsi="Times New Roman" w:cs="Times New Roman"/>
          <w:sz w:val="28"/>
          <w:szCs w:val="28"/>
          <w:lang w:val="uk-UA"/>
        </w:rPr>
        <w:t xml:space="preserve"> – комплекс заходів, які забезпечують</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належний санітарний стан території міста у відповідності до вимог чинного</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законодавства .</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w:t>
      </w:r>
      <w:r w:rsidR="007000D6">
        <w:rPr>
          <w:rFonts w:ascii="Times New Roman" w:hAnsi="Times New Roman" w:cs="Times New Roman"/>
          <w:sz w:val="28"/>
          <w:szCs w:val="28"/>
          <w:lang w:val="uk-UA"/>
        </w:rPr>
        <w:t>8</w:t>
      </w:r>
      <w:r w:rsidRPr="00AA7E86">
        <w:rPr>
          <w:rFonts w:ascii="Times New Roman" w:hAnsi="Times New Roman" w:cs="Times New Roman"/>
          <w:sz w:val="28"/>
          <w:szCs w:val="28"/>
          <w:lang w:val="uk-UA"/>
        </w:rPr>
        <w:t xml:space="preserve">. </w:t>
      </w:r>
      <w:r w:rsidRPr="007000D6">
        <w:rPr>
          <w:rFonts w:ascii="Times New Roman" w:hAnsi="Times New Roman" w:cs="Times New Roman"/>
          <w:b/>
          <w:sz w:val="28"/>
          <w:szCs w:val="28"/>
          <w:lang w:val="uk-UA"/>
        </w:rPr>
        <w:t>Механізоване прибирання</w:t>
      </w:r>
      <w:r w:rsidRPr="00AA7E86">
        <w:rPr>
          <w:rFonts w:ascii="Times New Roman" w:hAnsi="Times New Roman" w:cs="Times New Roman"/>
          <w:sz w:val="28"/>
          <w:szCs w:val="28"/>
          <w:lang w:val="uk-UA"/>
        </w:rPr>
        <w:t xml:space="preserve"> – прибирання території із</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застосуванням поливомиючих, підмітально-прибиральних, снігоприбиральних</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інших машин і механізмів.</w:t>
      </w:r>
    </w:p>
    <w:p w:rsidR="008D4C6F" w:rsidRPr="00AA7E86" w:rsidRDefault="007000D6"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8D4C6F" w:rsidRPr="00AA7E86">
        <w:rPr>
          <w:rFonts w:ascii="Times New Roman" w:hAnsi="Times New Roman" w:cs="Times New Roman"/>
          <w:sz w:val="28"/>
          <w:szCs w:val="28"/>
          <w:lang w:val="uk-UA"/>
        </w:rPr>
        <w:t xml:space="preserve">. </w:t>
      </w:r>
      <w:r w:rsidR="008D4C6F" w:rsidRPr="007000D6">
        <w:rPr>
          <w:rFonts w:ascii="Times New Roman" w:hAnsi="Times New Roman" w:cs="Times New Roman"/>
          <w:b/>
          <w:sz w:val="28"/>
          <w:szCs w:val="28"/>
          <w:lang w:val="uk-UA"/>
        </w:rPr>
        <w:t>Місце для організації ярмарків, атракціонів, виносної торгівлі,</w:t>
      </w:r>
      <w:r w:rsidR="00187DA9">
        <w:rPr>
          <w:rFonts w:ascii="Times New Roman" w:hAnsi="Times New Roman" w:cs="Times New Roman"/>
          <w:b/>
          <w:sz w:val="28"/>
          <w:szCs w:val="28"/>
          <w:lang w:val="uk-UA"/>
        </w:rPr>
        <w:t xml:space="preserve"> </w:t>
      </w:r>
      <w:r w:rsidR="008D4C6F" w:rsidRPr="007000D6">
        <w:rPr>
          <w:rFonts w:ascii="Times New Roman" w:hAnsi="Times New Roman" w:cs="Times New Roman"/>
          <w:b/>
          <w:sz w:val="28"/>
          <w:szCs w:val="28"/>
          <w:lang w:val="uk-UA"/>
        </w:rPr>
        <w:t>культурно-масових заходів</w:t>
      </w:r>
      <w:r w:rsidR="008D4C6F" w:rsidRPr="00AA7E86">
        <w:rPr>
          <w:rFonts w:ascii="Times New Roman" w:hAnsi="Times New Roman" w:cs="Times New Roman"/>
          <w:sz w:val="28"/>
          <w:szCs w:val="28"/>
          <w:lang w:val="uk-UA"/>
        </w:rPr>
        <w:t xml:space="preserve"> - об’єкт благоустрою міста з визначенням місця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проведення, яка використовується для проведення ярмарків, атракціонів,</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виносної торгівлі, культурно-масових заходів.</w:t>
      </w:r>
    </w:p>
    <w:p w:rsidR="008D4C6F" w:rsidRPr="00AA7E86" w:rsidRDefault="009E40C8"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8D4C6F" w:rsidRPr="00AA7E86">
        <w:rPr>
          <w:rFonts w:ascii="Times New Roman" w:hAnsi="Times New Roman" w:cs="Times New Roman"/>
          <w:sz w:val="28"/>
          <w:szCs w:val="28"/>
          <w:lang w:val="uk-UA"/>
        </w:rPr>
        <w:t xml:space="preserve">. </w:t>
      </w:r>
      <w:r w:rsidR="008D4C6F" w:rsidRPr="009E40C8">
        <w:rPr>
          <w:rFonts w:ascii="Times New Roman" w:hAnsi="Times New Roman" w:cs="Times New Roman"/>
          <w:b/>
          <w:sz w:val="28"/>
          <w:szCs w:val="28"/>
          <w:lang w:val="uk-UA"/>
        </w:rPr>
        <w:t>Об’єкт культурної спадщини</w:t>
      </w:r>
      <w:r w:rsidR="008D4C6F" w:rsidRPr="00AA7E86">
        <w:rPr>
          <w:rFonts w:ascii="Times New Roman" w:hAnsi="Times New Roman" w:cs="Times New Roman"/>
          <w:sz w:val="28"/>
          <w:szCs w:val="28"/>
          <w:lang w:val="uk-UA"/>
        </w:rPr>
        <w:t xml:space="preserve"> - визначне місце, споруда (витвір),</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комплекс (ансамбль), їх частини, пов’язані з ними рухомі предмети, а також</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території чи водні об’єкти, інші природні, природно-антропогенні або створені</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людиною об’єкти незалежно від стану збереженості, що донесли до нашого</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 xml:space="preserve">часу цінність з археологічного, естетичного, етнологічного, </w:t>
      </w:r>
      <w:r w:rsidR="008D4C6F" w:rsidRPr="00AA7E86">
        <w:rPr>
          <w:rFonts w:ascii="Times New Roman" w:hAnsi="Times New Roman" w:cs="Times New Roman"/>
          <w:sz w:val="28"/>
          <w:szCs w:val="28"/>
          <w:lang w:val="uk-UA"/>
        </w:rPr>
        <w:lastRenderedPageBreak/>
        <w:t>історичного,архітектурного, мистецького, наукового чи художнього погляду і зберегли</w:t>
      </w:r>
      <w:r w:rsidR="00187DA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свою автентичність.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w:t>
      </w:r>
      <w:r w:rsidR="009E40C8">
        <w:rPr>
          <w:rFonts w:ascii="Times New Roman" w:hAnsi="Times New Roman" w:cs="Times New Roman"/>
          <w:sz w:val="28"/>
          <w:szCs w:val="28"/>
          <w:lang w:val="uk-UA"/>
        </w:rPr>
        <w:t>1</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Пам’ятка</w:t>
      </w:r>
      <w:r w:rsidRPr="00AA7E86">
        <w:rPr>
          <w:rFonts w:ascii="Times New Roman" w:hAnsi="Times New Roman" w:cs="Times New Roman"/>
          <w:sz w:val="28"/>
          <w:szCs w:val="28"/>
          <w:lang w:val="uk-UA"/>
        </w:rPr>
        <w:t xml:space="preserve"> – об’єкт культурної спадщини, який занесено до</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Переліку пам’яток архітектури місцевого значення.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w:t>
      </w:r>
      <w:r w:rsidR="009E40C8">
        <w:rPr>
          <w:rFonts w:ascii="Times New Roman" w:hAnsi="Times New Roman" w:cs="Times New Roman"/>
          <w:sz w:val="28"/>
          <w:szCs w:val="28"/>
          <w:lang w:val="uk-UA"/>
        </w:rPr>
        <w:t>2</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Парк</w:t>
      </w:r>
      <w:r w:rsidRPr="00AA7E86">
        <w:rPr>
          <w:rFonts w:ascii="Times New Roman" w:hAnsi="Times New Roman" w:cs="Times New Roman"/>
          <w:sz w:val="28"/>
          <w:szCs w:val="28"/>
          <w:lang w:val="uk-UA"/>
        </w:rPr>
        <w:t xml:space="preserve"> – самостійний архітектурно-організаційний комплекс, який</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виконує санітарно-гігієнічні функції і призначений для короткочасного</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відпочинку населення.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w:t>
      </w:r>
      <w:r w:rsidR="009E40C8">
        <w:rPr>
          <w:rFonts w:ascii="Times New Roman" w:hAnsi="Times New Roman" w:cs="Times New Roman"/>
          <w:sz w:val="28"/>
          <w:szCs w:val="28"/>
          <w:lang w:val="uk-UA"/>
        </w:rPr>
        <w:t>3</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Паспорт опорядження фасаду</w:t>
      </w:r>
      <w:r w:rsidRPr="00AA7E86">
        <w:rPr>
          <w:rFonts w:ascii="Times New Roman" w:hAnsi="Times New Roman" w:cs="Times New Roman"/>
          <w:sz w:val="28"/>
          <w:szCs w:val="28"/>
          <w:lang w:val="uk-UA"/>
        </w:rPr>
        <w:t xml:space="preserve"> – складова частина проектної</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документації, в якому визначається матеріал оздоблення, технологія</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опорядження, колірні рішення фарбування фасадів та їх елементів, що окремо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погоджується органами архітектури.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w:t>
      </w:r>
      <w:r w:rsidR="009E40C8">
        <w:rPr>
          <w:rFonts w:ascii="Times New Roman" w:hAnsi="Times New Roman" w:cs="Times New Roman"/>
          <w:sz w:val="28"/>
          <w:szCs w:val="28"/>
          <w:lang w:val="uk-UA"/>
        </w:rPr>
        <w:t>4</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Прибудинкова територія</w:t>
      </w:r>
      <w:r w:rsidRPr="00AA7E86">
        <w:rPr>
          <w:rFonts w:ascii="Times New Roman" w:hAnsi="Times New Roman" w:cs="Times New Roman"/>
          <w:sz w:val="28"/>
          <w:szCs w:val="28"/>
          <w:lang w:val="uk-UA"/>
        </w:rPr>
        <w:t xml:space="preserve"> - територія навколо будинку, визначена</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актом на право власності чи користування земельною ділянкою і призначена</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для обслуговування будинку.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w:t>
      </w:r>
      <w:r w:rsidR="009E40C8">
        <w:rPr>
          <w:rFonts w:ascii="Times New Roman" w:hAnsi="Times New Roman" w:cs="Times New Roman"/>
          <w:sz w:val="28"/>
          <w:szCs w:val="28"/>
          <w:lang w:val="uk-UA"/>
        </w:rPr>
        <w:t>5</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Проїзна частина</w:t>
      </w:r>
      <w:r w:rsidRPr="00AA7E86">
        <w:rPr>
          <w:rFonts w:ascii="Times New Roman" w:hAnsi="Times New Roman" w:cs="Times New Roman"/>
          <w:sz w:val="28"/>
          <w:szCs w:val="28"/>
          <w:lang w:val="uk-UA"/>
        </w:rPr>
        <w:t xml:space="preserve"> - частина автомобільної дороги та вулиці,</w:t>
      </w:r>
      <w:r w:rsidR="00187DA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безпосередньо призначена для руху транспортних засобів.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w:t>
      </w:r>
      <w:r w:rsidR="009E40C8">
        <w:rPr>
          <w:rFonts w:ascii="Times New Roman" w:hAnsi="Times New Roman" w:cs="Times New Roman"/>
          <w:sz w:val="28"/>
          <w:szCs w:val="28"/>
          <w:lang w:val="uk-UA"/>
        </w:rPr>
        <w:t>6</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Рекламні засоби (з обладнанням)</w:t>
      </w:r>
      <w:r w:rsidRPr="00AA7E86">
        <w:rPr>
          <w:rFonts w:ascii="Times New Roman" w:hAnsi="Times New Roman" w:cs="Times New Roman"/>
          <w:sz w:val="28"/>
          <w:szCs w:val="28"/>
          <w:lang w:val="uk-UA"/>
        </w:rPr>
        <w:t xml:space="preserve"> - це елементи благоустрою</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міста, МАФи, які використовуються для розміщення зовнішньої реклами. До</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рекламних засобів (спеціальних конструкцій) відносяться тимчасові та</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стаціонарні рекламні засоби (світлові та несвітлові, наземні та підземні, плоскі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та об’ємні стенди, щити, панно, транспаранти, таблички, короби,</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механічні, динамічні, електронні табло, екрани, панелі, тумби, складні</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просторові конструкції тощо). До обладнання зовнішньої реклами відносяться</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опори, блоки тощо.</w:t>
      </w:r>
    </w:p>
    <w:p w:rsidR="008D4C6F" w:rsidRPr="00AA7E86" w:rsidRDefault="009E40C8"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8D4C6F" w:rsidRPr="00AA7E86">
        <w:rPr>
          <w:rFonts w:ascii="Times New Roman" w:hAnsi="Times New Roman" w:cs="Times New Roman"/>
          <w:sz w:val="28"/>
          <w:szCs w:val="28"/>
          <w:lang w:val="uk-UA"/>
        </w:rPr>
        <w:t xml:space="preserve">. </w:t>
      </w:r>
      <w:r w:rsidR="008D4C6F" w:rsidRPr="009E40C8">
        <w:rPr>
          <w:rFonts w:ascii="Times New Roman" w:hAnsi="Times New Roman" w:cs="Times New Roman"/>
          <w:b/>
          <w:sz w:val="28"/>
          <w:szCs w:val="28"/>
          <w:lang w:val="uk-UA"/>
        </w:rPr>
        <w:t>Сквер</w:t>
      </w:r>
      <w:r w:rsidR="008D4C6F" w:rsidRPr="00AA7E86">
        <w:rPr>
          <w:rFonts w:ascii="Times New Roman" w:hAnsi="Times New Roman" w:cs="Times New Roman"/>
          <w:sz w:val="28"/>
          <w:szCs w:val="28"/>
          <w:lang w:val="uk-UA"/>
        </w:rPr>
        <w:t xml:space="preserve"> – упорядкована й озеленена ділянка з вертикальними</w:t>
      </w:r>
      <w:r w:rsidR="00C011E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насадженнями, яка є елементом архітектурно-художнього оформлення міста та</w:t>
      </w:r>
      <w:r w:rsidR="00C011E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призначена для короткочасного відпочинку населення.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w:t>
      </w:r>
      <w:r w:rsidR="009E40C8">
        <w:rPr>
          <w:rFonts w:ascii="Times New Roman" w:hAnsi="Times New Roman" w:cs="Times New Roman"/>
          <w:sz w:val="28"/>
          <w:szCs w:val="28"/>
          <w:lang w:val="uk-UA"/>
        </w:rPr>
        <w:t>8</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Сад (мікрорайонний сад)</w:t>
      </w:r>
      <w:r w:rsidRPr="00AA7E86">
        <w:rPr>
          <w:rFonts w:ascii="Times New Roman" w:hAnsi="Times New Roman" w:cs="Times New Roman"/>
          <w:sz w:val="28"/>
          <w:szCs w:val="28"/>
          <w:lang w:val="uk-UA"/>
        </w:rPr>
        <w:t xml:space="preserve"> – упорядкована ділянка з вертикальними</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фруктовими насадженнями, призначена для вирощування та збору фруктової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продукції.</w:t>
      </w:r>
    </w:p>
    <w:p w:rsidR="008D4C6F" w:rsidRPr="00AA7E86" w:rsidRDefault="009E40C8"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8D4C6F" w:rsidRPr="00AA7E86">
        <w:rPr>
          <w:rFonts w:ascii="Times New Roman" w:hAnsi="Times New Roman" w:cs="Times New Roman"/>
          <w:sz w:val="28"/>
          <w:szCs w:val="28"/>
          <w:lang w:val="uk-UA"/>
        </w:rPr>
        <w:t xml:space="preserve">. </w:t>
      </w:r>
      <w:r w:rsidR="008D4C6F" w:rsidRPr="009E40C8">
        <w:rPr>
          <w:rFonts w:ascii="Times New Roman" w:hAnsi="Times New Roman" w:cs="Times New Roman"/>
          <w:b/>
          <w:sz w:val="28"/>
          <w:szCs w:val="28"/>
          <w:lang w:val="uk-UA"/>
        </w:rPr>
        <w:t>Спортивні споруди</w:t>
      </w:r>
      <w:r w:rsidR="008D4C6F" w:rsidRPr="00AA7E86">
        <w:rPr>
          <w:rFonts w:ascii="Times New Roman" w:hAnsi="Times New Roman" w:cs="Times New Roman"/>
          <w:sz w:val="28"/>
          <w:szCs w:val="28"/>
          <w:lang w:val="uk-UA"/>
        </w:rPr>
        <w:t xml:space="preserve"> - окремі будівлі і комплекси споруд,</w:t>
      </w:r>
      <w:r w:rsidR="00C011E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призначені для оздоровчих та навчально-тренувальних занять, а також змагань</w:t>
      </w:r>
      <w:r w:rsidR="00C011E9">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з різних видів спорту.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w:t>
      </w:r>
      <w:r w:rsidR="009E40C8">
        <w:rPr>
          <w:rFonts w:ascii="Times New Roman" w:hAnsi="Times New Roman" w:cs="Times New Roman"/>
          <w:sz w:val="28"/>
          <w:szCs w:val="28"/>
          <w:lang w:val="uk-UA"/>
        </w:rPr>
        <w:t>0</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 xml:space="preserve">Суб’єкти у сфері благоустрою міста </w:t>
      </w:r>
      <w:r w:rsidR="009E40C8">
        <w:rPr>
          <w:rFonts w:ascii="Times New Roman" w:hAnsi="Times New Roman" w:cs="Times New Roman"/>
          <w:b/>
          <w:sz w:val="28"/>
          <w:szCs w:val="28"/>
          <w:lang w:val="uk-UA"/>
        </w:rPr>
        <w:t>Рахів</w:t>
      </w:r>
      <w:r w:rsidR="00C011E9">
        <w:rPr>
          <w:rFonts w:ascii="Times New Roman" w:hAnsi="Times New Roman" w:cs="Times New Roman"/>
          <w:b/>
          <w:sz w:val="28"/>
          <w:szCs w:val="28"/>
          <w:lang w:val="uk-UA"/>
        </w:rPr>
        <w:t xml:space="preserve"> </w:t>
      </w:r>
      <w:r w:rsidR="009E40C8">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учасники</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відносин у сфері благоустрою міста </w:t>
      </w:r>
      <w:r w:rsidR="009E40C8">
        <w:rPr>
          <w:rFonts w:ascii="Times New Roman" w:hAnsi="Times New Roman" w:cs="Times New Roman"/>
          <w:sz w:val="28"/>
          <w:szCs w:val="28"/>
          <w:lang w:val="uk-UA"/>
        </w:rPr>
        <w:t>Рахів</w:t>
      </w:r>
      <w:r w:rsidRPr="00AA7E86">
        <w:rPr>
          <w:rFonts w:ascii="Times New Roman" w:hAnsi="Times New Roman" w:cs="Times New Roman"/>
          <w:sz w:val="28"/>
          <w:szCs w:val="28"/>
          <w:lang w:val="uk-UA"/>
        </w:rPr>
        <w:t>, а саме: орган державної</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влади та місцевого самоврядування, підприємства, установи, організації,органи самоорганізації населення, громадяни.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w:t>
      </w:r>
      <w:r w:rsidR="009E40C8">
        <w:rPr>
          <w:rFonts w:ascii="Times New Roman" w:hAnsi="Times New Roman" w:cs="Times New Roman"/>
          <w:sz w:val="28"/>
          <w:szCs w:val="28"/>
          <w:lang w:val="uk-UA"/>
        </w:rPr>
        <w:t>1</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Територія -</w:t>
      </w:r>
      <w:r w:rsidRPr="00AA7E86">
        <w:rPr>
          <w:rFonts w:ascii="Times New Roman" w:hAnsi="Times New Roman" w:cs="Times New Roman"/>
          <w:sz w:val="28"/>
          <w:szCs w:val="28"/>
          <w:lang w:val="uk-UA"/>
        </w:rPr>
        <w:t xml:space="preserve"> сукупність земельних ділянок, на якій розміщені</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об’єкти загального користування: парки, сквери, бульвари, вулиці, провулки,</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проїзди, шляхи, мости, шляхопроводи, площі, майдани, набережні,прибудинкові території, пляжі, кладовища; рекреаційні, оздоровчі, </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спортивні, історико-культурні об’єкти, об’єкти промисловості, комунально</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складські та інші у межах населеного пункту.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w:t>
      </w:r>
      <w:r w:rsidR="009E40C8">
        <w:rPr>
          <w:rFonts w:ascii="Times New Roman" w:hAnsi="Times New Roman" w:cs="Times New Roman"/>
          <w:sz w:val="28"/>
          <w:szCs w:val="28"/>
          <w:lang w:val="uk-UA"/>
        </w:rPr>
        <w:t>2</w:t>
      </w:r>
      <w:r w:rsidRPr="009E40C8">
        <w:rPr>
          <w:rFonts w:ascii="Times New Roman" w:hAnsi="Times New Roman" w:cs="Times New Roman"/>
          <w:b/>
          <w:sz w:val="28"/>
          <w:szCs w:val="28"/>
          <w:lang w:val="uk-UA"/>
        </w:rPr>
        <w:t>. Фасад</w:t>
      </w:r>
      <w:r w:rsidRPr="00AA7E86">
        <w:rPr>
          <w:rFonts w:ascii="Times New Roman" w:hAnsi="Times New Roman" w:cs="Times New Roman"/>
          <w:sz w:val="28"/>
          <w:szCs w:val="28"/>
          <w:lang w:val="uk-UA"/>
        </w:rPr>
        <w:t xml:space="preserve"> – обмежена поверхня архітектурного об’єкта (частіше</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вертикальна) з боку вулиці та/або головного входу.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3</w:t>
      </w:r>
      <w:r w:rsidR="009E40C8">
        <w:rPr>
          <w:rFonts w:ascii="Times New Roman" w:hAnsi="Times New Roman" w:cs="Times New Roman"/>
          <w:sz w:val="28"/>
          <w:szCs w:val="28"/>
          <w:lang w:val="uk-UA"/>
        </w:rPr>
        <w:t>3</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 xml:space="preserve">Шляхопровід </w:t>
      </w:r>
      <w:r w:rsidRPr="00AA7E86">
        <w:rPr>
          <w:rFonts w:ascii="Times New Roman" w:hAnsi="Times New Roman" w:cs="Times New Roman"/>
          <w:sz w:val="28"/>
          <w:szCs w:val="28"/>
          <w:lang w:val="uk-UA"/>
        </w:rPr>
        <w:t>- інженерна споруда мостового типу над іншою</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дорогою (залізницею) в місці їх перетину, що забезпечує рух по ній на різних</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рівнях та дає можливість з’їзду на іншу дорогу.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w:t>
      </w:r>
      <w:r w:rsidR="009E40C8">
        <w:rPr>
          <w:rFonts w:ascii="Times New Roman" w:hAnsi="Times New Roman" w:cs="Times New Roman"/>
          <w:sz w:val="28"/>
          <w:szCs w:val="28"/>
          <w:lang w:val="uk-UA"/>
        </w:rPr>
        <w:t>4</w:t>
      </w:r>
      <w:r w:rsidRPr="00AA7E86">
        <w:rPr>
          <w:rFonts w:ascii="Times New Roman" w:hAnsi="Times New Roman" w:cs="Times New Roman"/>
          <w:sz w:val="28"/>
          <w:szCs w:val="28"/>
          <w:lang w:val="uk-UA"/>
        </w:rPr>
        <w:t xml:space="preserve">. </w:t>
      </w:r>
      <w:r w:rsidRPr="009E40C8">
        <w:rPr>
          <w:rFonts w:ascii="Times New Roman" w:hAnsi="Times New Roman" w:cs="Times New Roman"/>
          <w:b/>
          <w:sz w:val="28"/>
          <w:szCs w:val="28"/>
          <w:lang w:val="uk-UA"/>
        </w:rPr>
        <w:t xml:space="preserve">Ярмарок </w:t>
      </w:r>
      <w:r w:rsidRPr="00AA7E86">
        <w:rPr>
          <w:rFonts w:ascii="Times New Roman" w:hAnsi="Times New Roman" w:cs="Times New Roman"/>
          <w:sz w:val="28"/>
          <w:szCs w:val="28"/>
          <w:lang w:val="uk-UA"/>
        </w:rPr>
        <w:t>– захід, під час якого надаються в тимчасове користування</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місця для здійснення торговельної діяльності, надання побутових послуг та</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послуг громадського харчування з метою створення для продавців і покупців</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товарів та послуг належних умов. Ярмарок організовується на певний період з</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метою забезпечення населення товарами безпосередньо від виробника,ознайомлення з новою продукцією.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2.1. </w:t>
      </w:r>
      <w:r w:rsidRPr="009E40C8">
        <w:rPr>
          <w:rFonts w:ascii="Times New Roman" w:hAnsi="Times New Roman" w:cs="Times New Roman"/>
          <w:b/>
          <w:sz w:val="28"/>
          <w:szCs w:val="28"/>
          <w:lang w:val="uk-UA"/>
        </w:rPr>
        <w:t>Елементи благоустрою</w:t>
      </w:r>
      <w:r w:rsidRPr="00AA7E86">
        <w:rPr>
          <w:rFonts w:ascii="Times New Roman" w:hAnsi="Times New Roman" w:cs="Times New Roman"/>
          <w:sz w:val="28"/>
          <w:szCs w:val="28"/>
          <w:lang w:val="uk-UA"/>
        </w:rPr>
        <w:t>:</w:t>
      </w:r>
    </w:p>
    <w:p w:rsidR="00C011E9"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покриття площ, вулиць, доріг, проїздів, алей, бульварів, тротуарів,пішохідних зон і доріжок;</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зелені насадження (дерева, газони, квітники), у тому числі</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снігозахисні та протиерозійні, уздовж вулиць і доріг, у парках, скверах, на</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алеях, бульварах, у садах, інших об’єктах благоустрою загального</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користування, санітарно-захисних зонах, на прибудинкових та інших</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територіях;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фасади будинків та споруд;</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будівлі та споруди системи інженерного захисту території, санітарніспоруди;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комплекси та об’єкти монументального мистецтва;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спортивні споруди;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7) обладнання місць для зупинки маршрутних транспортних засобів;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обладнання (елементи) дитячих, спортивних та інших майданчиків для</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дозвілля та відпочинку;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9) технічні засоби регулювання дорожнього руху, у тому числі дорожні</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знаки, знаки місць для зупинки маршрутних транспортних засобів, переходів,станцій метро, покажчики найменування вулиць, будинкові номерні знаки,будинки-пости;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10)засоби та обладнання зовнішньої реклами;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11) ліхтарі вуличного освітлення, засоби та обладнання зовнішнього</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освітлення, установки для декоративного підсвічування будинків і</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пам’ятників;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12) телефонні автомати загального користування;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13) тимчасові споруди для підприємницької діяльності;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14) малі архітектурні форми некомерційного призначення;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 шлагбауми та інші огородження, що встановлюються з метою</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обмеження проїзду або контролю за переміщенням транспортних засобів;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 урни, контейнери для сміття, сміттєзбірники;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 садові лави;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 вуличні годинники, меморіальні дошки;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 громадські вбиральні;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 криниці приватного та загального користування;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21) постійні та тимчасові огорожі;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22) інші елементи благоустрою міста </w:t>
      </w:r>
      <w:r w:rsidR="00294E8E">
        <w:rPr>
          <w:rFonts w:ascii="Times New Roman" w:hAnsi="Times New Roman" w:cs="Times New Roman"/>
          <w:sz w:val="28"/>
          <w:szCs w:val="28"/>
          <w:lang w:val="uk-UA"/>
        </w:rPr>
        <w:t>Рахів</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2.3 </w:t>
      </w:r>
      <w:r w:rsidRPr="009E40C8">
        <w:rPr>
          <w:rFonts w:ascii="Times New Roman" w:hAnsi="Times New Roman" w:cs="Times New Roman"/>
          <w:b/>
          <w:sz w:val="28"/>
          <w:szCs w:val="28"/>
          <w:lang w:val="uk-UA"/>
        </w:rPr>
        <w:t>Об’єкти благоустрою</w:t>
      </w:r>
      <w:r w:rsidRPr="00AA7E86">
        <w:rPr>
          <w:rFonts w:ascii="Times New Roman" w:hAnsi="Times New Roman" w:cs="Times New Roman"/>
          <w:sz w:val="28"/>
          <w:szCs w:val="28"/>
          <w:lang w:val="uk-UA"/>
        </w:rPr>
        <w:t xml:space="preserve"> – сукупність усіх територій міста, що</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складаються з окремих територій (їх</w:t>
      </w:r>
      <w:r w:rsidR="00C011E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частин) різного цільового призначання, у тому числі територій житлової та</w:t>
      </w:r>
      <w:r w:rsidR="00294E8E">
        <w:rPr>
          <w:rFonts w:ascii="Times New Roman" w:hAnsi="Times New Roman" w:cs="Times New Roman"/>
          <w:sz w:val="28"/>
          <w:szCs w:val="28"/>
          <w:lang w:val="en-CA"/>
        </w:rPr>
        <w:t xml:space="preserve"> </w:t>
      </w:r>
      <w:r w:rsidRPr="00AA7E86">
        <w:rPr>
          <w:rFonts w:ascii="Times New Roman" w:hAnsi="Times New Roman" w:cs="Times New Roman"/>
          <w:sz w:val="28"/>
          <w:szCs w:val="28"/>
          <w:lang w:val="uk-UA"/>
        </w:rPr>
        <w:t xml:space="preserve">громадської забудови, природно-заповідного та іншого </w:t>
      </w:r>
      <w:r w:rsidRPr="00AA7E86">
        <w:rPr>
          <w:rFonts w:ascii="Times New Roman" w:hAnsi="Times New Roman" w:cs="Times New Roman"/>
          <w:sz w:val="28"/>
          <w:szCs w:val="28"/>
          <w:lang w:val="uk-UA"/>
        </w:rPr>
        <w:lastRenderedPageBreak/>
        <w:t>природоохоронного</w:t>
      </w:r>
      <w:r w:rsidR="00294E8E">
        <w:rPr>
          <w:rFonts w:ascii="Times New Roman" w:hAnsi="Times New Roman" w:cs="Times New Roman"/>
          <w:sz w:val="28"/>
          <w:szCs w:val="28"/>
          <w:lang w:val="en-CA"/>
        </w:rPr>
        <w:t xml:space="preserve"> </w:t>
      </w:r>
      <w:r w:rsidRPr="00AA7E86">
        <w:rPr>
          <w:rFonts w:ascii="Times New Roman" w:hAnsi="Times New Roman" w:cs="Times New Roman"/>
          <w:sz w:val="28"/>
          <w:szCs w:val="28"/>
          <w:lang w:val="uk-UA"/>
        </w:rPr>
        <w:t>призначення, оздоровчого, рекреаційного, історико-культурного призначення,територій промисловості, транспорту, зв'язку, енергетики та іншого</w:t>
      </w:r>
      <w:r w:rsidR="00294E8E">
        <w:rPr>
          <w:rFonts w:ascii="Times New Roman" w:hAnsi="Times New Roman" w:cs="Times New Roman"/>
          <w:sz w:val="28"/>
          <w:szCs w:val="28"/>
          <w:lang w:val="en-CA"/>
        </w:rPr>
        <w:t xml:space="preserve"> </w:t>
      </w:r>
      <w:r w:rsidRPr="00AA7E86">
        <w:rPr>
          <w:rFonts w:ascii="Times New Roman" w:hAnsi="Times New Roman" w:cs="Times New Roman"/>
          <w:sz w:val="28"/>
          <w:szCs w:val="28"/>
          <w:lang w:val="uk-UA"/>
        </w:rPr>
        <w:t>призначення, територій лісового, водного фондів та інших.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9E40C8">
        <w:rPr>
          <w:rFonts w:ascii="Times New Roman" w:hAnsi="Times New Roman" w:cs="Times New Roman"/>
          <w:b/>
          <w:sz w:val="28"/>
          <w:szCs w:val="28"/>
          <w:lang w:val="uk-UA"/>
        </w:rPr>
        <w:t>До об’єктів благоустрою належать</w:t>
      </w:r>
      <w:r w:rsidRPr="00AA7E86">
        <w:rPr>
          <w:rFonts w:ascii="Times New Roman" w:hAnsi="Times New Roman" w:cs="Times New Roman"/>
          <w:sz w:val="28"/>
          <w:szCs w:val="28"/>
          <w:lang w:val="uk-UA"/>
        </w:rPr>
        <w:t>:</w:t>
      </w:r>
    </w:p>
    <w:p w:rsidR="008D4C6F" w:rsidRPr="00294E8E" w:rsidRDefault="008D4C6F" w:rsidP="00AA7E86">
      <w:pPr>
        <w:spacing w:after="0" w:line="240" w:lineRule="auto"/>
        <w:ind w:left="-142"/>
        <w:jc w:val="both"/>
        <w:rPr>
          <w:rFonts w:ascii="Times New Roman" w:hAnsi="Times New Roman" w:cs="Times New Roman"/>
          <w:sz w:val="28"/>
          <w:szCs w:val="28"/>
          <w:lang w:val="en-CA"/>
        </w:rPr>
      </w:pPr>
      <w:r w:rsidRPr="00AA7E86">
        <w:rPr>
          <w:rFonts w:ascii="Times New Roman" w:hAnsi="Times New Roman" w:cs="Times New Roman"/>
          <w:sz w:val="28"/>
          <w:szCs w:val="28"/>
          <w:lang w:val="uk-UA"/>
        </w:rPr>
        <w:t>1) території загального користування: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парки (лісопарки, парки культури та відпочинку, парки – пам’ятки</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садово-паркового мистецтва, спортивні дитячі та інші), рекреаційні зони, сади,</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зони зелених насаджень, сквери та майданчики для дозвілля та відпочинку;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пам’ятки культурної та історичної спадщини;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майдани, площі, бульвари;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вулиці, дороги, провулки, проїзди, пішохідні доріжки;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пляжі;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кладовища;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місця для стоянки транспортних засобів (автостоянки,місця</w:t>
      </w:r>
      <w:r w:rsidR="005A11F2">
        <w:rPr>
          <w:rFonts w:ascii="Times New Roman" w:hAnsi="Times New Roman" w:cs="Times New Roman"/>
          <w:sz w:val="28"/>
          <w:szCs w:val="28"/>
          <w:lang w:val="uk-UA"/>
        </w:rPr>
        <w:t xml:space="preserve"> п</w:t>
      </w:r>
      <w:r w:rsidRPr="00AA7E86">
        <w:rPr>
          <w:rFonts w:ascii="Times New Roman" w:hAnsi="Times New Roman" w:cs="Times New Roman"/>
          <w:sz w:val="28"/>
          <w:szCs w:val="28"/>
          <w:lang w:val="uk-UA"/>
        </w:rPr>
        <w:t>аркування транспорту);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місця для зупинки маршрутних транспортних засобів;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місця для організації ярмарків, майданчики сезонної торгівлі,атракціонів, виносної торгівлі, культурно-масових заходів;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інші території загальн</w:t>
      </w:r>
      <w:r w:rsidR="00A54AE7">
        <w:rPr>
          <w:rFonts w:ascii="Times New Roman" w:hAnsi="Times New Roman" w:cs="Times New Roman"/>
          <w:sz w:val="28"/>
          <w:szCs w:val="28"/>
          <w:lang w:val="uk-UA"/>
        </w:rPr>
        <w:t>ого користування в межах міста Рах</w:t>
      </w:r>
      <w:r w:rsidR="005A11F2">
        <w:rPr>
          <w:rFonts w:ascii="Times New Roman" w:hAnsi="Times New Roman" w:cs="Times New Roman"/>
          <w:sz w:val="28"/>
          <w:szCs w:val="28"/>
          <w:lang w:val="uk-UA"/>
        </w:rPr>
        <w:t>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прибудинкові території;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території будівель та споруд інженерного захисту територій;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території підприємств, установ, організацій всіх форм власності і</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господарювання та закріплені за ними території, надані їм на праві власності,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оренди чи праві користування відповідно до закону, території санітарно-захисних зон;</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прилеглі території – території, межі яких по тій чи іншій вулиці,провулку, проїзду визначаються по лінії бордюрного каменю проїзної частини</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вулиці вздовж підприємств, установ, організацій та приватних садиб (в тому</w:t>
      </w:r>
      <w:r w:rsidR="00A54AE7">
        <w:rPr>
          <w:rFonts w:ascii="Times New Roman" w:hAnsi="Times New Roman" w:cs="Times New Roman"/>
          <w:sz w:val="28"/>
          <w:szCs w:val="28"/>
          <w:lang w:val="uk-UA"/>
        </w:rPr>
        <w:t xml:space="preserve"> ч</w:t>
      </w:r>
      <w:r w:rsidRPr="00AA7E86">
        <w:rPr>
          <w:rFonts w:ascii="Times New Roman" w:hAnsi="Times New Roman" w:cs="Times New Roman"/>
          <w:sz w:val="28"/>
          <w:szCs w:val="28"/>
          <w:lang w:val="uk-UA"/>
        </w:rPr>
        <w:t>ислі будинків та надвірних споруд), а в інших випадках - на відстані 10 метрів</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 фасадів будинків, споруд, огорож та інших елементів благоустрою (крім</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випадків, передбачених проектною документацією);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«червоні лінії» – визначені в містобудівній документації (генеральним</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планом міста – </w:t>
      </w:r>
      <w:r w:rsidR="00A54AE7">
        <w:rPr>
          <w:rFonts w:ascii="Times New Roman" w:hAnsi="Times New Roman" w:cs="Times New Roman"/>
          <w:sz w:val="28"/>
          <w:szCs w:val="28"/>
          <w:lang w:val="uk-UA"/>
        </w:rPr>
        <w:t>Рахів</w:t>
      </w:r>
      <w:r w:rsidRPr="00AA7E86">
        <w:rPr>
          <w:rFonts w:ascii="Times New Roman" w:hAnsi="Times New Roman" w:cs="Times New Roman"/>
          <w:sz w:val="28"/>
          <w:szCs w:val="28"/>
          <w:lang w:val="uk-UA"/>
        </w:rPr>
        <w:t>) - межі розташування будинків і споруд</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відносно червоних ліній</w:t>
      </w:r>
      <w:r w:rsidR="00A54AE7">
        <w:rPr>
          <w:rFonts w:ascii="Times New Roman" w:hAnsi="Times New Roman" w:cs="Times New Roman"/>
          <w:sz w:val="28"/>
          <w:szCs w:val="28"/>
          <w:lang w:val="uk-UA"/>
        </w:rPr>
        <w:t>, меж окремих земельних ділянок;</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інші терміни вживаються у значеннях, наведених у Податковому кодексі</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України, Законах України «Про благоустрій населених пунктів», «Про</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регулювання містобудівної діяльності», «Про охорону культурної</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спадщини», «Про місцеве самоврядування в Україні», «Про органи</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самоорганізації населення».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Правила розроблені відповідно до статті 34 Закону України «Про</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благоустрій 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Фінансування заходів із благоустрою населеного пункту здійснюється</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 до статті 36 Закону України «Про благоустрій населених</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пунктів».</w:t>
      </w:r>
    </w:p>
    <w:p w:rsidR="00A54AE7" w:rsidRDefault="008D4C6F" w:rsidP="00A54AE7">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Участь громадян у фінансуванні заходів із благоустрою м.</w:t>
      </w:r>
      <w:r w:rsidR="00A54AE7">
        <w:rPr>
          <w:rFonts w:ascii="Times New Roman" w:hAnsi="Times New Roman" w:cs="Times New Roman"/>
          <w:sz w:val="28"/>
          <w:szCs w:val="28"/>
          <w:lang w:val="uk-UA"/>
        </w:rPr>
        <w:t xml:space="preserve"> Рахів </w:t>
      </w:r>
      <w:r w:rsidRPr="00AA7E86">
        <w:rPr>
          <w:rFonts w:ascii="Times New Roman" w:hAnsi="Times New Roman" w:cs="Times New Roman"/>
          <w:sz w:val="28"/>
          <w:szCs w:val="28"/>
          <w:lang w:val="uk-UA"/>
        </w:rPr>
        <w:t>здійснюється відповідно до статті 37 Закону України «Про благоустрій</w:t>
      </w:r>
      <w:r w:rsidR="00A54AE7">
        <w:rPr>
          <w:rFonts w:ascii="Times New Roman" w:hAnsi="Times New Roman" w:cs="Times New Roman"/>
          <w:sz w:val="28"/>
          <w:szCs w:val="28"/>
          <w:lang w:val="uk-UA"/>
        </w:rPr>
        <w:t xml:space="preserve"> населених пунктів».</w:t>
      </w:r>
    </w:p>
    <w:p w:rsidR="008D4C6F" w:rsidRPr="00A54AE7" w:rsidRDefault="00A54AE7" w:rsidP="00A54AE7">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008D4C6F" w:rsidRPr="00A54AE7">
        <w:rPr>
          <w:rFonts w:ascii="Times New Roman" w:hAnsi="Times New Roman" w:cs="Times New Roman"/>
          <w:sz w:val="28"/>
          <w:szCs w:val="28"/>
          <w:lang w:val="uk-UA"/>
        </w:rPr>
        <w:t>Громадяни та юридичні особи є відповідальними за порушення Правил</w:t>
      </w:r>
      <w:r w:rsidR="005A11F2">
        <w:rPr>
          <w:rFonts w:ascii="Times New Roman" w:hAnsi="Times New Roman" w:cs="Times New Roman"/>
          <w:sz w:val="28"/>
          <w:szCs w:val="28"/>
          <w:lang w:val="uk-UA"/>
        </w:rPr>
        <w:t xml:space="preserve"> </w:t>
      </w:r>
      <w:r w:rsidR="008D4C6F" w:rsidRPr="00A54AE7">
        <w:rPr>
          <w:rFonts w:ascii="Times New Roman" w:hAnsi="Times New Roman" w:cs="Times New Roman"/>
          <w:sz w:val="28"/>
          <w:szCs w:val="28"/>
          <w:lang w:val="uk-UA"/>
        </w:rPr>
        <w:t>згідно з вимогами законодавства України.</w:t>
      </w:r>
    </w:p>
    <w:p w:rsidR="00A54AE7" w:rsidRPr="00A54AE7" w:rsidRDefault="00A54AE7" w:rsidP="00A54AE7">
      <w:pPr>
        <w:spacing w:after="0" w:line="240" w:lineRule="auto"/>
        <w:ind w:left="360"/>
        <w:jc w:val="both"/>
        <w:rPr>
          <w:rFonts w:ascii="Times New Roman" w:hAnsi="Times New Roman" w:cs="Times New Roman"/>
          <w:sz w:val="28"/>
          <w:szCs w:val="28"/>
          <w:lang w:val="uk-UA"/>
        </w:rPr>
      </w:pPr>
    </w:p>
    <w:p w:rsidR="005A11F2" w:rsidRDefault="000B5CC9" w:rsidP="00A54AE7">
      <w:pPr>
        <w:spacing w:after="0" w:line="240" w:lineRule="auto"/>
        <w:ind w:left="2977" w:hanging="311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2</w:t>
      </w:r>
      <w:r w:rsidR="008D4C6F" w:rsidRPr="00A54AE7">
        <w:rPr>
          <w:rFonts w:ascii="Times New Roman" w:hAnsi="Times New Roman" w:cs="Times New Roman"/>
          <w:b/>
          <w:sz w:val="28"/>
          <w:szCs w:val="28"/>
          <w:lang w:val="uk-UA"/>
        </w:rPr>
        <w:t>. Порядок здійснення благоустрою та утримання територій</w:t>
      </w:r>
      <w:r w:rsidR="005A11F2">
        <w:rPr>
          <w:rFonts w:ascii="Times New Roman" w:hAnsi="Times New Roman" w:cs="Times New Roman"/>
          <w:b/>
          <w:sz w:val="28"/>
          <w:szCs w:val="28"/>
          <w:lang w:val="uk-UA"/>
        </w:rPr>
        <w:t xml:space="preserve"> </w:t>
      </w:r>
    </w:p>
    <w:p w:rsidR="008D4C6F" w:rsidRPr="00A54AE7" w:rsidRDefault="005A11F2" w:rsidP="00A54AE7">
      <w:pPr>
        <w:spacing w:after="0" w:line="240" w:lineRule="auto"/>
        <w:ind w:left="2977" w:hanging="311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D4C6F" w:rsidRPr="00A54AE7">
        <w:rPr>
          <w:rFonts w:ascii="Times New Roman" w:hAnsi="Times New Roman" w:cs="Times New Roman"/>
          <w:b/>
          <w:sz w:val="28"/>
          <w:szCs w:val="28"/>
          <w:lang w:val="uk-UA"/>
        </w:rPr>
        <w:t>об’єктів благоустрою</w:t>
      </w:r>
    </w:p>
    <w:p w:rsidR="008D4C6F" w:rsidRPr="00A54AE7" w:rsidRDefault="008D4C6F" w:rsidP="00AA7E86">
      <w:pPr>
        <w:spacing w:after="0" w:line="240" w:lineRule="auto"/>
        <w:ind w:left="-142"/>
        <w:jc w:val="both"/>
        <w:rPr>
          <w:rFonts w:ascii="Times New Roman" w:hAnsi="Times New Roman" w:cs="Times New Roman"/>
          <w:b/>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Благоустрій територій здійснюється з урахуванням особливостей</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територій відповідно до вимог законодавства та нормативно-технічних</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документів.</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Проектування та будівництво об’єктів будівництва на об’єктах</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здійснюється відповідно до вимог законодавства у сфері</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містобудівної діяльності, Закону України «Про оцінку впливу на довкілля», а</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також ДБН Б.2.2-5:2011 «Планування та забудова міст, селищ і</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функціональних територій. Благоустрій територій».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Утримання об’єктів благоустрою здійснюється відповідно до статті15 Закону України «Про благоустрій населених пунктів» та Порядку</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проведення ремонту та утримання об’єктів благоустрою населених пунктів,затвердженого наказом Державного комітету України з питань житлово-комунального господарства від 23 вересня 2003 року </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154, зареєстрованого</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 Міністерстві юстиції України 12 лютого 2004 року за </w:t>
      </w:r>
      <w:r w:rsidR="00A54AE7">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189/8788.</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Благоустрій та утримання парків ( лісопарків, парків культури і</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відпочинку, парків - пам’яток садово-паркового мистецтва, спортивних,дитячих, меморіальних та інших (далі - парків), рекреаційних зон, садів,скверів і майданчиків здійснюється відповідно до планів, розроблених</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балансоутримувачем </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чи підприємством, що здійснює утримання об’єктів</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та затверджених відповідним органом державної влади чи</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органом місцевого самоврядування, а об’єкта, який перебуває у приватній</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власності, - його власником.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Благоустрій та утримання парків, що належать до територій та об’єктів</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природно-заповідного фонду, здійснюється відповідно до вимог Закону</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України «Про природно-заповідний фонд України».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Благоустрій та утримання у належному стані парків, рекреаційних зон,садів, скверів і розташованих на їхніх територіях майданчиків для дозвілля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здійснюється з дотриманням вимог Законів України «Про благоустрій</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населених пунктів», «Про охорону навколишнього природного</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середовища», «Про оцінку впливу на довкілля», а також:</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Правил утримання зелених насаджень у населених пунктах України,затверджених наказом Міністерства будівництва, архітектури та житлово-комунального господарства України від 10 квітня 2006 року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105,зареєстрованих у Міністерстві юстиції України 27 липня 2006 року за </w:t>
      </w:r>
      <w:r w:rsidR="00AE09A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880/12754;</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Правил будови і безпечної експлуатації атракціонної техніки,затверджених наказом Міністерства України з питань надзвичайних ситуацій</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та у справах захисту населення від наслідків Чорнобильської катастрофи від01 березня 2006 року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110, зареєстрованих у Міністерстві юстиції України07 квітня 2006 року за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405/12279;</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Правил пожежної безпеки в Україні, затверджених наказом Міністерства</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внутрішніх справ України від 30 грудня 2014 року </w:t>
      </w:r>
      <w:r w:rsidR="00AE09A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1417, зареєстрованих 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Міністерстві юстиції України 05 березня 2015 року за </w:t>
      </w:r>
      <w:r w:rsidR="00AE09A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252/26697;</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Державних санітарних норм та правил утримання територій населених</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місць, затверджених наказом Міністерства охорони здоров’я України від 17</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березня 2011 року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145, зареєстрованих у Міністерстві юстиції України 05квітня 2011 року за</w:t>
      </w:r>
      <w:r w:rsidR="00AE09A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457/19195;</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ДБН В.2.3-5-2017 «Вулиці та дороги 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інших нормативно-правових актів та нормативно-технічних документів.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Благоустрій рекреаційних зон, що використовуються для</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організованого масового відпочинку, здійснюється із дотриманням вимог</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нормативно-технічних документів.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Благоустрій територій оздоровчих закладів здійснюється із</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дотриманням вимог Державних санітарних правил розміщення, улаштування</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експлуатації оздоровчих закладів, затверджених наказом Міністерства</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охорони здоров’я України від 19 червня 1996 року</w:t>
      </w:r>
      <w:r w:rsidR="00AE09A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172, зареєстрованих у</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Міністерстві юстиції України 24 липня 1996 року за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378/1403.</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Не допускається знищення чи пошкодження елементів благоустрою на</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територіях парків, рекреаційних зон, садів, скверів і майданчиків.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7. Господарська зона парків, рекреаційних зон, садів, скверів і</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майданчиків з контейнерними майданчиками та громадськими вбиральнями</w:t>
      </w:r>
      <w:r w:rsidR="005A11F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розташовується не ближче ніж 50 м від місць масового скупчення людей</w:t>
      </w:r>
      <w:r w:rsidR="005A11F2">
        <w:rPr>
          <w:rFonts w:ascii="Times New Roman" w:hAnsi="Times New Roman" w:cs="Times New Roman"/>
          <w:sz w:val="28"/>
          <w:szCs w:val="28"/>
          <w:lang w:val="uk-UA"/>
        </w:rPr>
        <w:t xml:space="preserve"> </w:t>
      </w:r>
      <w:r w:rsidR="00A62CB2">
        <w:rPr>
          <w:rFonts w:ascii="Times New Roman" w:hAnsi="Times New Roman" w:cs="Times New Roman"/>
          <w:sz w:val="28"/>
          <w:szCs w:val="28"/>
          <w:lang w:val="uk-UA"/>
        </w:rPr>
        <w:t>(</w:t>
      </w:r>
      <w:r w:rsidRPr="00AA7E86">
        <w:rPr>
          <w:rFonts w:ascii="Times New Roman" w:hAnsi="Times New Roman" w:cs="Times New Roman"/>
          <w:sz w:val="28"/>
          <w:szCs w:val="28"/>
          <w:lang w:val="uk-UA"/>
        </w:rPr>
        <w:t>танцювальні, естрадні майданчики, фонтани, головні алеї, видовищні</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павільйони).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Кількість урн для сміття на територіях парків, рекреаційних зон, садів,скверів і розташованих на їхніх територіях майданчиків для дозвілля</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встановлюють з розрахунку одна урна на 800 м2 площі. На головних алеях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парку відстань між урнами повинна бути не більше ніж 40 м. Біля кожної</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тимчасової споруди торговельного, побутового, соціально-культурного чи</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іншого призначення для здійснення підприємницької діяльності</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встановлюють урну для сміття місткістю не менше ніж 0,01 м3</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9. Кількість контейнерів для сміття на господарських майданчиках парків,рекреаційних зон, садів, скверів і майданчиків визначається за показником</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середнього утворення відходів за три дні.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10. Основне прибирання парків здійснюється після їх закриття та до</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восьмої години ранку. Протягом дня необхідно збирати відходи, у тому числі</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екскременти тварин, опале листя, проводити патрульне прибирання,поливати зелені насадження.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11. Поливальні пристрої повинні бути в справному стані, їх мають</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регулярно оглядати і ремонтувати.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12. Поверхневі і заглиблені поливальні мережі водогону на зиму</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підлягають консервації із дотриманням вимог Правил технічної експлуатації</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систем водопостачання та водовідведення населених пунктів України,затверджених наказом Державного комітету України по житлово-комунальному господарству від 05 липня 1995 року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30, зареєстрованих у</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Міністерстві юстиції України 21 липня 1995 року за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231/767.</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13. Благоустрій територій об’єктів культурної спадщини здійснюється</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 до: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Закону України «Про благоустрій 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Закону України «Про охорону культурної спадщини»;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 xml:space="preserve">постанови Кабінету Міністрів України від 13 березня 2002 року </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318 «Про затвердження Порядку визначення меж та режимів використання</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історичних ареалів населених місць, обмеження господарської діяльності на</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території історичних ареалів населених місць»;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постанови Кабінету Міністрів України від 26 липня 2001 року </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878 «Про затвердження Списку історичних населених місць України»;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постанови Кабінету Міністрів України від 28 грудня 2001 року </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1768 «Про затвердження Порядку укладення охоронних договорів на</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пам’ятки культурної спадщини»;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Правил пожежної безпеки в Україні, затверджених наказом Міністерства</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внутрішніх справ України від 30 грудня 2014 року</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1417, зареєстрованих 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Міністерстві юстиції України 05 березня 2015 року за </w:t>
      </w:r>
      <w:r w:rsidR="007355F7">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252/26697;</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ДБН Б.2.2-5:2011 «Планування та забудова міст, селищ і функціональних</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територій. Благоустрій територій»;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ДБН 360-92** «Містобудування. Планування та забудова міських і</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сільських поселень»;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ДСТУ Б Б.2.2-10:2016 «Склад та зміст науково-проектної документації</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щодо визначення меж і режимів використання зон охорони пам’яток</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архітектури та містобудування».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14. Облік та охорона рідкісних і таких, що перебувають під загрозою</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зникнення, видів тваринного і рослинного світу, занесених до Червоної книги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України, розташованих на об’єктах благоустрою, здійснюється відповідно</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 Закону України «Про Червону книгу України» та Правил утримання</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зелених насаджень у населених пунктах України, затверджених наказом</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Міністерства будівництва, архітектури та житлово-комунального</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господарства України від 10 квітня 2006 року </w:t>
      </w:r>
      <w:r w:rsidR="00A62CB2">
        <w:rPr>
          <w:rFonts w:ascii="Times New Roman" w:hAnsi="Times New Roman" w:cs="Times New Roman"/>
          <w:sz w:val="28"/>
          <w:szCs w:val="28"/>
          <w:lang w:val="uk-UA"/>
        </w:rPr>
        <w:t>№</w:t>
      </w:r>
      <w:r w:rsidRPr="00AA7E86">
        <w:rPr>
          <w:rFonts w:ascii="Times New Roman" w:hAnsi="Times New Roman" w:cs="Times New Roman"/>
          <w:sz w:val="28"/>
          <w:szCs w:val="28"/>
          <w:lang w:val="uk-UA"/>
        </w:rPr>
        <w:t>105, зареєстрованих у</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Міністерстві юстиції України 27 липня 2006 року за </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880/12754.</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 Утримання та ремонт об’єктів благоустрою вулично-дорожньої мережі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населених пунктів здійснюється з дотриманням вимог: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Закону України «Про дорожній рух»;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Закону України «Про автомобільні дороги»;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Єдиних правил ремонту і утримання автомобільних доріг, вулиць,залізничних переїздів, правил користування ними та охорони, затверджених</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постановою Кабінету Міністрів України від 30 березня 1994 року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198;</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Технічних правил ремонту і утримання вулиць та доріг населених</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пунктів, затверджених наказом Міністерства регіонального розвитку,будівництва та житлово-комунального господарства України від 14 лютого2012 року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54, зареєстрованих у Міністерстві юстиції України 05 березня2012 року за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365/20678;</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Правил пожежної безпеки в Україні, затверджених наказом Міністерства</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внутрішніх справ України від 30 грудня 2014 року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1417, зареєстрованих у</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Міністерстві юстиції України 05 березня 2015 року за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252/26697;</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ДСТУ 3090-95 «Безпека дорожнього руху. Організація робіт з</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експлуатації міських вулиць та доріг. Загальні положення»;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ДСТУ 3587-97 «Безпека дорожнього руху. Автомобільні дороги, вулиці 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залізничні переїзди. Вимоги до експлуатаційного стану»;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ДБН В.2.3-5-2017 «Вулиці та дороги 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16. Власник або балансоутримувач об’єкта благоустрою вулично-дорожньої мережі населеного пункту забезпечує утримання такого об’єкта з</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необхідною кількістю машин, механізмів, спеціалізованої техніки, посипних</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матеріалів та реагентів.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 Озеленення об’єктів благоустрою вулично-дорожньої мережі</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здійснюється відповідно до Правил утримання зелених насаджень у</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населених пунктах України, затверджених наказом Міністерства</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будівництва, архітектури та житлово-комунального господарства України від10 квітня 2006 року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105, зареєстрованих у Міністерстві юстиції України 27липня 2006 року за </w:t>
      </w:r>
      <w:r w:rsidR="00AE09A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880/12754.</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 Суб’єкти господарської діяльності, які є власниками земельних</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ділянок та/або землекористувачами, а також власники та/або користувачі</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тимчасових споруд, що розташовані в межах «червоних ліній» вулиць і доріг,зобов’язані на закріпленій території: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забезпечувати утримання та ремонт відповідної території;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утримувати та забезпечувати належний технічний стан охоронної зони</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інженерних комунікацій, обладнання, споруд та інших елементів дорожніх</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об’єктів, що використовуються, відповідно до їх функціонального</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призначення;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 разі виявлення небезпечних умов в експлуатації споруд і об’єктів, аварій</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 руйнувань, що призвели до виникнення перешкод у дорожньому русі або</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загрожують збереженню елементів дорожніх об’єктів, негайно повідомляти</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власників дорожніх об’єктів або уповноважених ними органів, а також</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територіальний орган або підрозділ Національної поліції України;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дотримуватись вимог норм і правил щодо охорони дорожніх об’єктів.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 У межах «червоних ліній» вулиць і доріг забороняється: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розміщувати споруди та об’єкти;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смітити, псувати дорожнє покриття, обладнання, зелені насадження;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спалювати сміття, опале листя та інші відходи, складати їх для тривалого</w:t>
      </w:r>
      <w:r w:rsidR="00A62C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зберігання;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скидати промислові та меліоративні води в систему дорожнього</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зливостоку;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встановлювати намети;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випасати худобу та свійську птицю;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скидати сніг.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 Місця проведення дорожніх робіт з утримання або ремонту об’єктів</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на вулично-дорожній мережі повинні мати відповідне</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огородження, тимчасові дорожні знаки та належне освітлення в нічний час.</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21. Усі дорожні об’єкти згідно з їх класифікацією та значенням</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підлягають інвентаризації, технічному обліку власниками дорожніх об’єктів</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або уповноваженими ними органами.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22. Розміри, форма та розміщення дорожніх знаків повинні відповідати</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вимогам Правил дорожнього руху, затверджених постановою Кабінету</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Міністрів України від 10 жовтня 2001 року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1306 (далі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Правила</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дорожнього руху), та ДСТУ 4100-2014 «Знаки дорожні. Загальні технічні</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умови. Правила застосування».</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Розміри, форма та колір дорожньої розмітки повинні відповідати</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вимогам Правил дорожнього руху та ДСТУ 2587:2010 </w:t>
      </w:r>
      <w:r w:rsidRPr="00AA7E86">
        <w:rPr>
          <w:rFonts w:ascii="Times New Roman" w:hAnsi="Times New Roman" w:cs="Times New Roman"/>
          <w:sz w:val="28"/>
          <w:szCs w:val="28"/>
          <w:lang w:val="uk-UA"/>
        </w:rPr>
        <w:lastRenderedPageBreak/>
        <w:t>«Безпека дорожнього</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руху. Розмітка дорожня. Загальні технічні вимоги. Методи контролювання.</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Правила застосування».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Технічні вимоги до дорожніх світлофорів та їх розміщення визначають</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згідно з ДСТУ 4092-2002 «Безпека дорожнього руху. Світлофори дорожні.</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Загальні технічні вимоги, правила застосування та вимоги безпеки».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Дорожні огородження мають відповідати вимогам ДСТУ 2734«Огородження дорожнє тросового типу. Загальні технічні умови», ДСТУ2735-94 «Огородження дорожні і напрямні пристрої. Правила застосування.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Вимоги безпеки дорожнього руху», ДСТУ Б В.2.3-10-2003 «Огородження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дорожнє парапетного типу. Загальні технічні умови», ДСТУ Б В.2.3-11-2004</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«Огородження дорожнє перильного типу. Загальні технічні умови», ДСТУ Б</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В.2.3-12-2004 «Огородження дорожнє металеве бар’єрного типу. Загальні</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технічні умови», ДСТУ 7168:2010 «Безпека дорожнього руху. Огородження</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дорожні тимчасові. Загальні технічні умови».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23. Обмеження або заборона дорожнього руху під час виконання робіт на</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автомобільних дорогах, вулицях, залізничних переїздах здійснюється</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 до вимог Законів України «Про дорожній рух», «Про автомобільні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дороги».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24. Утримання штучних споруд вулично-дорожньої мережі здійснюється з</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додержанням вимог Технічних правил ремонту і утримання вулиць та доріг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населених пунктів, затверджених наказом Міністерства регіонального</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розвитку, будівництва та житлово-комунального господарства України від 14</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лютого 2012 року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54, зареєстрованих у Міністерстві юстиції України 05</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березня 2012 року за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365/20678, та нормативно-технічних документів.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Обстеження мостів і труб здійснюється з дотриманням вимог</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законодавства та ДБН В 2.3-6-2009 «Споруди транспорту. Мости та труби.</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Обстеження та випробування».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25. На територіях автостоянок забезпечується додержання Державних</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санітарних норм та правил утримання територій населених місць,затверджених наказом Міністерства охорони здоров’я України від 17 березня</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2011 року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145, зареєстрованих у Міністерстві юстиції України 05 квітня2011 року за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457/19195, вимог правил, встановленого порядку</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паркування.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Утримання у належному стані територій автостоянок здійснюють із</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дотриманням вимог Правил зберігання транспортних засобів на</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автостоянках, затверджених постановою Кабінету Міністрів України від 22</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січня 1996 року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115, Правил паркування транспортних засобів,затверджених постановою Кабінету Міністрів України від 03 грудня 2009</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року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1342, та Правил пожежної безпеки в Україні, затверджених наказом</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Міністерства внутрішніх справ України від 30 грудня 2014 року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1417,</w:t>
      </w:r>
      <w:r w:rsidR="007355F7">
        <w:rPr>
          <w:rFonts w:ascii="Times New Roman" w:hAnsi="Times New Roman" w:cs="Times New Roman"/>
          <w:sz w:val="28"/>
          <w:szCs w:val="28"/>
          <w:lang w:val="uk-UA"/>
        </w:rPr>
        <w:t xml:space="preserve"> </w:t>
      </w:r>
      <w:r w:rsidR="007355F7" w:rsidRPr="00AA7E8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зареєстрованих у Міністерстві юстиції України 05 березня 2015 року за</w:t>
      </w:r>
      <w:r w:rsidR="00F16F39">
        <w:rPr>
          <w:rFonts w:ascii="Times New Roman" w:hAnsi="Times New Roman" w:cs="Times New Roman"/>
          <w:sz w:val="28"/>
          <w:szCs w:val="28"/>
          <w:lang w:val="uk-UA"/>
        </w:rPr>
        <w:t xml:space="preserve"> № </w:t>
      </w:r>
      <w:r w:rsidRPr="00AA7E86">
        <w:rPr>
          <w:rFonts w:ascii="Times New Roman" w:hAnsi="Times New Roman" w:cs="Times New Roman"/>
          <w:sz w:val="28"/>
          <w:szCs w:val="28"/>
          <w:lang w:val="uk-UA"/>
        </w:rPr>
        <w:t>252/26697;</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26. Роботи з утримання в належному стані територій автостоянок</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включають: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очищення, миття, відновлення і заміну дорожніх знаків та інформаційних</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стендів (щитів), належне утримання дорожньої розмітки місць для стоянки</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або паркування, в’їздів та виїздів, а також транспортних або пішохідних</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огороджень (у разі наявності);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систематичне очищення території та під’їзних шляхів від пилу, сміття та</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листя шляхом їх підмітання та миття;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забезпечення постійного очищення території та під’їзних шляхів від снігу,починаючи з початку снігопаду, та від ожеледі, починаючи з моменту її</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виникнення, і обробки їх фрикційними та іншими протиожеледними</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матеріалами;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утримання та поточний ремонт дорожнього покриття і під’їзних шляхів, а</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також систем поверхневого водовідведення у межах території (у разі</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наявності);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забезпечення функціонування паркувальних автоматів, в’їзних та виїзних</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терміналів (очищення, миття, фарбування, відновлення їх роботи, заміна</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окремих деталей, планові обстеження, нагляд за справністю, їх технічна</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підтримка та програмне забезпечення);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забезпечення утримання та належного функціонування засобів та</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обладнання зовнішнього освітлення території;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утримання контрольно-пропускного пункту, приміщення для</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обслуговуючого персоналу, вбиралень, побутових приміщень тощо (у разі</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наявності);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забезпечення функціонування систем відеоспостереження за рухом</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транспортних засобів на їх території і табло із змінною інформацією про</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наявність вільних місць (у разі їх наявності), яке розташовується на в’їзді;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утримання систем протипожежного захисту та зовнішнього</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протипожежного водопроводу;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утримання первинних засобів пожежогасіння (вогнегасників), пожежного</w:t>
      </w:r>
      <w:r w:rsidR="007355F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інвентарю, обладнання та засобів пожежогасіння;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утримання зелених насаджень, їх охорона та відновлення.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27. На автостоянках забороняється: засмічувати територію, мити</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транспортні засоби в непередбачених для цього місцях, розпалювати</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вогнища, здійснювати торгівлю, зливати відпрацьовані мастила на землю чи</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дорожнє покриття, псувати обладнання місць стоянки, паркування,пошкоджувати зелені насадження.</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Автостоянки використовують виключно за цільовим призначенням.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28. Утримання кладовищ, а також інших місць поховання здійснюється з</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дотриманням вимог: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Закону України «Про поховання та похоронну справу»;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Порядку утримання кладовищ та інших місць поховань, затвердженого</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наказом Державного комітету України з питань житлово-комунального</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господарства від 19 листопада 2003 року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193, зареєстрованого у</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Міністерстві юстиції України 08 вересня 2004 року за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1113/9712;</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Державних санітарних правил та норм «Гігієнічні вимоги щодо</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облаштування і утримання кладовищ в населених пунктах України»</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(ДСанПіН 2.2.2.028-99), затверджених постановою Головного державного</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санітарного лікаря України від 01 липня 1999 року </w:t>
      </w:r>
      <w:r w:rsidR="00F16F39">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28.</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29. Утримання дитячих, спортивних та інших майданчиків для дозвілля та</w:t>
      </w:r>
      <w:r w:rsidR="0033558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відпочинку здійснюється балансоутримувачем з додержанням санітарних і</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технічних норм, які забезпечують безпечне користування ними. Наявне</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обладнання, спортивні, розважальні та інші споруди, інші елементи</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благоустрою повинні підтримуватися у належному технічному стані,своєчасно </w:t>
      </w:r>
      <w:r w:rsidRPr="00AA7E86">
        <w:rPr>
          <w:rFonts w:ascii="Times New Roman" w:hAnsi="Times New Roman" w:cs="Times New Roman"/>
          <w:sz w:val="28"/>
          <w:szCs w:val="28"/>
          <w:lang w:val="uk-UA"/>
        </w:rPr>
        <w:lastRenderedPageBreak/>
        <w:t>очищатися від бруду, сміття, снігу, льоду. Не допускається</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наявність небезпечного для життя та здоров’я громадян обладнання,</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елементів благоустрою.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30. Утримання майданчиків та зон для вигулу домашніх тварин</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здійснюється з дотриманням вимог статті 30-</w:t>
      </w:r>
      <w:r w:rsidR="001E041A">
        <w:rPr>
          <w:rFonts w:ascii="Times New Roman" w:hAnsi="Times New Roman" w:cs="Times New Roman"/>
          <w:sz w:val="28"/>
          <w:szCs w:val="28"/>
          <w:lang w:val="uk-UA"/>
        </w:rPr>
        <w:t>1</w:t>
      </w:r>
      <w:r w:rsidRPr="00AA7E86">
        <w:rPr>
          <w:rFonts w:ascii="Times New Roman" w:hAnsi="Times New Roman" w:cs="Times New Roman"/>
          <w:sz w:val="28"/>
          <w:szCs w:val="28"/>
          <w:lang w:val="uk-UA"/>
        </w:rPr>
        <w:t xml:space="preserve"> Закону України «Про</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благоустрій населених пунктів».</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31. Порядок проведення робіт з технічної інвентаризації та паспортизації</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об’єктів благоустрою визначається Інструкцією з проведення технічної</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інвентаризації та паспортизації об’єктів благоустрою населених пунктів,затвердженою наказом Міністерства регіонального розвитку, будівництва та</w:t>
      </w:r>
      <w:r w:rsidR="0033558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житлово-комунального господарства України від 29 жовтня 2012 року </w:t>
      </w:r>
      <w:r w:rsidR="001E041A">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550,</w:t>
      </w:r>
      <w:r w:rsidR="0033558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зареєстрованою у Міністерстві юстиції України 19 листопада 2012 року за </w:t>
      </w:r>
      <w:r w:rsidR="001E041A">
        <w:rPr>
          <w:rFonts w:ascii="Times New Roman" w:hAnsi="Times New Roman" w:cs="Times New Roman"/>
          <w:sz w:val="28"/>
          <w:szCs w:val="28"/>
          <w:lang w:val="uk-UA"/>
        </w:rPr>
        <w:t>№</w:t>
      </w:r>
      <w:r w:rsidR="0033558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1937/22249.</w:t>
      </w:r>
    </w:p>
    <w:p w:rsidR="001E041A" w:rsidRPr="00AA7E86" w:rsidRDefault="001E041A" w:rsidP="00AA7E86">
      <w:pPr>
        <w:spacing w:after="0" w:line="240" w:lineRule="auto"/>
        <w:ind w:left="-142"/>
        <w:jc w:val="both"/>
        <w:rPr>
          <w:rFonts w:ascii="Times New Roman" w:hAnsi="Times New Roman" w:cs="Times New Roman"/>
          <w:sz w:val="28"/>
          <w:szCs w:val="28"/>
          <w:lang w:val="uk-UA"/>
        </w:rPr>
      </w:pPr>
    </w:p>
    <w:p w:rsidR="008D4C6F" w:rsidRPr="001E041A" w:rsidRDefault="000B5CC9" w:rsidP="001E041A">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8D4C6F" w:rsidRPr="001E041A">
        <w:rPr>
          <w:rFonts w:ascii="Times New Roman" w:hAnsi="Times New Roman" w:cs="Times New Roman"/>
          <w:b/>
          <w:sz w:val="28"/>
          <w:szCs w:val="28"/>
          <w:lang w:val="uk-UA"/>
        </w:rPr>
        <w:t>. Вимоги до впорядкування територій підприємств, установ,</w:t>
      </w:r>
    </w:p>
    <w:p w:rsidR="008D4C6F" w:rsidRPr="001E041A" w:rsidRDefault="008D4C6F" w:rsidP="001E041A">
      <w:pPr>
        <w:spacing w:after="0" w:line="240" w:lineRule="auto"/>
        <w:ind w:left="-142"/>
        <w:jc w:val="center"/>
        <w:rPr>
          <w:rFonts w:ascii="Times New Roman" w:hAnsi="Times New Roman" w:cs="Times New Roman"/>
          <w:b/>
          <w:sz w:val="28"/>
          <w:szCs w:val="28"/>
          <w:lang w:val="uk-UA"/>
        </w:rPr>
      </w:pPr>
      <w:r w:rsidRPr="001E041A">
        <w:rPr>
          <w:rFonts w:ascii="Times New Roman" w:hAnsi="Times New Roman" w:cs="Times New Roman"/>
          <w:b/>
          <w:sz w:val="28"/>
          <w:szCs w:val="28"/>
          <w:lang w:val="uk-UA"/>
        </w:rPr>
        <w:t>організацій у сфері благоустрою 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Підприємства, установи, організації, які розміщуються на території</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об’єкта благоустрою, можуть утримувати закріплену за ними територію або</w:t>
      </w:r>
      <w:r w:rsidR="001E041A">
        <w:rPr>
          <w:rFonts w:ascii="Times New Roman" w:hAnsi="Times New Roman" w:cs="Times New Roman"/>
          <w:sz w:val="28"/>
          <w:szCs w:val="28"/>
          <w:lang w:val="uk-UA"/>
        </w:rPr>
        <w:t xml:space="preserve"> б</w:t>
      </w:r>
      <w:r w:rsidRPr="00AA7E86">
        <w:rPr>
          <w:rFonts w:ascii="Times New Roman" w:hAnsi="Times New Roman" w:cs="Times New Roman"/>
          <w:sz w:val="28"/>
          <w:szCs w:val="28"/>
          <w:lang w:val="uk-UA"/>
        </w:rPr>
        <w:t>рати пайову участь в утриманні цього об’єкта на умовах договору,укладеного із балансоутримувачем.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Визначення меж утримання територій, прилеглих до території</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підприємств, установ, організацій, здійснюється відповідно до розділу</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VIІ цих Правил.</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Визначення обсягів пайової участі підприємств, установ, організацій (В),</w:t>
      </w:r>
      <w:r w:rsidR="001E041A">
        <w:rPr>
          <w:rFonts w:ascii="Times New Roman" w:hAnsi="Times New Roman" w:cs="Times New Roman"/>
          <w:sz w:val="28"/>
          <w:szCs w:val="28"/>
          <w:lang w:val="uk-UA"/>
        </w:rPr>
        <w:t xml:space="preserve"> я</w:t>
      </w:r>
      <w:r w:rsidRPr="00AA7E86">
        <w:rPr>
          <w:rFonts w:ascii="Times New Roman" w:hAnsi="Times New Roman" w:cs="Times New Roman"/>
          <w:sz w:val="28"/>
          <w:szCs w:val="28"/>
          <w:lang w:val="uk-UA"/>
        </w:rPr>
        <w:t>кі розміщуються на території об’єкта благоустрою, в утриманні цього</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об’єкта здійснюють органи місцевого самоврядування за формулою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 = Пз х Сбв,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де Пз</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загальна площа території, закріпленої за підприємством,установою, організацією;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Сбв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базова вартість одного квадратного метра земель у межах</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населеного пункту, визначена у технічній документації з</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нормативної грошової оцінки земельних ділянок у межах</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Підприємства, установи й організації на власних та закріплених</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територіях повинні здійснювати увесь комплекс робіт, спрямованих на</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забезпечення та постійне підтримання чистоти і порядку, збереження зелених</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насаджень, а саме:</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забезпечення постійного прибирання сміття, побутових відходів, бруду,опалого листя, снігу з метою утримання об’єктів благоустрою та прилеглих</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територій у належному санітарному стані (тротуари прибираються вздовж</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всієї ділянки будинку, домоволодіння (в межах належності) - до бордюрного</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каменю);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забезпечення вивезення сміття, бруду, побутових відходів, опалого листяна відведені для цього ділянки або об’єкти поводження з відходами.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Вивезення сміття, побутових відходів здійснюється шляхом укладення</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відповідних договорів із</w:t>
      </w:r>
      <w:r w:rsidR="004C6F3C">
        <w:rPr>
          <w:rFonts w:ascii="Times New Roman" w:hAnsi="Times New Roman" w:cs="Times New Roman"/>
          <w:sz w:val="28"/>
          <w:szCs w:val="28"/>
          <w:lang w:val="uk-UA"/>
        </w:rPr>
        <w:t xml:space="preserve"> МКП «Рахівкомунсервіс»56</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регулярне миття об’єктів та елементів благоустрою (у разі їх придатності</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 миття) з періодичністю, яка дасть можливість забезпечити їх утримання у</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належному санітарному стані;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регулярне прибирання контейнерних майданчиків з періодичністю, яка</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дасть можливість забезпечити їх утримання у належному санітарному стані;</w:t>
      </w:r>
    </w:p>
    <w:p w:rsidR="0090297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утримання приміщень громадських вбиралень, у тому числі дворових,вбиралень на кінцевих зупинках громадського транспорту у належному</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санітарному та технічному стані;</w:t>
      </w:r>
    </w:p>
    <w:p w:rsidR="008D4C6F" w:rsidRPr="00AA7E86" w:rsidRDefault="00902973"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8D4C6F" w:rsidRPr="00AA7E86">
        <w:rPr>
          <w:rFonts w:ascii="Times New Roman" w:hAnsi="Times New Roman" w:cs="Times New Roman"/>
          <w:sz w:val="28"/>
          <w:szCs w:val="28"/>
          <w:lang w:val="uk-UA"/>
        </w:rPr>
        <w:t>чищення опор ліній електропередач, стовбурів дерев, стовпів, парканів,будівель, інших елементів благоустрою від оголошень;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спостереження за станом водоприймальних та оглядових колодязів</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підземних інженерних мереж, колодязів пожежних гідрантів У разі</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виявлення відкритих люків, витоків або інших недоліків в утриманні</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інженерних мереж про це повідомляють організації, які їх експлуатують, для</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негайного приведення цих мереж у належний стан;</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регулярне знищення бур’янів, скошен</w:t>
      </w:r>
      <w:r w:rsidR="00902973">
        <w:rPr>
          <w:rFonts w:ascii="Times New Roman" w:hAnsi="Times New Roman" w:cs="Times New Roman"/>
          <w:sz w:val="28"/>
          <w:szCs w:val="28"/>
          <w:lang w:val="uk-UA"/>
        </w:rPr>
        <w:t>н</w:t>
      </w:r>
      <w:r w:rsidRPr="00AA7E86">
        <w:rPr>
          <w:rFonts w:ascii="Times New Roman" w:hAnsi="Times New Roman" w:cs="Times New Roman"/>
          <w:sz w:val="28"/>
          <w:szCs w:val="28"/>
          <w:lang w:val="uk-UA"/>
        </w:rPr>
        <w:t>я трави заввишки більше ніж 10см, видалення сухостійних дерев та чагарників, видалення сухого та</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пошкодженого гілля та забезпечення їх видалення;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регулярне обстеження власних та прилеглих (закріплених) територій з</w:t>
      </w:r>
      <w:r w:rsidR="00A371C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метою виявлення карантинних рослин, вжиття негайних заходів з їх</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знищення;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здійснення заходів, що забезпечують збереження зелених насаджень,квітників, газонів;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проведення у повному обсязі заміни засохлих та пошкоджених кущів і</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дерев;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усунення на закріплених за ними об’єктах благоустрою (їх частинах) за</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власний рахунок та в установлені строки пошкоджень інженерних мереж або</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наслідків аварій, що сталися з їх вини;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усунення на закріплених за ними об’єктах благоустрою (їх частинах)наслідків надзвичайних ситуацій техногенного та природного характеру.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Підприємства, установи, організації, фізичні особи, які експлуатують</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ліхтарі вуличного освітлення, засоби та обладнання зовнішнього освітлення,</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світлових покажчиків розміщення пожежних гідрантів, установки з</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декоративного підсвічування будинків, будівель, споруд, вивісок, вітрин,світлової реклами, зобов’язані забезпечувати їх належний режим роботи та</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технічний стан.</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Усі вітрини повинні бути обладнані спеціальною освітлювальною</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апаратурою, переважно енергозберігаючою.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Освітлення має бути рівномірним і не повинно засліплювати учасників</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дорожнього руху та освітлювати квартири житлових будинків.</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Вуличне освітлення повинно вмикатися відповідно до встановленого</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графіка залежно від пори року та природних умов.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Розміщення обладнання архітектурно-художнього освітлення на фасаді</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будівель та споруд здійснюється виключно на підставі згоди власника будівлі</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або приміщень.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На пішохідних переходах, а також ділянках автомобільних доріг,проспектах, магістралях з високим рівнем небезпеки відключення освітлення</w:t>
      </w:r>
      <w:r w:rsidR="000B5CC9">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 темний час доби забороняється.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1E041A" w:rsidRDefault="00902973" w:rsidP="001E041A">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8D4C6F" w:rsidRPr="001E041A">
        <w:rPr>
          <w:rFonts w:ascii="Times New Roman" w:hAnsi="Times New Roman" w:cs="Times New Roman"/>
          <w:b/>
          <w:sz w:val="28"/>
          <w:szCs w:val="28"/>
          <w:lang w:val="uk-UA"/>
        </w:rPr>
        <w:t>. Вимоги до утримання зелених насаджень на об’єктах</w:t>
      </w:r>
    </w:p>
    <w:p w:rsidR="008D4C6F" w:rsidRDefault="008D4C6F" w:rsidP="001E041A">
      <w:pPr>
        <w:spacing w:after="0" w:line="240" w:lineRule="auto"/>
        <w:ind w:left="-142"/>
        <w:jc w:val="center"/>
        <w:rPr>
          <w:rFonts w:ascii="Times New Roman" w:hAnsi="Times New Roman" w:cs="Times New Roman"/>
          <w:b/>
          <w:sz w:val="28"/>
          <w:szCs w:val="28"/>
          <w:lang w:val="uk-UA"/>
        </w:rPr>
      </w:pPr>
      <w:r w:rsidRPr="001E041A">
        <w:rPr>
          <w:rFonts w:ascii="Times New Roman" w:hAnsi="Times New Roman" w:cs="Times New Roman"/>
          <w:b/>
          <w:sz w:val="28"/>
          <w:szCs w:val="28"/>
          <w:lang w:val="uk-UA"/>
        </w:rPr>
        <w:t>благоустрою - територіях загального користування</w:t>
      </w:r>
    </w:p>
    <w:p w:rsidR="001E041A" w:rsidRPr="001E041A" w:rsidRDefault="001E041A" w:rsidP="001E041A">
      <w:pPr>
        <w:spacing w:after="0" w:line="240" w:lineRule="auto"/>
        <w:ind w:left="-142"/>
        <w:jc w:val="center"/>
        <w:rPr>
          <w:rFonts w:ascii="Times New Roman" w:hAnsi="Times New Roman" w:cs="Times New Roman"/>
          <w:b/>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1. Утримання зелених насаджень на об’єктах благоустрою </w:t>
      </w:r>
      <w:r w:rsidR="001E041A">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територіях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загального користування здійснюється згідно з Правилами утримання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зелених насаджень у населених пунктах України, затвердженими </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наказом</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Міністерства будівництва, архітектури та житлово-комунального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господарства України від 10 квітня 2006 року </w:t>
      </w:r>
      <w:r w:rsidR="001E041A">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105, зареєстрованими у</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Міністерстві юстиції України 27 липня 2006 року за </w:t>
      </w:r>
      <w:r w:rsidR="001E041A">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880/12754.</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Інвентаризація зелених насаджень здійснюється відповідно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 Інструкції з інвентаризації зелених насаджень у населених пунктах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України, затвердженої наказом Державного комітету будівництва,архітектури та житлової політики України від 24 грудня 2001 року </w:t>
      </w:r>
      <w:r w:rsidR="001E041A">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226,зареєстрованої у Міністерстві юстиції України 25 лютого 2002 року за</w:t>
      </w:r>
      <w:r w:rsidR="001E041A">
        <w:rPr>
          <w:rFonts w:ascii="Times New Roman" w:hAnsi="Times New Roman" w:cs="Times New Roman"/>
          <w:sz w:val="28"/>
          <w:szCs w:val="28"/>
          <w:lang w:val="uk-UA"/>
        </w:rPr>
        <w:t xml:space="preserve"> № </w:t>
      </w:r>
      <w:r w:rsidRPr="00AA7E86">
        <w:rPr>
          <w:rFonts w:ascii="Times New Roman" w:hAnsi="Times New Roman" w:cs="Times New Roman"/>
          <w:sz w:val="28"/>
          <w:szCs w:val="28"/>
          <w:lang w:val="uk-UA"/>
        </w:rPr>
        <w:t>182/6470.</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Замовники будівництва повинні огороджувати зелені насадження, щоб</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запобігти їх пошкодженню.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Видалення дерев, кущів, газонів і квітників здійснюється відповідно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до Порядку видалення дерев, кущів, газонів і квітників у населених пунктах,затвердженого постановою Кабінету Міністрів України від 01 серпня 2006року </w:t>
      </w:r>
      <w:r w:rsidR="001E041A">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1045.</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Забороняється самовільне знищення, пошкодження або видалення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зелених насаджень. Видалення гілок дерев проводиться до і після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вегетаційного періоду.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Зелені відходи (гілки, опале листя ) утилізує </w:t>
      </w:r>
      <w:r w:rsidR="001E041A">
        <w:rPr>
          <w:rFonts w:ascii="Times New Roman" w:hAnsi="Times New Roman" w:cs="Times New Roman"/>
          <w:sz w:val="28"/>
          <w:szCs w:val="28"/>
          <w:lang w:val="uk-UA"/>
        </w:rPr>
        <w:t>М</w:t>
      </w:r>
      <w:r w:rsidRPr="00AA7E86">
        <w:rPr>
          <w:rFonts w:ascii="Times New Roman" w:hAnsi="Times New Roman" w:cs="Times New Roman"/>
          <w:sz w:val="28"/>
          <w:szCs w:val="28"/>
          <w:lang w:val="uk-UA"/>
        </w:rPr>
        <w:t>КП «</w:t>
      </w:r>
      <w:r w:rsidR="001E041A">
        <w:rPr>
          <w:rFonts w:ascii="Times New Roman" w:hAnsi="Times New Roman" w:cs="Times New Roman"/>
          <w:sz w:val="28"/>
          <w:szCs w:val="28"/>
          <w:lang w:val="uk-UA"/>
        </w:rPr>
        <w:t xml:space="preserve">Рахівкомунсервіс» </w:t>
      </w:r>
      <w:r w:rsidRPr="00AA7E86">
        <w:rPr>
          <w:rFonts w:ascii="Times New Roman" w:hAnsi="Times New Roman" w:cs="Times New Roman"/>
          <w:sz w:val="28"/>
          <w:szCs w:val="28"/>
          <w:lang w:val="uk-UA"/>
        </w:rPr>
        <w:t xml:space="preserve"> у</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відповідності до складеної угоди з ОСББ, підприємством, організацією,приватним будинковолодінням. Суб’єктам господарювання</w:t>
      </w:r>
      <w:r w:rsidR="000928EB">
        <w:rPr>
          <w:rFonts w:ascii="Times New Roman" w:hAnsi="Times New Roman" w:cs="Times New Roman"/>
          <w:sz w:val="28"/>
          <w:szCs w:val="28"/>
          <w:lang w:val="uk-UA"/>
        </w:rPr>
        <w:t xml:space="preserve"> зобов’язані </w:t>
      </w:r>
      <w:r w:rsidRPr="00AA7E86">
        <w:rPr>
          <w:rFonts w:ascii="Times New Roman" w:hAnsi="Times New Roman" w:cs="Times New Roman"/>
          <w:sz w:val="28"/>
          <w:szCs w:val="28"/>
          <w:lang w:val="uk-UA"/>
        </w:rPr>
        <w:t xml:space="preserve"> повідомляти </w:t>
      </w:r>
      <w:r w:rsidR="000928EB">
        <w:rPr>
          <w:rFonts w:ascii="Times New Roman" w:hAnsi="Times New Roman" w:cs="Times New Roman"/>
          <w:sz w:val="28"/>
          <w:szCs w:val="28"/>
          <w:lang w:val="uk-UA"/>
        </w:rPr>
        <w:t xml:space="preserve">МКП </w:t>
      </w:r>
      <w:r w:rsidRPr="00AA7E86">
        <w:rPr>
          <w:rFonts w:ascii="Times New Roman" w:hAnsi="Times New Roman" w:cs="Times New Roman"/>
          <w:sz w:val="28"/>
          <w:szCs w:val="28"/>
          <w:lang w:val="uk-UA"/>
        </w:rPr>
        <w:t>«</w:t>
      </w:r>
      <w:r w:rsidR="000928EB">
        <w:rPr>
          <w:rFonts w:ascii="Times New Roman" w:hAnsi="Times New Roman" w:cs="Times New Roman"/>
          <w:sz w:val="28"/>
          <w:szCs w:val="28"/>
          <w:lang w:val="uk-UA"/>
        </w:rPr>
        <w:t xml:space="preserve">Рахівкомунсервіс» </w:t>
      </w:r>
      <w:r w:rsidRPr="00AA7E86">
        <w:rPr>
          <w:rFonts w:ascii="Times New Roman" w:hAnsi="Times New Roman" w:cs="Times New Roman"/>
          <w:sz w:val="28"/>
          <w:szCs w:val="28"/>
          <w:lang w:val="uk-UA"/>
        </w:rPr>
        <w:t xml:space="preserve"> про необхідність видалення гілок за два тижні до початку</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проведення робіт.</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Видалення зелених насаджень, збір квітів, грибів на територіях парків,рекреаційних зон, садів,майданчиків здійснюється відповідно до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законодавства у сфері охорони та утримання зелених насаджень.</w:t>
      </w:r>
    </w:p>
    <w:p w:rsidR="000928EB" w:rsidRPr="00AA7E86" w:rsidRDefault="000928EB" w:rsidP="00AA7E86">
      <w:pPr>
        <w:spacing w:after="0" w:line="240" w:lineRule="auto"/>
        <w:ind w:left="-142"/>
        <w:jc w:val="both"/>
        <w:rPr>
          <w:rFonts w:ascii="Times New Roman" w:hAnsi="Times New Roman" w:cs="Times New Roman"/>
          <w:sz w:val="28"/>
          <w:szCs w:val="28"/>
          <w:lang w:val="uk-UA"/>
        </w:rPr>
      </w:pPr>
    </w:p>
    <w:p w:rsidR="008D4C6F" w:rsidRPr="000928EB" w:rsidRDefault="000554E3" w:rsidP="000928EB">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8D4C6F" w:rsidRPr="000928EB">
        <w:rPr>
          <w:rFonts w:ascii="Times New Roman" w:hAnsi="Times New Roman" w:cs="Times New Roman"/>
          <w:b/>
          <w:sz w:val="28"/>
          <w:szCs w:val="28"/>
          <w:lang w:val="uk-UA"/>
        </w:rPr>
        <w:t>. Вимоги до утримання будівель і споруд інженерного захисту</w:t>
      </w:r>
    </w:p>
    <w:p w:rsidR="008D4C6F" w:rsidRPr="000928EB" w:rsidRDefault="008D4C6F" w:rsidP="000928EB">
      <w:pPr>
        <w:spacing w:after="0" w:line="240" w:lineRule="auto"/>
        <w:ind w:left="-142"/>
        <w:jc w:val="center"/>
        <w:rPr>
          <w:rFonts w:ascii="Times New Roman" w:hAnsi="Times New Roman" w:cs="Times New Roman"/>
          <w:b/>
          <w:sz w:val="28"/>
          <w:szCs w:val="28"/>
          <w:lang w:val="uk-UA"/>
        </w:rPr>
      </w:pPr>
      <w:r w:rsidRPr="000928EB">
        <w:rPr>
          <w:rFonts w:ascii="Times New Roman" w:hAnsi="Times New Roman" w:cs="Times New Roman"/>
          <w:b/>
          <w:sz w:val="28"/>
          <w:szCs w:val="28"/>
          <w:lang w:val="uk-UA"/>
        </w:rPr>
        <w:t>територій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Утримання споруд інженерного захисту територій від небезпечних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геологічних процесів здійснюється з дотриманням вимог: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постанови Кабінету Міністрів України від 08 листопада 1996 року </w:t>
      </w:r>
      <w:r w:rsidR="000928EB">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1369«Про інженерний захист територій, об’єктів і споруд від зсувів»;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Правил експлуатації споруд інженерного захисту територій населених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пунктів від підтоплення, затверджених наказом Міністерства регіонального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розвитку, будівництва та житлово-комунального господарства України від 16січня 2012 </w:t>
      </w:r>
      <w:r w:rsidRPr="00AA7E86">
        <w:rPr>
          <w:rFonts w:ascii="Times New Roman" w:hAnsi="Times New Roman" w:cs="Times New Roman"/>
          <w:sz w:val="28"/>
          <w:szCs w:val="28"/>
          <w:lang w:val="uk-UA"/>
        </w:rPr>
        <w:lastRenderedPageBreak/>
        <w:t xml:space="preserve">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23, зареєстрованих у Міністерстві юстиції України 03лютого 2012 року за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170/20483;</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ДСТУ-Н Б В.2.5-61:2012 «Настанова з улаштування систем поверхневого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водовідведення».</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Утримання фонду захисних споруд цивільного захисту здійснюється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 до Порядку створення, утримання фонду захисних споруд</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цивільного захисту та ведення його обліку, затвердженого постановою</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Кабінету Міністрів України від 10 березня 2017 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138.</w:t>
      </w:r>
    </w:p>
    <w:p w:rsidR="000928EB" w:rsidRPr="00AA7E86" w:rsidRDefault="000928EB" w:rsidP="00AA7E86">
      <w:pPr>
        <w:spacing w:after="0" w:line="240" w:lineRule="auto"/>
        <w:ind w:left="-142"/>
        <w:jc w:val="both"/>
        <w:rPr>
          <w:rFonts w:ascii="Times New Roman" w:hAnsi="Times New Roman" w:cs="Times New Roman"/>
          <w:sz w:val="28"/>
          <w:szCs w:val="28"/>
          <w:lang w:val="uk-UA"/>
        </w:rPr>
      </w:pPr>
    </w:p>
    <w:p w:rsidR="008D4C6F" w:rsidRPr="000928EB" w:rsidRDefault="000554E3" w:rsidP="000928EB">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8D4C6F" w:rsidRPr="000928EB">
        <w:rPr>
          <w:rFonts w:ascii="Times New Roman" w:hAnsi="Times New Roman" w:cs="Times New Roman"/>
          <w:b/>
          <w:sz w:val="28"/>
          <w:szCs w:val="28"/>
          <w:lang w:val="uk-UA"/>
        </w:rPr>
        <w:t>. Вимоги до санітарного очищення території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Збирання та вивезення побутових відходів у межах певної території</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здійснюються суб’єктом господарювання, який уповноважений на це</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органом місцевого самоврядування на конкурсних засадах відповідно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 Порядку проведення конкурсу на надання послуг з вивезення побутових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відходів, затвердженого постановою Кабінету Міністрів України від 16листопада 2011 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1173.</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Зберігання побутових відходів здійснюється згідно з</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вимогами Державних санітарних норм та правил утримання територій</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населених місць, затверджених наказом Міністерства охорони здоров’я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України від 17 березня 2011 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145, зареєстрованих у Міністерстві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юстиції України 05 квітня 2011 року за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457/19195, та Методики</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роздільного збирання побутових відходів, затвердженої наказом</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Міністерства регіонального розвитку, будівництва та житлово-комунального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господарства України від 01 серпня 2011 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133, зареєстрованої у</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Міністерстві юстиції України 10 жовтня 2011 року за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1157/19895.</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Роздільне збирання побутових відходів, включаючи небезпечні відходи</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 їх складі, здійснюється власниками відходів з дотриманням вимог: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Закону України «Про відходи»;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Правил надання послуг з вивезення побутових відходів, затверджених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постановою Кабінету Міністрів України від 10 грудня 2008 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1070;</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Методики роздільного збирання побутових відходів, затвердженої</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наказом Міністерства регіонального розвитку, будівництва та житлово-комунального господарства України від 01 серпня 2011 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133,зареєстрованої у Міністерстві юстиції </w:t>
      </w:r>
      <w:r w:rsidR="000928EB">
        <w:rPr>
          <w:rFonts w:ascii="Times New Roman" w:hAnsi="Times New Roman" w:cs="Times New Roman"/>
          <w:sz w:val="28"/>
          <w:szCs w:val="28"/>
          <w:lang w:val="uk-UA"/>
        </w:rPr>
        <w:t xml:space="preserve">України 10 жовтня 2011 року за № </w:t>
      </w:r>
      <w:r w:rsidRPr="00AA7E86">
        <w:rPr>
          <w:rFonts w:ascii="Times New Roman" w:hAnsi="Times New Roman" w:cs="Times New Roman"/>
          <w:sz w:val="28"/>
          <w:szCs w:val="28"/>
          <w:lang w:val="uk-UA"/>
        </w:rPr>
        <w:t>1157/19895;</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Порядку розроблення, погодження та затвердження схем санітарного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очищення населених пунктів, затвердженого наказом Міністерства</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регіонального розвитку, будівництва та житлово-комунального господарства</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України від 23 березня 2017 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57, зареєстрованого в Міністерстві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юстиції України 14 квітня 2017 року за</w:t>
      </w:r>
      <w:r w:rsidR="000928EB">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505/30373.</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Державних санітарних норм та правил утримання територій населених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місць, затверджених наказом Міністерства охорони здоров’я України від 17березня 2011 року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145, зареєстрованих у Міністерстві юстиції України 05квітня 2011 року за </w:t>
      </w:r>
      <w:r w:rsidR="000928EB">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457/19195;</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Державних будівельних норм «Склад та зміст схеми санітарного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очищення населеного пункту» (ДБН Б.2.2-6:2013);</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інших нормативно-правових актів та нормативно-технічних документів у</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сфері поводження з відходами.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4.Санітарне очищення території міст</w:t>
      </w:r>
      <w:r w:rsidR="000928EB">
        <w:rPr>
          <w:rFonts w:ascii="Times New Roman" w:hAnsi="Times New Roman" w:cs="Times New Roman"/>
          <w:sz w:val="28"/>
          <w:szCs w:val="28"/>
          <w:lang w:val="uk-UA"/>
        </w:rPr>
        <w:t>а Рахів</w:t>
      </w:r>
      <w:r w:rsidRPr="00AA7E86">
        <w:rPr>
          <w:rFonts w:ascii="Times New Roman" w:hAnsi="Times New Roman" w:cs="Times New Roman"/>
          <w:sz w:val="28"/>
          <w:szCs w:val="28"/>
          <w:lang w:val="uk-UA"/>
        </w:rPr>
        <w:t xml:space="preserve"> здійснюється на підставі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узгодженої в установленому порядку схеми, включає механізоване та</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ручне прибирання території об’єктів благоустрою, збір та видалення у</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встановлені місця відходів, сміття, листя, гілля, снігу, криги, належне їх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захоронення, обробку, утилізацію, знешкодження та інші дії, що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забезпечують утримання території міста відповідно до вимог цих Правил,санітарних норм та правил, рішень виконкому міської ради, чинного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законодавства. Прибирання територій міста, як правило, повинно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здійснюватись однією уповноваженою особою, яка визначається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виконавчим комітетом </w:t>
      </w:r>
      <w:r w:rsidR="000928EB">
        <w:rPr>
          <w:rFonts w:ascii="Times New Roman" w:hAnsi="Times New Roman" w:cs="Times New Roman"/>
          <w:sz w:val="28"/>
          <w:szCs w:val="28"/>
          <w:lang w:val="uk-UA"/>
        </w:rPr>
        <w:t>Рахівської</w:t>
      </w:r>
      <w:r w:rsidRPr="00AA7E86">
        <w:rPr>
          <w:rFonts w:ascii="Times New Roman" w:hAnsi="Times New Roman" w:cs="Times New Roman"/>
          <w:sz w:val="28"/>
          <w:szCs w:val="28"/>
          <w:lang w:val="uk-UA"/>
        </w:rPr>
        <w:t xml:space="preserve"> міської ради, або уповноваженим</w:t>
      </w:r>
      <w:r w:rsidR="000B546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ним органом.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4.1 Обов’язок по механізованому та ручному прибиранню територій,вчинення протиожеледних заходів: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покриття проїзної частини міських площ, вулиць, провулків, а також</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покриття тротуарів, бульварів, площ -</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здійснюється за кошти міського бюджету</w:t>
      </w:r>
      <w:r w:rsidR="000B546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покладається на уповноважені виконкомом міської ради органи;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дворів, тротуарів, покриття проїзної частини міських вулиць,провулків, прилеглих до житлового фонду територіальної громади, –</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покладається на уповноважені виконкомом міської ради органи;</w:t>
      </w:r>
    </w:p>
    <w:p w:rsidR="008D4C6F" w:rsidRPr="00AA7E86" w:rsidRDefault="000B5461"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D4C6F" w:rsidRPr="00AA7E86">
        <w:rPr>
          <w:rFonts w:ascii="Times New Roman" w:hAnsi="Times New Roman" w:cs="Times New Roman"/>
          <w:sz w:val="28"/>
          <w:szCs w:val="28"/>
          <w:lang w:val="uk-UA"/>
        </w:rPr>
        <w:t>) тротуарів, покриття проїзної частини місцевих</w:t>
      </w:r>
      <w:r w:rsidR="00143775">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(внутрішньо</w:t>
      </w:r>
      <w:r>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квартальних) доріг, територій, суміжних (прилеглих) з</w:t>
      </w:r>
      <w:r w:rsidR="0090297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приватними домоволодіннями на відстані 10 метрів по периметру, –</w:t>
      </w:r>
      <w:r w:rsidR="0090297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покладається на власників домоволодінь, а контроль за виконанням цього</w:t>
      </w:r>
      <w:r w:rsidR="0090297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обов’язку на виконком міської ради, або уповноважені ним органи;</w:t>
      </w:r>
    </w:p>
    <w:p w:rsidR="008D4C6F" w:rsidRPr="00AA7E86" w:rsidRDefault="000B5461"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D4C6F" w:rsidRPr="00AA7E86">
        <w:rPr>
          <w:rFonts w:ascii="Times New Roman" w:hAnsi="Times New Roman" w:cs="Times New Roman"/>
          <w:sz w:val="28"/>
          <w:szCs w:val="28"/>
          <w:lang w:val="uk-UA"/>
        </w:rPr>
        <w:t>) дворів, тротуарів, покриття проїзної частини, територій, прилеглих до</w:t>
      </w:r>
      <w:r w:rsidR="0090297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будівель громадської забудови, прибудинкової території, у тому числі</w:t>
      </w:r>
      <w:r w:rsidR="0090297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будівель, що утримуються товариством власників багатоквартирного будинку,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покладається на балансоутримувача будівель(об’єднання співвласників</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багатоквартирного будинку(ОСББ);</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дворів, тротуарів, майданчиків, покриття проїзної частини, інших</w:t>
      </w:r>
      <w:r w:rsidR="000B546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суміжних (прилеглих) територій з земельними ділянками, що надані у</w:t>
      </w:r>
      <w:r w:rsidR="000B546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власність або користування юридичним або фізичним особам, – покладається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відповідні підприємства, установи, організації, приватних підприємців,громадян, які є власниками або користувачами таких ділянок;</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7) тротуарів, територій, прилеглих до торгових центрів, об’єктів</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побутового обслуговування, громадського харчування, магазинів, ринків та</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інших об’єктів торгівлі на відстань до бордюрного каменю, який обмежує</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проїзну частину вулиці, та 20 м по інших сторонах периметру, а також</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палаток, ларків, кіосків, інших об’єктів виносної/вуличної торгівлі на відстані10 метрів по периметру – покладається на суб’єктів господарювання, що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експлуатують вказані об’єкти;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охоронних зон залізничної колії, ліній електропередач – покладається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відповідні підприємства, що їх експлуатують;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9) прилеглих до АЗС, на відстань до бордюрного</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каменю, що обмежує</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проїзну частину вулиці, та на відстань 20 метрів по периметру – покладається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суб’єктів господарювання, які експлуатують вказані об’єкти;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10) прилеглих до гаражів - 20 метрів по периметру – покладається на</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гаражно-будівельні кооперативи, власників, користувачів (якщо такий</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обов’язок покладений на них відповідно до договору) індивідуальних гаражів;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11) прилеглих до центрально-теплових, трансформаторних,газорозподільних, тяглових підстанцій у радіусі 10 м – покладається на</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підприємства, установи, організації, на балансі яких знаходяться вказані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об’єкти;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12) лісопарк – покладається на </w:t>
      </w:r>
      <w:r w:rsidR="00CB6D47">
        <w:rPr>
          <w:rFonts w:ascii="Times New Roman" w:hAnsi="Times New Roman" w:cs="Times New Roman"/>
          <w:sz w:val="28"/>
          <w:szCs w:val="28"/>
          <w:lang w:val="uk-UA"/>
        </w:rPr>
        <w:t xml:space="preserve">МКП </w:t>
      </w:r>
      <w:r w:rsidRPr="00AA7E86">
        <w:rPr>
          <w:rFonts w:ascii="Times New Roman" w:hAnsi="Times New Roman" w:cs="Times New Roman"/>
          <w:sz w:val="28"/>
          <w:szCs w:val="28"/>
          <w:lang w:val="uk-UA"/>
        </w:rPr>
        <w:t xml:space="preserve"> «</w:t>
      </w:r>
      <w:r w:rsidR="00CB6D47">
        <w:rPr>
          <w:rFonts w:ascii="Times New Roman" w:hAnsi="Times New Roman" w:cs="Times New Roman"/>
          <w:sz w:val="28"/>
          <w:szCs w:val="28"/>
          <w:lang w:val="uk-UA"/>
        </w:rPr>
        <w:t>Рахівкомунсервіс»</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13) автобусних, зупинок маршрутних транспортних засобів і стоянок,</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парковок</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(місць відстою) маршрутних таксі – покладається на відповідні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підприємства, що експлуатують вказані зупинки (далі – підприємства</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транспорту) у радіусі 20 метрів від облаштування зупинки, стоянки,</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парковки;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14) автобусних, зупинок маршрутних транспортних засобів і стоянок</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маршрутних таксі, крім кінцевих, – покладається на відповідні підприємства,</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житлово-експлуатаційні організації або інших осіб, на яких покладений</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обов’язок щодо механізованого та ручного прибирання відповідних територій,</w:t>
      </w:r>
      <w:r w:rsidR="00044B4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яких розміщені такі зупинки;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 місць для зупинки маршрутних транспортних засобів, крім кінцевих,</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де відсутні об’єкти торгівельної діяльності та які розміщені не на</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прибудинковій території – покладається на осіб, визначених виконавчим</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комітетом міської ради;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16)зелених насаджень парків, гідропарків, парків культури та відпочинку,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парків – пам’яток садово-паркового мистецтва, спортивних, дитячих,</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меморіальних та інших, рекреаційних та санітарно-захисних зон, садів, зон</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зелених насаджень, скверів та майданчи</w:t>
      </w:r>
      <w:r w:rsidR="00CB6D47">
        <w:rPr>
          <w:rFonts w:ascii="Times New Roman" w:hAnsi="Times New Roman" w:cs="Times New Roman"/>
          <w:sz w:val="28"/>
          <w:szCs w:val="28"/>
          <w:lang w:val="uk-UA"/>
        </w:rPr>
        <w:t>ків для дозвілля та відпочинку -</w:t>
      </w:r>
      <w:r w:rsidR="000B546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покладається на їх балансоутримувачів, якщо інше не передбачено угодами на</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здійснення благоустрою;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 вокзалів – покладається на відповідні підприємства, що утримують</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майно вокзалів на балансі;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18) ринків – покладається на відповідні підприємства, фізичних осіб </w:t>
      </w:r>
      <w:r w:rsidR="007E12A4">
        <w:rPr>
          <w:rFonts w:ascii="Times New Roman" w:hAnsi="Times New Roman" w:cs="Times New Roman"/>
          <w:sz w:val="28"/>
          <w:szCs w:val="28"/>
          <w:lang w:val="uk-UA"/>
        </w:rPr>
        <w:t>-п</w:t>
      </w:r>
      <w:r w:rsidRPr="00AA7E86">
        <w:rPr>
          <w:rFonts w:ascii="Times New Roman" w:hAnsi="Times New Roman" w:cs="Times New Roman"/>
          <w:sz w:val="28"/>
          <w:szCs w:val="28"/>
          <w:lang w:val="uk-UA"/>
        </w:rPr>
        <w:t>ідприємців, що утримують майно ринків на балансі.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Рішенням виконкому міської ради за підприємствами, установами,організаціями, приватними підприємцями можуть бути закріплені для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прибирання інші території в межах міста.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На територіях, які належить прибирати, необхідно проводити весь</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комплекс робіт, спрямований на наведення та постійне підтримання чистоти 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порядку, збереження зелених насаджень, а саме:</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регулярне прибирання від сміття, побутових відходів, бруду, опалого</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листя, снігу, що забезпечує утримання об’єктів благоустрою та прилеглих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територій у належному санітарному стані; при цьому тротуари прибираються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вздовж всієї ділянки будинку, домоволодіння (в межах належності), до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бордюрного каменю;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забезпечення вивезення сміття, бруду, побутових відходів, опалого</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листя на відведені для цього ділянки. Вивезення сміття, побутових відходів</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здійснюється шляхом укладення відповідних договорів із </w:t>
      </w:r>
      <w:r w:rsidR="00CB6D47">
        <w:rPr>
          <w:rFonts w:ascii="Times New Roman" w:hAnsi="Times New Roman" w:cs="Times New Roman"/>
          <w:sz w:val="28"/>
          <w:szCs w:val="28"/>
          <w:lang w:val="uk-UA"/>
        </w:rPr>
        <w:t>МКП «Рахівкомунсервіс»</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регулярне миття об’єктів та елементів благоустрою, якщо їх можна</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мити, для утримання в належному стані;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4) регулярне прибирання місць встановлення контейнерів для збору</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твердих побутових відходів, а також місць, забруднених побутовими та</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іншими відходами, на територіях, прилеглих до будинків та споруд;</w:t>
      </w:r>
    </w:p>
    <w:p w:rsidR="008D4C6F" w:rsidRPr="007E12A4"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вивезення сміття з територій загального користування, ринків та від</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населення, що мешкає у будинках державного та громадського житлового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фонду</w:t>
      </w:r>
      <w:r w:rsidR="007E12A4">
        <w:rPr>
          <w:rFonts w:ascii="Times New Roman" w:hAnsi="Times New Roman" w:cs="Times New Roman"/>
          <w:sz w:val="28"/>
          <w:szCs w:val="28"/>
          <w:lang w:val="uk-UA"/>
        </w:rPr>
        <w:t xml:space="preserve"> та </w:t>
      </w:r>
      <w:r w:rsidRPr="00AA7E86">
        <w:rPr>
          <w:rFonts w:ascii="Times New Roman" w:hAnsi="Times New Roman" w:cs="Times New Roman"/>
          <w:sz w:val="28"/>
          <w:szCs w:val="28"/>
          <w:lang w:val="uk-UA"/>
        </w:rPr>
        <w:t>з домоволодінь приватного житлового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фонду згідно з укладеними договорами, але не менше ніж один раз </w:t>
      </w:r>
      <w:r w:rsidRPr="007E12A4">
        <w:rPr>
          <w:rFonts w:ascii="Times New Roman" w:hAnsi="Times New Roman" w:cs="Times New Roman"/>
          <w:sz w:val="28"/>
          <w:szCs w:val="28"/>
          <w:lang w:val="uk-UA"/>
        </w:rPr>
        <w:t>на тиждень</w:t>
      </w:r>
      <w:r w:rsidR="007E12A4" w:rsidRPr="007E12A4">
        <w:rPr>
          <w:rFonts w:ascii="Times New Roman" w:hAnsi="Times New Roman" w:cs="Times New Roman"/>
          <w:sz w:val="28"/>
          <w:szCs w:val="28"/>
          <w:lang w:val="uk-UA"/>
        </w:rPr>
        <w:t xml:space="preserve"> в зимній період та два рази на тиждень літній період.</w:t>
      </w:r>
    </w:p>
    <w:p w:rsidR="008D4C6F" w:rsidRPr="007E12A4" w:rsidRDefault="008D4C6F" w:rsidP="00AA7E86">
      <w:pPr>
        <w:spacing w:after="0" w:line="240" w:lineRule="auto"/>
        <w:ind w:left="-142"/>
        <w:jc w:val="both"/>
        <w:rPr>
          <w:rFonts w:ascii="Times New Roman" w:hAnsi="Times New Roman" w:cs="Times New Roman"/>
          <w:sz w:val="28"/>
          <w:szCs w:val="28"/>
          <w:lang w:val="uk-UA"/>
        </w:rPr>
      </w:pPr>
      <w:r w:rsidRPr="007E12A4">
        <w:rPr>
          <w:rFonts w:ascii="Times New Roman" w:hAnsi="Times New Roman" w:cs="Times New Roman"/>
          <w:sz w:val="28"/>
          <w:szCs w:val="28"/>
          <w:lang w:val="uk-UA"/>
        </w:rPr>
        <w:t>Вивезення великогабаритних (негабаритних) відходів проводити не менше</w:t>
      </w:r>
      <w:r w:rsidR="00902973" w:rsidRPr="007E12A4">
        <w:rPr>
          <w:rFonts w:ascii="Times New Roman" w:hAnsi="Times New Roman" w:cs="Times New Roman"/>
          <w:sz w:val="28"/>
          <w:szCs w:val="28"/>
          <w:lang w:val="uk-UA"/>
        </w:rPr>
        <w:t xml:space="preserve"> </w:t>
      </w:r>
      <w:r w:rsidRPr="007E12A4">
        <w:rPr>
          <w:rFonts w:ascii="Times New Roman" w:hAnsi="Times New Roman" w:cs="Times New Roman"/>
          <w:sz w:val="28"/>
          <w:szCs w:val="28"/>
          <w:lang w:val="uk-UA"/>
        </w:rPr>
        <w:t>двох разів на тиждень;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утримувати приміщення громадських туалетів, вигрібні ями</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приватних будинковолодінь у належному санітарному та технічному стані;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7) встановлювати на території загального користування урни для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випадкового сміття, своєчасно їх очищувати та забезпечувати вивезення сміття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шляхом укладення відповідних договорів зі </w:t>
      </w:r>
      <w:r w:rsidR="00CB6D47">
        <w:rPr>
          <w:rFonts w:ascii="Times New Roman" w:hAnsi="Times New Roman" w:cs="Times New Roman"/>
          <w:sz w:val="28"/>
          <w:szCs w:val="28"/>
          <w:lang w:val="uk-UA"/>
        </w:rPr>
        <w:t>МПК «Рахівкомунсервіс»</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очищення опор ліній електропередач, стовбурів, стовпів, парканів,дерев, будівель, інших елементів благоустрою від об’яв, реклам, вивішених у</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недозволених місцях;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9) контролювати стан водоприймальних та оглядових колодязів</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підземних інженерних мереж. При виявленні відкритих люків або іншихнедоліків в їх утриманні необхідно повідомляти про це експлуатуючі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організації. Організації, що експлуатують люки, зобов’язані негайно</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приводити їх у належний стан, забезпечити їх належне закриття;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10) регулярно знищувати бур’яни, скошувати траву заввишки більше 10см, видаляти сухостійні чагарники, сухе та поламане гілля та забезпечувати їх</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вивезення;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11) регулярно обстежувати прилеглі та закріплені території з метою</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виявлення амброзії полинолистої, інших карантинних рослин, проводити</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заходи по їх знищенню;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12) проводити заходи, що забезпечують збереження насаджень, квітників,газонів;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13) проводити заходи по боротьбі з гризунами, синантропними комахами</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безпритульними тваринами;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14) проводити протягом року необхідні заходи по боротьбі зі шкідниками</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хворобами зелених насаджень;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 проводити у повному обсязі заміну засохлих та пошкоджених кущів і</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дерев;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 не допускати пошкодження елементів благоустрою міста,розташованих на прилеглих територіях;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 додержанням встановлених норм та правил здійснювати утримання в</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належному стані фасадів будівель, огорож та інших споруд;</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 проводити відновлення об’єктів благоустрою після проведення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ремонтних або інших робіт, а також після аварій або природних явищ, які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спричинили погіршення благоустрою.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7. </w:t>
      </w:r>
      <w:r w:rsidR="007E12A4">
        <w:rPr>
          <w:rFonts w:ascii="Times New Roman" w:hAnsi="Times New Roman" w:cs="Times New Roman"/>
          <w:sz w:val="28"/>
          <w:szCs w:val="28"/>
          <w:lang w:val="uk-UA"/>
        </w:rPr>
        <w:t>МКП «Рахівскомунсервіс»</w:t>
      </w:r>
      <w:r w:rsidRPr="00517257">
        <w:rPr>
          <w:rFonts w:ascii="Times New Roman" w:hAnsi="Times New Roman" w:cs="Times New Roman"/>
          <w:color w:val="FF0000"/>
          <w:sz w:val="28"/>
          <w:szCs w:val="28"/>
          <w:lang w:val="uk-UA"/>
        </w:rPr>
        <w:t xml:space="preserve">, </w:t>
      </w:r>
      <w:r w:rsidRPr="007E12A4">
        <w:rPr>
          <w:rFonts w:ascii="Times New Roman" w:hAnsi="Times New Roman" w:cs="Times New Roman"/>
          <w:sz w:val="28"/>
          <w:szCs w:val="28"/>
          <w:lang w:val="uk-UA"/>
        </w:rPr>
        <w:t>на як</w:t>
      </w:r>
      <w:r w:rsidR="007E12A4">
        <w:rPr>
          <w:rFonts w:ascii="Times New Roman" w:hAnsi="Times New Roman" w:cs="Times New Roman"/>
          <w:sz w:val="28"/>
          <w:szCs w:val="28"/>
          <w:lang w:val="uk-UA"/>
        </w:rPr>
        <w:t>е</w:t>
      </w:r>
      <w:r w:rsidRPr="007E12A4">
        <w:rPr>
          <w:rFonts w:ascii="Times New Roman" w:hAnsi="Times New Roman" w:cs="Times New Roman"/>
          <w:sz w:val="28"/>
          <w:szCs w:val="28"/>
          <w:lang w:val="uk-UA"/>
        </w:rPr>
        <w:t xml:space="preserve"> покладено обов’язок по</w:t>
      </w:r>
      <w:r w:rsidR="00902973" w:rsidRPr="007E12A4">
        <w:rPr>
          <w:rFonts w:ascii="Times New Roman" w:hAnsi="Times New Roman" w:cs="Times New Roman"/>
          <w:sz w:val="28"/>
          <w:szCs w:val="28"/>
          <w:lang w:val="uk-UA"/>
        </w:rPr>
        <w:t xml:space="preserve"> </w:t>
      </w:r>
      <w:r w:rsidRPr="007E12A4">
        <w:rPr>
          <w:rFonts w:ascii="Times New Roman" w:hAnsi="Times New Roman" w:cs="Times New Roman"/>
          <w:sz w:val="28"/>
          <w:szCs w:val="28"/>
          <w:lang w:val="uk-UA"/>
        </w:rPr>
        <w:t>встановленню урн, зобов’язані утримувати їх у справному й охайному стані,очищати ві</w:t>
      </w:r>
      <w:r w:rsidRPr="00AA7E86">
        <w:rPr>
          <w:rFonts w:ascii="Times New Roman" w:hAnsi="Times New Roman" w:cs="Times New Roman"/>
          <w:sz w:val="28"/>
          <w:szCs w:val="28"/>
          <w:lang w:val="uk-UA"/>
        </w:rPr>
        <w:t xml:space="preserve">д </w:t>
      </w:r>
      <w:r w:rsidRPr="00AA7E86">
        <w:rPr>
          <w:rFonts w:ascii="Times New Roman" w:hAnsi="Times New Roman" w:cs="Times New Roman"/>
          <w:sz w:val="28"/>
          <w:szCs w:val="28"/>
          <w:lang w:val="uk-UA"/>
        </w:rPr>
        <w:lastRenderedPageBreak/>
        <w:t>сміття в міру їх наповнення, але не менше ніж один раз на добу, у</w:t>
      </w:r>
      <w:r w:rsidR="007E12A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разі стійкого забруднення – промивати.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Миття сміттєзбірників (крім урн), контейнерів для побутових відходів</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здійснювати у відповідності до Державних санітарних норм і правил.</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Дезінфікувати сміттєзбірники (крім урн) та місця їх розташування необхідно у</w:t>
      </w:r>
      <w:r w:rsidR="00143775">
        <w:rPr>
          <w:rFonts w:ascii="Times New Roman" w:hAnsi="Times New Roman" w:cs="Times New Roman"/>
          <w:sz w:val="28"/>
          <w:szCs w:val="28"/>
          <w:lang w:val="uk-UA"/>
        </w:rPr>
        <w:t xml:space="preserve"> </w:t>
      </w:r>
      <w:r w:rsidR="00517257">
        <w:rPr>
          <w:rFonts w:ascii="Times New Roman" w:hAnsi="Times New Roman" w:cs="Times New Roman"/>
          <w:sz w:val="28"/>
          <w:szCs w:val="28"/>
          <w:lang w:val="uk-UA"/>
        </w:rPr>
        <w:t>р</w:t>
      </w:r>
      <w:r w:rsidRPr="00AA7E86">
        <w:rPr>
          <w:rFonts w:ascii="Times New Roman" w:hAnsi="Times New Roman" w:cs="Times New Roman"/>
          <w:sz w:val="28"/>
          <w:szCs w:val="28"/>
          <w:lang w:val="uk-UA"/>
        </w:rPr>
        <w:t>адіусі</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1,5м.</w:t>
      </w:r>
    </w:p>
    <w:p w:rsidR="008D4C6F" w:rsidRPr="00AA7E86" w:rsidRDefault="00517257"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D4C6F" w:rsidRPr="00AA7E86">
        <w:rPr>
          <w:rFonts w:ascii="Times New Roman" w:hAnsi="Times New Roman" w:cs="Times New Roman"/>
          <w:sz w:val="28"/>
          <w:szCs w:val="28"/>
          <w:lang w:val="uk-UA"/>
        </w:rPr>
        <w:t xml:space="preserve"> Спеціальні майданчики для розміщення контейнерів чи сміттєзбірників</w:t>
      </w:r>
      <w:r w:rsidR="0090297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повинні відповідати Державним санітарним нормам та правилам утримання</w:t>
      </w:r>
      <w:r w:rsidR="00143775">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територій населених місць, затвердженим Наказом Міністерства охорони</w:t>
      </w:r>
      <w:r w:rsidR="0090297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здоров’я України 17.03.2011</w:t>
      </w:r>
      <w:r>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 xml:space="preserve"> 145, зареєстрованим в Міністерстві юстиції</w:t>
      </w:r>
      <w:r w:rsidR="00143775">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 xml:space="preserve">України 5 квітня 2011 р. за </w:t>
      </w:r>
      <w:r>
        <w:rPr>
          <w:rFonts w:ascii="Times New Roman" w:hAnsi="Times New Roman" w:cs="Times New Roman"/>
          <w:sz w:val="28"/>
          <w:szCs w:val="28"/>
          <w:lang w:val="uk-UA"/>
        </w:rPr>
        <w:t>№</w:t>
      </w:r>
      <w:r w:rsidR="008D4C6F" w:rsidRPr="00AA7E86">
        <w:rPr>
          <w:rFonts w:ascii="Times New Roman" w:hAnsi="Times New Roman" w:cs="Times New Roman"/>
          <w:sz w:val="28"/>
          <w:szCs w:val="28"/>
          <w:lang w:val="uk-UA"/>
        </w:rPr>
        <w:t xml:space="preserve"> 457/19195.</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Громадські вбиральні повинні утримуватися в належному стані</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підприємствами і організаціями, на балансі в яких вони перебувають,відповідно до вимог законодавства.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Відмова від укладання договору на вивезення відходів, як і створення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несанкціонованих сміттє</w:t>
      </w:r>
      <w:r w:rsidR="00517257">
        <w:rPr>
          <w:rFonts w:ascii="Times New Roman" w:hAnsi="Times New Roman" w:cs="Times New Roman"/>
          <w:sz w:val="28"/>
          <w:szCs w:val="28"/>
          <w:lang w:val="uk-UA"/>
        </w:rPr>
        <w:t>з</w:t>
      </w:r>
      <w:r w:rsidRPr="00AA7E86">
        <w:rPr>
          <w:rFonts w:ascii="Times New Roman" w:hAnsi="Times New Roman" w:cs="Times New Roman"/>
          <w:sz w:val="28"/>
          <w:szCs w:val="28"/>
          <w:lang w:val="uk-UA"/>
        </w:rPr>
        <w:t>валищ, розглядається як факт забруднення</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навколишнього середовища відходами споживання, що тягне за собою</w:t>
      </w:r>
      <w:r w:rsidR="00517257">
        <w:rPr>
          <w:rFonts w:ascii="Times New Roman" w:hAnsi="Times New Roman" w:cs="Times New Roman"/>
          <w:sz w:val="28"/>
          <w:szCs w:val="28"/>
          <w:lang w:val="uk-UA"/>
        </w:rPr>
        <w:t xml:space="preserve"> ц</w:t>
      </w:r>
      <w:r w:rsidRPr="00AA7E86">
        <w:rPr>
          <w:rFonts w:ascii="Times New Roman" w:hAnsi="Times New Roman" w:cs="Times New Roman"/>
          <w:sz w:val="28"/>
          <w:szCs w:val="28"/>
          <w:lang w:val="uk-UA"/>
        </w:rPr>
        <w:t>ивільно-правову й адміністративну відповідальність згідно з Кодексом</w:t>
      </w:r>
      <w:r w:rsidR="0090297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України про адміністративні</w:t>
      </w:r>
      <w:r w:rsidR="00517257">
        <w:rPr>
          <w:rFonts w:ascii="Times New Roman" w:hAnsi="Times New Roman" w:cs="Times New Roman"/>
          <w:sz w:val="28"/>
          <w:szCs w:val="28"/>
          <w:lang w:val="uk-UA"/>
        </w:rPr>
        <w:t xml:space="preserve"> правопорушення.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9. Зберігання вилучених та зібраних небезпечних відходів у складі</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побутових відходів здійснюється в спеціально організованих відповідно </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 санітарного очищення населеного пункту місцях їх тимчасового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зберігання до передачі їх спеціалізованим організаціям, що мають ліцензії на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здійснення операцій у сфері поводження з небезпечними відходами.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10. Прибирання та вивезення зелених відходів ( гілок, трави, опалого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листя та сухостійних трав) проводити спеціалізованою ліцензованою</w:t>
      </w:r>
      <w:r w:rsidR="00517257">
        <w:rPr>
          <w:rFonts w:ascii="Times New Roman" w:hAnsi="Times New Roman" w:cs="Times New Roman"/>
          <w:sz w:val="28"/>
          <w:szCs w:val="28"/>
          <w:lang w:val="uk-UA"/>
        </w:rPr>
        <w:t xml:space="preserve"> МКП «Рахівкомунсервіс»</w:t>
      </w:r>
      <w:r w:rsidRPr="00AA7E86">
        <w:rPr>
          <w:rFonts w:ascii="Times New Roman" w:hAnsi="Times New Roman" w:cs="Times New Roman"/>
          <w:sz w:val="28"/>
          <w:szCs w:val="28"/>
          <w:lang w:val="uk-UA"/>
        </w:rPr>
        <w:t xml:space="preserve"> у</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відповідності до </w:t>
      </w:r>
      <w:r w:rsidR="00517257">
        <w:rPr>
          <w:rFonts w:ascii="Times New Roman" w:hAnsi="Times New Roman" w:cs="Times New Roman"/>
          <w:sz w:val="28"/>
          <w:szCs w:val="28"/>
          <w:lang w:val="uk-UA"/>
        </w:rPr>
        <w:t>укладених</w:t>
      </w:r>
      <w:r w:rsidRPr="00AA7E86">
        <w:rPr>
          <w:rFonts w:ascii="Times New Roman" w:hAnsi="Times New Roman" w:cs="Times New Roman"/>
          <w:sz w:val="28"/>
          <w:szCs w:val="28"/>
          <w:lang w:val="uk-UA"/>
        </w:rPr>
        <w:t xml:space="preserve"> угод.</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11. Механізоване посипання піщаною або змішаною сумішшю та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оброблення іншими дозволеними для цієї мети матеріалами проїзної частини</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вулиць, тротуарів, площ, перехресть, підйомів у зимовий період</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здійснюється за нормами та з періодичністю, визначеними Технічними</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правилами ремонту і утримання вулиць та доріг населених пунктів,затвердженими наказом Міністерства регіонального розвитку, будівництва та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житлово-комунального господарства України від 14 лютого 2012 року </w:t>
      </w:r>
      <w:r w:rsidR="00517257">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54,зареєстрованими у Міністерстві юстиції України 05 березня 2012 року за </w:t>
      </w:r>
      <w:r w:rsidR="0051725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365/20678.</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12. Власники, балансоутримувачі або особи, які утримують території</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населених пунктів, зобов’язані: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мати власний необхідний для прибирання снігу і льоду ручний інвентар(лопати металеві або дерев’яні, мітли, кригоруби), достатній запас матеріалу</w:t>
      </w:r>
      <w:r w:rsidR="001C74F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для посипання з метою своєчасного проведення протиожеледних заходів;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прибирати сніг негайно (від початку снігопаду) для запобігання</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утворенню накату;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негайно очищати дахи, карнизи та інші елементи будинків, споруд,будівель від снігу та бурульок із дотриманням застережних заходів щодо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безпеки руху пішоходів, не допускаючи пошкодження покрівель будинків і</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споруд, зелених насаджень, електромереж, рекламних конструкцій тощо;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огороджувати небезпечні місця на тротуарах, переходах; вивозити сніг 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бурульки, що зняті з дахів, карнизів та інших елементів будинків, споруд,</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будівель протягом доби;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повністю розчищати снігові вали над зливостічними колодязями,розміщеними на вулицях і дорогах, з яких сніг не передбачається вивозити на</w:t>
      </w:r>
      <w:r w:rsidR="001C74F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снігозвалище;</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очищати від снігу, льоду та бруду оголовки зливостічних колодязів та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дощоприймачів у разі сніготанення та на початку весняного періоду;</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очищати від снігу, льоду, бруду оголовки колодязів для розташування</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пожежних гідрантів, розміщених на вулицях і дорогах.</w:t>
      </w:r>
    </w:p>
    <w:p w:rsidR="00517257" w:rsidRPr="00AA7E86" w:rsidRDefault="00517257" w:rsidP="00AA7E86">
      <w:pPr>
        <w:spacing w:after="0" w:line="240" w:lineRule="auto"/>
        <w:ind w:left="-142"/>
        <w:jc w:val="both"/>
        <w:rPr>
          <w:rFonts w:ascii="Times New Roman" w:hAnsi="Times New Roman" w:cs="Times New Roman"/>
          <w:sz w:val="28"/>
          <w:szCs w:val="28"/>
          <w:lang w:val="uk-UA"/>
        </w:rPr>
      </w:pPr>
    </w:p>
    <w:p w:rsidR="008D4C6F" w:rsidRPr="00517257" w:rsidRDefault="000554E3" w:rsidP="00517257">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8D4C6F" w:rsidRPr="00517257">
        <w:rPr>
          <w:rFonts w:ascii="Times New Roman" w:hAnsi="Times New Roman" w:cs="Times New Roman"/>
          <w:b/>
          <w:sz w:val="28"/>
          <w:szCs w:val="28"/>
          <w:lang w:val="uk-UA"/>
        </w:rPr>
        <w:t>. Розміри меж прилеглої до підприємств, установ та організацій</w:t>
      </w:r>
    </w:p>
    <w:p w:rsidR="008D4C6F" w:rsidRPr="00517257" w:rsidRDefault="008D4C6F" w:rsidP="00517257">
      <w:pPr>
        <w:spacing w:after="0" w:line="240" w:lineRule="auto"/>
        <w:ind w:left="-142"/>
        <w:jc w:val="center"/>
        <w:rPr>
          <w:rFonts w:ascii="Times New Roman" w:hAnsi="Times New Roman" w:cs="Times New Roman"/>
          <w:b/>
          <w:sz w:val="28"/>
          <w:szCs w:val="28"/>
          <w:lang w:val="uk-UA"/>
        </w:rPr>
      </w:pPr>
      <w:r w:rsidRPr="00517257">
        <w:rPr>
          <w:rFonts w:ascii="Times New Roman" w:hAnsi="Times New Roman" w:cs="Times New Roman"/>
          <w:b/>
          <w:sz w:val="28"/>
          <w:szCs w:val="28"/>
          <w:lang w:val="uk-UA"/>
        </w:rPr>
        <w:t>територій у числовому значенні</w:t>
      </w:r>
    </w:p>
    <w:p w:rsidR="008D4C6F" w:rsidRPr="00517257" w:rsidRDefault="008D4C6F" w:rsidP="00517257">
      <w:pPr>
        <w:spacing w:after="0" w:line="240" w:lineRule="auto"/>
        <w:ind w:left="-142"/>
        <w:jc w:val="center"/>
        <w:rPr>
          <w:rFonts w:ascii="Times New Roman" w:hAnsi="Times New Roman" w:cs="Times New Roman"/>
          <w:b/>
          <w:sz w:val="28"/>
          <w:szCs w:val="28"/>
          <w:lang w:val="uk-UA"/>
        </w:rPr>
      </w:pPr>
    </w:p>
    <w:p w:rsidR="00143775" w:rsidRPr="00143775" w:rsidRDefault="00143775" w:rsidP="00143775">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1. </w:t>
      </w:r>
      <w:proofErr w:type="gramStart"/>
      <w:r w:rsidRPr="00143775">
        <w:rPr>
          <w:rFonts w:ascii="Times New Roman" w:eastAsia="Times New Roman" w:hAnsi="Times New Roman" w:cs="Times New Roman"/>
          <w:sz w:val="28"/>
          <w:szCs w:val="28"/>
          <w:lang w:eastAsia="uk-UA"/>
        </w:rPr>
        <w:t>Утримання прибудинкової території здійснюється з дотриманням вимог </w:t>
      </w:r>
      <w:hyperlink r:id="rId10" w:tgtFrame="_blank" w:history="1">
        <w:r w:rsidRPr="00143775">
          <w:rPr>
            <w:rFonts w:ascii="Times New Roman" w:eastAsia="Times New Roman" w:hAnsi="Times New Roman" w:cs="Times New Roman"/>
            <w:sz w:val="28"/>
            <w:szCs w:val="28"/>
            <w:bdr w:val="none" w:sz="0" w:space="0" w:color="auto" w:frame="1"/>
            <w:lang w:eastAsia="uk-UA"/>
          </w:rPr>
          <w:t>Правил утримання жилих будинків та прибудинкових територій</w:t>
        </w:r>
      </w:hyperlink>
      <w:r w:rsidRPr="00143775">
        <w:rPr>
          <w:rFonts w:ascii="Times New Roman" w:eastAsia="Times New Roman" w:hAnsi="Times New Roman" w:cs="Times New Roman"/>
          <w:sz w:val="28"/>
          <w:szCs w:val="28"/>
          <w:lang w:eastAsia="uk-UA"/>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w:t>
      </w:r>
      <w:proofErr w:type="gramEnd"/>
      <w:r w:rsidRPr="00143775">
        <w:rPr>
          <w:rFonts w:ascii="Times New Roman" w:eastAsia="Times New Roman" w:hAnsi="Times New Roman" w:cs="Times New Roman"/>
          <w:sz w:val="28"/>
          <w:szCs w:val="28"/>
          <w:lang w:eastAsia="uk-UA"/>
        </w:rPr>
        <w:t xml:space="preserve"> Планування та забудова міських і сільських поселень».</w:t>
      </w:r>
    </w:p>
    <w:p w:rsidR="00143775" w:rsidRPr="00143775" w:rsidRDefault="00143775" w:rsidP="00143775">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0" w:name="n197"/>
      <w:bookmarkEnd w:id="0"/>
      <w:proofErr w:type="gramStart"/>
      <w:r w:rsidRPr="00143775">
        <w:rPr>
          <w:rFonts w:ascii="Times New Roman" w:eastAsia="Times New Roman" w:hAnsi="Times New Roman" w:cs="Times New Roman"/>
          <w:sz w:val="28"/>
          <w:szCs w:val="28"/>
          <w:lang w:eastAsia="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w:t>
      </w:r>
      <w:proofErr w:type="gramEnd"/>
      <w:r w:rsidRPr="00143775">
        <w:rPr>
          <w:rFonts w:ascii="Times New Roman" w:eastAsia="Times New Roman" w:hAnsi="Times New Roman" w:cs="Times New Roman"/>
          <w:sz w:val="28"/>
          <w:szCs w:val="28"/>
          <w:lang w:eastAsia="uk-UA"/>
        </w:rPr>
        <w:t> </w:t>
      </w:r>
      <w:hyperlink r:id="rId11" w:tgtFrame="_blank" w:history="1">
        <w:r w:rsidRPr="00143775">
          <w:rPr>
            <w:rFonts w:ascii="Times New Roman" w:eastAsia="Times New Roman" w:hAnsi="Times New Roman" w:cs="Times New Roman"/>
            <w:sz w:val="28"/>
            <w:szCs w:val="28"/>
            <w:bdr w:val="none" w:sz="0" w:space="0" w:color="auto" w:frame="1"/>
            <w:lang w:eastAsia="uk-UA"/>
          </w:rPr>
          <w:t>№ 56</w:t>
        </w:r>
      </w:hyperlink>
      <w:r w:rsidRPr="00143775">
        <w:rPr>
          <w:rFonts w:ascii="Times New Roman" w:eastAsia="Times New Roman" w:hAnsi="Times New Roman" w:cs="Times New Roman"/>
          <w:sz w:val="28"/>
          <w:szCs w:val="28"/>
          <w:lang w:eastAsia="uk-UA"/>
        </w:rPr>
        <w:t>.</w:t>
      </w:r>
    </w:p>
    <w:p w:rsidR="00143775" w:rsidRPr="00143775" w:rsidRDefault="00143775" w:rsidP="00143775">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1" w:name="n198"/>
      <w:bookmarkEnd w:id="1"/>
      <w:r w:rsidRPr="00143775">
        <w:rPr>
          <w:rFonts w:ascii="Times New Roman" w:eastAsia="Times New Roman" w:hAnsi="Times New Roman" w:cs="Times New Roman"/>
          <w:sz w:val="28"/>
          <w:szCs w:val="28"/>
          <w:lang w:eastAsia="uk-UA"/>
        </w:rPr>
        <w:t xml:space="preserve">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143775">
        <w:rPr>
          <w:rFonts w:ascii="Times New Roman" w:eastAsia="Times New Roman" w:hAnsi="Times New Roman" w:cs="Times New Roman"/>
          <w:sz w:val="28"/>
          <w:szCs w:val="28"/>
          <w:lang w:eastAsia="uk-UA"/>
        </w:rPr>
        <w:t>м</w:t>
      </w:r>
      <w:proofErr w:type="gramEnd"/>
      <w:r w:rsidRPr="00143775">
        <w:rPr>
          <w:rFonts w:ascii="Times New Roman" w:eastAsia="Times New Roman" w:hAnsi="Times New Roman" w:cs="Times New Roman"/>
          <w:sz w:val="28"/>
          <w:szCs w:val="28"/>
          <w:lang w:eastAsia="uk-UA"/>
        </w:rPr>
        <w:t>ісцевого самоврядування, забезпечувати належне утримання території загального користування, прилеглої до його присадибної ділянки.</w:t>
      </w:r>
    </w:p>
    <w:p w:rsidR="00143775" w:rsidRPr="00143775" w:rsidRDefault="00143775" w:rsidP="00143775">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2" w:name="n199"/>
      <w:bookmarkEnd w:id="2"/>
      <w:r w:rsidRPr="00143775">
        <w:rPr>
          <w:rFonts w:ascii="Times New Roman" w:eastAsia="Times New Roman" w:hAnsi="Times New Roman" w:cs="Times New Roman"/>
          <w:sz w:val="28"/>
          <w:szCs w:val="28"/>
          <w:lang w:eastAsia="uk-UA"/>
        </w:rPr>
        <w:t>3. Організація благоустрою присадибної ділянки, на якій розміщені житлові будинки, господарські буді</w:t>
      </w:r>
      <w:proofErr w:type="gramStart"/>
      <w:r w:rsidRPr="00143775">
        <w:rPr>
          <w:rFonts w:ascii="Times New Roman" w:eastAsia="Times New Roman" w:hAnsi="Times New Roman" w:cs="Times New Roman"/>
          <w:sz w:val="28"/>
          <w:szCs w:val="28"/>
          <w:lang w:eastAsia="uk-UA"/>
        </w:rPr>
        <w:t>вл</w:t>
      </w:r>
      <w:proofErr w:type="gramEnd"/>
      <w:r w:rsidRPr="00143775">
        <w:rPr>
          <w:rFonts w:ascii="Times New Roman" w:eastAsia="Times New Roman" w:hAnsi="Times New Roman" w:cs="Times New Roman"/>
          <w:sz w:val="28"/>
          <w:szCs w:val="28"/>
          <w:lang w:eastAsia="uk-UA"/>
        </w:rPr>
        <w:t>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143775" w:rsidRPr="00143775" w:rsidRDefault="00143775" w:rsidP="00143775">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3" w:name="n200"/>
      <w:bookmarkEnd w:id="3"/>
      <w:r w:rsidRPr="00143775">
        <w:rPr>
          <w:rFonts w:ascii="Times New Roman" w:eastAsia="Times New Roman" w:hAnsi="Times New Roman" w:cs="Times New Roman"/>
          <w:sz w:val="28"/>
          <w:szCs w:val="28"/>
          <w:lang w:eastAsia="uk-UA"/>
        </w:rPr>
        <w:t>4. Забороняється складати опале листя на прибудинкових територіях, а також поряд з контейнерними майданчиками.</w:t>
      </w:r>
    </w:p>
    <w:p w:rsidR="00143775" w:rsidRPr="00143775" w:rsidRDefault="00143775" w:rsidP="00143775">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4" w:name="n201"/>
      <w:bookmarkEnd w:id="4"/>
      <w:r w:rsidRPr="00143775">
        <w:rPr>
          <w:rFonts w:ascii="Times New Roman" w:eastAsia="Times New Roman" w:hAnsi="Times New Roman" w:cs="Times New Roman"/>
          <w:sz w:val="28"/>
          <w:szCs w:val="28"/>
          <w:lang w:eastAsia="uk-UA"/>
        </w:rPr>
        <w:t xml:space="preserve">5. Забороняється викидати трупи собак, котів та інших тварин або захоронювати їх </w:t>
      </w:r>
      <w:proofErr w:type="gramStart"/>
      <w:r w:rsidRPr="00143775">
        <w:rPr>
          <w:rFonts w:ascii="Times New Roman" w:eastAsia="Times New Roman" w:hAnsi="Times New Roman" w:cs="Times New Roman"/>
          <w:sz w:val="28"/>
          <w:szCs w:val="28"/>
          <w:lang w:eastAsia="uk-UA"/>
        </w:rPr>
        <w:t>у</w:t>
      </w:r>
      <w:proofErr w:type="gramEnd"/>
      <w:r w:rsidRPr="00143775">
        <w:rPr>
          <w:rFonts w:ascii="Times New Roman" w:eastAsia="Times New Roman" w:hAnsi="Times New Roman" w:cs="Times New Roman"/>
          <w:sz w:val="28"/>
          <w:szCs w:val="28"/>
          <w:lang w:eastAsia="uk-UA"/>
        </w:rPr>
        <w:t xml:space="preserve"> не відведених для цього місцях (контейнерах для сміття, газонах тощо).</w:t>
      </w:r>
    </w:p>
    <w:p w:rsidR="00143775" w:rsidRPr="00143775" w:rsidRDefault="00143775" w:rsidP="00143775">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bookmarkStart w:id="5" w:name="n202"/>
      <w:bookmarkEnd w:id="5"/>
      <w:r w:rsidRPr="00143775">
        <w:rPr>
          <w:rFonts w:ascii="Times New Roman" w:eastAsia="Times New Roman" w:hAnsi="Times New Roman" w:cs="Times New Roman"/>
          <w:sz w:val="28"/>
          <w:szCs w:val="28"/>
          <w:lang w:eastAsia="uk-UA"/>
        </w:rPr>
        <w:t xml:space="preserve">6. Дороги, проїзди та проходи до будівель, споруд, пожежних вододжерел, </w:t>
      </w:r>
      <w:proofErr w:type="gramStart"/>
      <w:r w:rsidRPr="00143775">
        <w:rPr>
          <w:rFonts w:ascii="Times New Roman" w:eastAsia="Times New Roman" w:hAnsi="Times New Roman" w:cs="Times New Roman"/>
          <w:sz w:val="28"/>
          <w:szCs w:val="28"/>
          <w:lang w:eastAsia="uk-UA"/>
        </w:rPr>
        <w:t>п</w:t>
      </w:r>
      <w:proofErr w:type="gramEnd"/>
      <w:r w:rsidRPr="00143775">
        <w:rPr>
          <w:rFonts w:ascii="Times New Roman" w:eastAsia="Times New Roman" w:hAnsi="Times New Roman" w:cs="Times New Roman"/>
          <w:sz w:val="28"/>
          <w:szCs w:val="28"/>
          <w:lang w:eastAsia="uk-UA"/>
        </w:rPr>
        <w:t>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w:t>
      </w:r>
      <w:proofErr w:type="gramStart"/>
      <w:r w:rsidRPr="00143775">
        <w:rPr>
          <w:rFonts w:ascii="Times New Roman" w:eastAsia="Times New Roman" w:hAnsi="Times New Roman" w:cs="Times New Roman"/>
          <w:sz w:val="28"/>
          <w:szCs w:val="28"/>
          <w:lang w:eastAsia="uk-UA"/>
        </w:rPr>
        <w:t>в</w:t>
      </w:r>
      <w:proofErr w:type="gramEnd"/>
      <w:r w:rsidRPr="00143775">
        <w:rPr>
          <w:rFonts w:ascii="Times New Roman" w:eastAsia="Times New Roman" w:hAnsi="Times New Roman" w:cs="Times New Roman"/>
          <w:sz w:val="28"/>
          <w:szCs w:val="28"/>
          <w:lang w:eastAsia="uk-UA"/>
        </w:rPr>
        <w:t>.</w:t>
      </w:r>
    </w:p>
    <w:p w:rsidR="00143775" w:rsidRPr="00143775" w:rsidRDefault="00143775" w:rsidP="00143775">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p>
    <w:p w:rsidR="00143775" w:rsidRPr="00143775" w:rsidRDefault="00143775" w:rsidP="00143775">
      <w:pPr>
        <w:shd w:val="clear" w:color="auto" w:fill="FFFFFF"/>
        <w:spacing w:after="0" w:line="240" w:lineRule="auto"/>
        <w:ind w:left="450" w:right="450"/>
        <w:jc w:val="center"/>
        <w:textAlignment w:val="baseline"/>
        <w:rPr>
          <w:rFonts w:ascii="Times New Roman" w:eastAsia="Times New Roman" w:hAnsi="Times New Roman" w:cs="Times New Roman"/>
          <w:sz w:val="28"/>
          <w:szCs w:val="28"/>
          <w:lang w:eastAsia="uk-UA"/>
        </w:rPr>
      </w:pPr>
      <w:bookmarkStart w:id="6" w:name="n203"/>
      <w:bookmarkStart w:id="7" w:name="n205"/>
      <w:bookmarkEnd w:id="6"/>
      <w:bookmarkEnd w:id="7"/>
      <w:r w:rsidRPr="00143775">
        <w:rPr>
          <w:rFonts w:ascii="Times New Roman" w:eastAsia="Times New Roman" w:hAnsi="Times New Roman" w:cs="Times New Roman"/>
          <w:b/>
          <w:bCs/>
          <w:sz w:val="28"/>
          <w:szCs w:val="28"/>
          <w:bdr w:val="none" w:sz="0" w:space="0" w:color="auto" w:frame="1"/>
          <w:lang w:eastAsia="uk-UA"/>
        </w:rPr>
        <w:lastRenderedPageBreak/>
        <w:t>МЕЖІ </w:t>
      </w:r>
      <w:r w:rsidRPr="00143775">
        <w:rPr>
          <w:rFonts w:ascii="Times New Roman" w:eastAsia="Times New Roman" w:hAnsi="Times New Roman" w:cs="Times New Roman"/>
          <w:sz w:val="28"/>
          <w:szCs w:val="28"/>
          <w:lang w:eastAsia="uk-UA"/>
        </w:rPr>
        <w:br/>
      </w:r>
      <w:r w:rsidRPr="00143775">
        <w:rPr>
          <w:rFonts w:ascii="Times New Roman" w:eastAsia="Times New Roman" w:hAnsi="Times New Roman" w:cs="Times New Roman"/>
          <w:b/>
          <w:bCs/>
          <w:sz w:val="28"/>
          <w:szCs w:val="28"/>
          <w:bdr w:val="none" w:sz="0" w:space="0" w:color="auto" w:frame="1"/>
          <w:lang w:eastAsia="uk-UA"/>
        </w:rPr>
        <w:t xml:space="preserve">утримання прилеглих територій </w:t>
      </w:r>
      <w:proofErr w:type="gramStart"/>
      <w:r w:rsidRPr="00143775">
        <w:rPr>
          <w:rFonts w:ascii="Times New Roman" w:eastAsia="Times New Roman" w:hAnsi="Times New Roman" w:cs="Times New Roman"/>
          <w:b/>
          <w:bCs/>
          <w:sz w:val="28"/>
          <w:szCs w:val="28"/>
          <w:bdr w:val="none" w:sz="0" w:space="0" w:color="auto" w:frame="1"/>
          <w:lang w:eastAsia="uk-UA"/>
        </w:rPr>
        <w:t>п</w:t>
      </w:r>
      <w:proofErr w:type="gramEnd"/>
      <w:r w:rsidRPr="00143775">
        <w:rPr>
          <w:rFonts w:ascii="Times New Roman" w:eastAsia="Times New Roman" w:hAnsi="Times New Roman" w:cs="Times New Roman"/>
          <w:b/>
          <w:bCs/>
          <w:sz w:val="28"/>
          <w:szCs w:val="28"/>
          <w:bdr w:val="none" w:sz="0" w:space="0" w:color="auto" w:frame="1"/>
          <w:lang w:eastAsia="uk-UA"/>
        </w:rPr>
        <w:t>ідприємств, установ, організацій</w:t>
      </w:r>
    </w:p>
    <w:tbl>
      <w:tblPr>
        <w:tblW w:w="5011"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3"/>
        <w:gridCol w:w="3073"/>
        <w:gridCol w:w="2812"/>
        <w:gridCol w:w="2954"/>
      </w:tblGrid>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bookmarkStart w:id="8" w:name="n206"/>
            <w:bookmarkEnd w:id="8"/>
            <w:r w:rsidRPr="00143775">
              <w:rPr>
                <w:rFonts w:ascii="Times New Roman" w:eastAsia="Times New Roman" w:hAnsi="Times New Roman" w:cs="Times New Roman"/>
                <w:sz w:val="28"/>
                <w:szCs w:val="28"/>
                <w:lang w:eastAsia="uk-UA"/>
              </w:rPr>
              <w:t>№ з/</w:t>
            </w:r>
            <w:proofErr w:type="gramStart"/>
            <w:r w:rsidRPr="00143775">
              <w:rPr>
                <w:rFonts w:ascii="Times New Roman" w:eastAsia="Times New Roman" w:hAnsi="Times New Roman" w:cs="Times New Roman"/>
                <w:sz w:val="28"/>
                <w:szCs w:val="28"/>
                <w:lang w:eastAsia="uk-UA"/>
              </w:rPr>
              <w:t>п</w:t>
            </w:r>
            <w:proofErr w:type="gramEnd"/>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Прилегла територія</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Суб’єкти господарювання, на яких покладається утримання прилеглої території</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Межі утримання прилеглої території </w:t>
            </w:r>
            <w:proofErr w:type="gramStart"/>
            <w:r w:rsidRPr="00143775">
              <w:rPr>
                <w:rFonts w:ascii="Times New Roman" w:eastAsia="Times New Roman" w:hAnsi="Times New Roman" w:cs="Times New Roman"/>
                <w:sz w:val="28"/>
                <w:szCs w:val="28"/>
                <w:lang w:eastAsia="uk-UA"/>
              </w:rPr>
              <w:t>п</w:t>
            </w:r>
            <w:proofErr w:type="gramEnd"/>
            <w:r w:rsidRPr="00143775">
              <w:rPr>
                <w:rFonts w:ascii="Times New Roman" w:eastAsia="Times New Roman" w:hAnsi="Times New Roman" w:cs="Times New Roman"/>
                <w:sz w:val="28"/>
                <w:szCs w:val="28"/>
                <w:lang w:eastAsia="uk-UA"/>
              </w:rPr>
              <w:t>ідприємства, установи, організації (не менше)</w:t>
            </w:r>
          </w:p>
        </w:tc>
      </w:tr>
      <w:tr w:rsidR="00143775" w:rsidRPr="00143775" w:rsidTr="000554E3">
        <w:trPr>
          <w:trHeight w:val="285"/>
        </w:trPr>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1</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2</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3</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4</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1</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1C74F1">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Двори, тротуари, покриття проїзної </w:t>
            </w:r>
            <w:proofErr w:type="gramStart"/>
            <w:r w:rsidRPr="00143775">
              <w:rPr>
                <w:rFonts w:ascii="Times New Roman" w:eastAsia="Times New Roman" w:hAnsi="Times New Roman" w:cs="Times New Roman"/>
                <w:sz w:val="28"/>
                <w:szCs w:val="28"/>
                <w:lang w:eastAsia="uk-UA"/>
              </w:rPr>
              <w:t>частини</w:t>
            </w:r>
            <w:proofErr w:type="gramEnd"/>
            <w:r w:rsidRPr="00143775">
              <w:rPr>
                <w:rFonts w:ascii="Times New Roman" w:eastAsia="Times New Roman" w:hAnsi="Times New Roman" w:cs="Times New Roman"/>
                <w:sz w:val="28"/>
                <w:szCs w:val="28"/>
                <w:lang w:eastAsia="uk-UA"/>
              </w:rPr>
              <w:t xml:space="preserve"> проїздів, прибудинкової території житлового фонду </w:t>
            </w:r>
            <w:r w:rsidR="001C74F1">
              <w:rPr>
                <w:rFonts w:ascii="Times New Roman" w:eastAsia="Times New Roman" w:hAnsi="Times New Roman" w:cs="Times New Roman"/>
                <w:sz w:val="28"/>
                <w:szCs w:val="28"/>
                <w:lang w:val="uk-UA" w:eastAsia="uk-UA"/>
              </w:rPr>
              <w:t>та</w:t>
            </w:r>
            <w:r w:rsidRPr="00143775">
              <w:rPr>
                <w:rFonts w:ascii="Times New Roman" w:eastAsia="Times New Roman" w:hAnsi="Times New Roman" w:cs="Times New Roman"/>
                <w:sz w:val="28"/>
                <w:szCs w:val="28"/>
                <w:lang w:eastAsia="uk-UA"/>
              </w:rPr>
              <w:t xml:space="preserve"> ОСББ</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C74F1" w:rsidP="001C74F1">
            <w:pPr>
              <w:spacing w:before="150" w:after="15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Громадяни</w:t>
            </w:r>
            <w:r w:rsidR="00143775" w:rsidRPr="00143775">
              <w:rPr>
                <w:rFonts w:ascii="Times New Roman" w:eastAsia="Times New Roman" w:hAnsi="Times New Roman" w:cs="Times New Roman"/>
                <w:sz w:val="28"/>
                <w:szCs w:val="28"/>
                <w:lang w:eastAsia="uk-UA"/>
              </w:rPr>
              <w:t>,  об’єднання співвласників багатоквартирного будинку</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20 м від </w:t>
            </w:r>
            <w:proofErr w:type="gramStart"/>
            <w:r w:rsidRPr="00143775">
              <w:rPr>
                <w:rFonts w:ascii="Times New Roman" w:eastAsia="Times New Roman" w:hAnsi="Times New Roman" w:cs="Times New Roman"/>
                <w:sz w:val="28"/>
                <w:szCs w:val="28"/>
                <w:lang w:eastAsia="uk-UA"/>
              </w:rPr>
              <w:t>меж</w:t>
            </w:r>
            <w:proofErr w:type="gramEnd"/>
            <w:r w:rsidRPr="00143775">
              <w:rPr>
                <w:rFonts w:ascii="Times New Roman" w:eastAsia="Times New Roman" w:hAnsi="Times New Roman" w:cs="Times New Roman"/>
                <w:sz w:val="28"/>
                <w:szCs w:val="28"/>
                <w:lang w:eastAsia="uk-UA"/>
              </w:rPr>
              <w:t>і відведеної земельної ділянки та до проїжджої частини вулиці</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2</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Власники або користувачі земельних ділянок</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20 м від межі земельної ділянки та </w:t>
            </w:r>
            <w:proofErr w:type="gramStart"/>
            <w:r w:rsidRPr="00143775">
              <w:rPr>
                <w:rFonts w:ascii="Times New Roman" w:eastAsia="Times New Roman" w:hAnsi="Times New Roman" w:cs="Times New Roman"/>
                <w:sz w:val="28"/>
                <w:szCs w:val="28"/>
                <w:lang w:eastAsia="uk-UA"/>
              </w:rPr>
              <w:t>до</w:t>
            </w:r>
            <w:proofErr w:type="gramEnd"/>
            <w:r w:rsidRPr="00143775">
              <w:rPr>
                <w:rFonts w:ascii="Times New Roman" w:eastAsia="Times New Roman" w:hAnsi="Times New Roman" w:cs="Times New Roman"/>
                <w:sz w:val="28"/>
                <w:szCs w:val="28"/>
                <w:lang w:eastAsia="uk-UA"/>
              </w:rPr>
              <w:t xml:space="preserve"> проїжджої частини вулиці</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3</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Території, прилеглі до об’єктів </w:t>
            </w:r>
            <w:proofErr w:type="gramStart"/>
            <w:r w:rsidRPr="00143775">
              <w:rPr>
                <w:rFonts w:ascii="Times New Roman" w:eastAsia="Times New Roman" w:hAnsi="Times New Roman" w:cs="Times New Roman"/>
                <w:sz w:val="28"/>
                <w:szCs w:val="28"/>
                <w:lang w:eastAsia="uk-UA"/>
              </w:rPr>
              <w:t>соц</w:t>
            </w:r>
            <w:proofErr w:type="gramEnd"/>
            <w:r w:rsidRPr="00143775">
              <w:rPr>
                <w:rFonts w:ascii="Times New Roman" w:eastAsia="Times New Roman" w:hAnsi="Times New Roman" w:cs="Times New Roman"/>
                <w:sz w:val="28"/>
                <w:szCs w:val="28"/>
                <w:lang w:eastAsia="uk-UA"/>
              </w:rPr>
              <w:t>іальної інфраструктури</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Суб’єкти господарювання, що експлуатують вказані об’єкти</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15 м від межі земельної ділянки </w:t>
            </w:r>
            <w:proofErr w:type="gramStart"/>
            <w:r w:rsidRPr="00143775">
              <w:rPr>
                <w:rFonts w:ascii="Times New Roman" w:eastAsia="Times New Roman" w:hAnsi="Times New Roman" w:cs="Times New Roman"/>
                <w:sz w:val="28"/>
                <w:szCs w:val="28"/>
                <w:lang w:eastAsia="uk-UA"/>
              </w:rPr>
              <w:t>до</w:t>
            </w:r>
            <w:proofErr w:type="gramEnd"/>
            <w:r w:rsidRPr="00143775">
              <w:rPr>
                <w:rFonts w:ascii="Times New Roman" w:eastAsia="Times New Roman" w:hAnsi="Times New Roman" w:cs="Times New Roman"/>
                <w:sz w:val="28"/>
                <w:szCs w:val="28"/>
                <w:lang w:eastAsia="uk-UA"/>
              </w:rPr>
              <w:t xml:space="preserve"> проїжджої частини вулиці</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4</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Території, прилеглі до автозаправних станцій</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Суб’єкти господарювання, що експлуатують вказані об’єкти</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50 м від межі земельної ділянки, що надана у власність або користування, та </w:t>
            </w:r>
            <w:proofErr w:type="gramStart"/>
            <w:r w:rsidRPr="00143775">
              <w:rPr>
                <w:rFonts w:ascii="Times New Roman" w:eastAsia="Times New Roman" w:hAnsi="Times New Roman" w:cs="Times New Roman"/>
                <w:sz w:val="28"/>
                <w:szCs w:val="28"/>
                <w:lang w:eastAsia="uk-UA"/>
              </w:rPr>
              <w:t>до</w:t>
            </w:r>
            <w:proofErr w:type="gramEnd"/>
            <w:r w:rsidRPr="00143775">
              <w:rPr>
                <w:rFonts w:ascii="Times New Roman" w:eastAsia="Times New Roman" w:hAnsi="Times New Roman" w:cs="Times New Roman"/>
                <w:sz w:val="28"/>
                <w:szCs w:val="28"/>
                <w:lang w:eastAsia="uk-UA"/>
              </w:rPr>
              <w:t xml:space="preserve"> проїжджої частини вулиці</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5</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Території, прилеглі до торговельних центрів, об’єктів побутового обслуговування, громадського харчування, </w:t>
            </w:r>
            <w:r w:rsidRPr="00143775">
              <w:rPr>
                <w:rFonts w:ascii="Times New Roman" w:eastAsia="Times New Roman" w:hAnsi="Times New Roman" w:cs="Times New Roman"/>
                <w:sz w:val="28"/>
                <w:szCs w:val="28"/>
                <w:lang w:eastAsia="uk-UA"/>
              </w:rPr>
              <w:lastRenderedPageBreak/>
              <w:t xml:space="preserve">авторемонтних майстерень, магазинів, ринків, тимчасових споруд торговельного, побутового, </w:t>
            </w:r>
            <w:proofErr w:type="gramStart"/>
            <w:r w:rsidRPr="00143775">
              <w:rPr>
                <w:rFonts w:ascii="Times New Roman" w:eastAsia="Times New Roman" w:hAnsi="Times New Roman" w:cs="Times New Roman"/>
                <w:sz w:val="28"/>
                <w:szCs w:val="28"/>
                <w:lang w:eastAsia="uk-UA"/>
              </w:rPr>
              <w:t>соц</w:t>
            </w:r>
            <w:proofErr w:type="gramEnd"/>
            <w:r w:rsidRPr="00143775">
              <w:rPr>
                <w:rFonts w:ascii="Times New Roman" w:eastAsia="Times New Roman" w:hAnsi="Times New Roman" w:cs="Times New Roman"/>
                <w:sz w:val="28"/>
                <w:szCs w:val="28"/>
                <w:lang w:eastAsia="uk-UA"/>
              </w:rPr>
              <w:t>іально-культурного чи іншого призначення для здійснення підприємницької діяльності</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lastRenderedPageBreak/>
              <w:t>Суб’єкти господарювання, що експлуатують вказані об’єкти</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20 м від межі земельної ділянки, що надана у власність або користування, та </w:t>
            </w:r>
            <w:proofErr w:type="gramStart"/>
            <w:r w:rsidRPr="00143775">
              <w:rPr>
                <w:rFonts w:ascii="Times New Roman" w:eastAsia="Times New Roman" w:hAnsi="Times New Roman" w:cs="Times New Roman"/>
                <w:sz w:val="28"/>
                <w:szCs w:val="28"/>
                <w:lang w:eastAsia="uk-UA"/>
              </w:rPr>
              <w:t>до</w:t>
            </w:r>
            <w:proofErr w:type="gramEnd"/>
            <w:r w:rsidRPr="00143775">
              <w:rPr>
                <w:rFonts w:ascii="Times New Roman" w:eastAsia="Times New Roman" w:hAnsi="Times New Roman" w:cs="Times New Roman"/>
                <w:sz w:val="28"/>
                <w:szCs w:val="28"/>
                <w:lang w:eastAsia="uk-UA"/>
              </w:rPr>
              <w:t xml:space="preserve"> проїжджої частини вулиці</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lastRenderedPageBreak/>
              <w:t>6</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Території, прилеглі до колективних гаражі</w:t>
            </w:r>
            <w:proofErr w:type="gramStart"/>
            <w:r w:rsidRPr="00143775">
              <w:rPr>
                <w:rFonts w:ascii="Times New Roman" w:eastAsia="Times New Roman" w:hAnsi="Times New Roman" w:cs="Times New Roman"/>
                <w:sz w:val="28"/>
                <w:szCs w:val="28"/>
                <w:lang w:eastAsia="uk-UA"/>
              </w:rPr>
              <w:t>в</w:t>
            </w:r>
            <w:proofErr w:type="gramEnd"/>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Гаражно-будівельні кооперативи</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20 м від межі земельної ділянки, що надана у власність або користування, та </w:t>
            </w:r>
            <w:proofErr w:type="gramStart"/>
            <w:r w:rsidRPr="00143775">
              <w:rPr>
                <w:rFonts w:ascii="Times New Roman" w:eastAsia="Times New Roman" w:hAnsi="Times New Roman" w:cs="Times New Roman"/>
                <w:sz w:val="28"/>
                <w:szCs w:val="28"/>
                <w:lang w:eastAsia="uk-UA"/>
              </w:rPr>
              <w:t>до</w:t>
            </w:r>
            <w:proofErr w:type="gramEnd"/>
            <w:r w:rsidRPr="00143775">
              <w:rPr>
                <w:rFonts w:ascii="Times New Roman" w:eastAsia="Times New Roman" w:hAnsi="Times New Roman" w:cs="Times New Roman"/>
                <w:sz w:val="28"/>
                <w:szCs w:val="28"/>
                <w:lang w:eastAsia="uk-UA"/>
              </w:rPr>
              <w:t xml:space="preserve"> проїжджої частини вулиці</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7</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Території, прилеглі до центрально-теплових, трансформаторних, газорозподільних, тяглових </w:t>
            </w:r>
            <w:proofErr w:type="gramStart"/>
            <w:r w:rsidRPr="00143775">
              <w:rPr>
                <w:rFonts w:ascii="Times New Roman" w:eastAsia="Times New Roman" w:hAnsi="Times New Roman" w:cs="Times New Roman"/>
                <w:sz w:val="28"/>
                <w:szCs w:val="28"/>
                <w:lang w:eastAsia="uk-UA"/>
              </w:rPr>
              <w:t>п</w:t>
            </w:r>
            <w:proofErr w:type="gramEnd"/>
            <w:r w:rsidRPr="00143775">
              <w:rPr>
                <w:rFonts w:ascii="Times New Roman" w:eastAsia="Times New Roman" w:hAnsi="Times New Roman" w:cs="Times New Roman"/>
                <w:sz w:val="28"/>
                <w:szCs w:val="28"/>
                <w:lang w:eastAsia="uk-UA"/>
              </w:rPr>
              <w:t>ідстанцій</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proofErr w:type="gramStart"/>
            <w:r w:rsidRPr="00143775">
              <w:rPr>
                <w:rFonts w:ascii="Times New Roman" w:eastAsia="Times New Roman" w:hAnsi="Times New Roman" w:cs="Times New Roman"/>
                <w:sz w:val="28"/>
                <w:szCs w:val="28"/>
                <w:lang w:eastAsia="uk-UA"/>
              </w:rPr>
              <w:t>П</w:t>
            </w:r>
            <w:proofErr w:type="gramEnd"/>
            <w:r w:rsidRPr="00143775">
              <w:rPr>
                <w:rFonts w:ascii="Times New Roman" w:eastAsia="Times New Roman" w:hAnsi="Times New Roman" w:cs="Times New Roman"/>
                <w:sz w:val="28"/>
                <w:szCs w:val="28"/>
                <w:lang w:eastAsia="uk-UA"/>
              </w:rPr>
              <w:t>ідприємства, установи, організації, на балансі яких знаходяться вказані об’єкти</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у радіусі 10 м від периметру споруд та </w:t>
            </w:r>
            <w:proofErr w:type="gramStart"/>
            <w:r w:rsidRPr="00143775">
              <w:rPr>
                <w:rFonts w:ascii="Times New Roman" w:eastAsia="Times New Roman" w:hAnsi="Times New Roman" w:cs="Times New Roman"/>
                <w:sz w:val="28"/>
                <w:szCs w:val="28"/>
                <w:lang w:eastAsia="uk-UA"/>
              </w:rPr>
              <w:t>до</w:t>
            </w:r>
            <w:proofErr w:type="gramEnd"/>
            <w:r w:rsidRPr="00143775">
              <w:rPr>
                <w:rFonts w:ascii="Times New Roman" w:eastAsia="Times New Roman" w:hAnsi="Times New Roman" w:cs="Times New Roman"/>
                <w:sz w:val="28"/>
                <w:szCs w:val="28"/>
                <w:lang w:eastAsia="uk-UA"/>
              </w:rPr>
              <w:t xml:space="preserve"> проїжджої частини вулиці</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0554E3" w:rsidP="000554E3">
            <w:pPr>
              <w:spacing w:before="150" w:after="150" w:line="240" w:lineRule="auto"/>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8</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Майданчики для паркування</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Суб’єкти господарювання, які утримують майданчики для паркування</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20 м від периметру споруд та </w:t>
            </w:r>
            <w:proofErr w:type="gramStart"/>
            <w:r w:rsidRPr="00143775">
              <w:rPr>
                <w:rFonts w:ascii="Times New Roman" w:eastAsia="Times New Roman" w:hAnsi="Times New Roman" w:cs="Times New Roman"/>
                <w:sz w:val="28"/>
                <w:szCs w:val="28"/>
                <w:lang w:eastAsia="uk-UA"/>
              </w:rPr>
              <w:t>до</w:t>
            </w:r>
            <w:proofErr w:type="gramEnd"/>
            <w:r w:rsidRPr="00143775">
              <w:rPr>
                <w:rFonts w:ascii="Times New Roman" w:eastAsia="Times New Roman" w:hAnsi="Times New Roman" w:cs="Times New Roman"/>
                <w:sz w:val="28"/>
                <w:szCs w:val="28"/>
                <w:lang w:eastAsia="uk-UA"/>
              </w:rPr>
              <w:t xml:space="preserve"> проїжджої частини вулиці</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0554E3" w:rsidP="000554E3">
            <w:pPr>
              <w:spacing w:before="150" w:after="150" w:line="240" w:lineRule="auto"/>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9</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Мости, шляхопроводи, інші штучні споруди, території </w:t>
            </w:r>
            <w:proofErr w:type="gramStart"/>
            <w:r w:rsidRPr="00143775">
              <w:rPr>
                <w:rFonts w:ascii="Times New Roman" w:eastAsia="Times New Roman" w:hAnsi="Times New Roman" w:cs="Times New Roman"/>
                <w:sz w:val="28"/>
                <w:szCs w:val="28"/>
                <w:lang w:eastAsia="uk-UA"/>
              </w:rPr>
              <w:t>п</w:t>
            </w:r>
            <w:proofErr w:type="gramEnd"/>
            <w:r w:rsidRPr="00143775">
              <w:rPr>
                <w:rFonts w:ascii="Times New Roman" w:eastAsia="Times New Roman" w:hAnsi="Times New Roman" w:cs="Times New Roman"/>
                <w:sz w:val="28"/>
                <w:szCs w:val="28"/>
                <w:lang w:eastAsia="uk-UA"/>
              </w:rPr>
              <w:t>ід шляхопроводами</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Балансоутримувачі штучних споруд</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10 м від периметру споруд</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0554E3" w:rsidP="000554E3">
            <w:pPr>
              <w:spacing w:before="150" w:after="150" w:line="240" w:lineRule="auto"/>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10</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Контейнерні майданчики</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Балансоутримувачі територій, на яких розміщено контейнерні майданчики</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5 м від периметру споруди</w:t>
            </w:r>
          </w:p>
        </w:tc>
      </w:tr>
      <w:tr w:rsidR="00143775" w:rsidRPr="00143775" w:rsidTr="000554E3">
        <w:tc>
          <w:tcPr>
            <w:tcW w:w="55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0554E3">
            <w:pPr>
              <w:spacing w:before="150" w:after="150" w:line="240" w:lineRule="auto"/>
              <w:jc w:val="center"/>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1</w:t>
            </w:r>
            <w:r w:rsidR="000554E3">
              <w:rPr>
                <w:rFonts w:ascii="Times New Roman" w:eastAsia="Times New Roman" w:hAnsi="Times New Roman" w:cs="Times New Roman"/>
                <w:sz w:val="28"/>
                <w:szCs w:val="28"/>
                <w:lang w:val="uk-UA" w:eastAsia="uk-UA"/>
              </w:rPr>
              <w:t>1</w:t>
            </w:r>
          </w:p>
        </w:tc>
        <w:tc>
          <w:tcPr>
            <w:tcW w:w="3073"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Території, відведені </w:t>
            </w:r>
            <w:proofErr w:type="gramStart"/>
            <w:r w:rsidRPr="00143775">
              <w:rPr>
                <w:rFonts w:ascii="Times New Roman" w:eastAsia="Times New Roman" w:hAnsi="Times New Roman" w:cs="Times New Roman"/>
                <w:sz w:val="28"/>
                <w:szCs w:val="28"/>
                <w:lang w:eastAsia="uk-UA"/>
              </w:rPr>
              <w:t>п</w:t>
            </w:r>
            <w:proofErr w:type="gramEnd"/>
            <w:r w:rsidRPr="00143775">
              <w:rPr>
                <w:rFonts w:ascii="Times New Roman" w:eastAsia="Times New Roman" w:hAnsi="Times New Roman" w:cs="Times New Roman"/>
                <w:sz w:val="28"/>
                <w:szCs w:val="28"/>
                <w:lang w:eastAsia="uk-UA"/>
              </w:rPr>
              <w:t>ід проектування та забудову</w:t>
            </w:r>
          </w:p>
        </w:tc>
        <w:tc>
          <w:tcPr>
            <w:tcW w:w="2812"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t xml:space="preserve">Фізичні особи, яким відповідно до законодавства відведені земельні ділянки, незалежно від того, ведуться на них </w:t>
            </w:r>
            <w:r w:rsidRPr="00143775">
              <w:rPr>
                <w:rFonts w:ascii="Times New Roman" w:eastAsia="Times New Roman" w:hAnsi="Times New Roman" w:cs="Times New Roman"/>
                <w:sz w:val="28"/>
                <w:szCs w:val="28"/>
                <w:lang w:eastAsia="uk-UA"/>
              </w:rPr>
              <w:lastRenderedPageBreak/>
              <w:t xml:space="preserve">роботи </w:t>
            </w:r>
            <w:proofErr w:type="gramStart"/>
            <w:r w:rsidRPr="00143775">
              <w:rPr>
                <w:rFonts w:ascii="Times New Roman" w:eastAsia="Times New Roman" w:hAnsi="Times New Roman" w:cs="Times New Roman"/>
                <w:sz w:val="28"/>
                <w:szCs w:val="28"/>
                <w:lang w:eastAsia="uk-UA"/>
              </w:rPr>
              <w:t>чи не</w:t>
            </w:r>
            <w:proofErr w:type="gramEnd"/>
            <w:r w:rsidRPr="00143775">
              <w:rPr>
                <w:rFonts w:ascii="Times New Roman" w:eastAsia="Times New Roman" w:hAnsi="Times New Roman" w:cs="Times New Roman"/>
                <w:sz w:val="28"/>
                <w:szCs w:val="28"/>
                <w:lang w:eastAsia="uk-UA"/>
              </w:rPr>
              <w:t xml:space="preserve"> ведуться</w:t>
            </w:r>
          </w:p>
        </w:tc>
        <w:tc>
          <w:tcPr>
            <w:tcW w:w="2954" w:type="dxa"/>
            <w:tcBorders>
              <w:top w:val="single" w:sz="6" w:space="0" w:color="000000"/>
              <w:left w:val="single" w:sz="6" w:space="0" w:color="000000"/>
              <w:bottom w:val="single" w:sz="6" w:space="0" w:color="000000"/>
              <w:right w:val="single" w:sz="6" w:space="0" w:color="000000"/>
            </w:tcBorders>
            <w:hideMark/>
          </w:tcPr>
          <w:p w:rsidR="00143775" w:rsidRPr="00143775" w:rsidRDefault="00143775" w:rsidP="0079632C">
            <w:pPr>
              <w:spacing w:before="150" w:after="150" w:line="240" w:lineRule="auto"/>
              <w:textAlignment w:val="baseline"/>
              <w:rPr>
                <w:rFonts w:ascii="Times New Roman" w:eastAsia="Times New Roman" w:hAnsi="Times New Roman" w:cs="Times New Roman"/>
                <w:sz w:val="28"/>
                <w:szCs w:val="28"/>
                <w:lang w:eastAsia="uk-UA"/>
              </w:rPr>
            </w:pPr>
            <w:r w:rsidRPr="00143775">
              <w:rPr>
                <w:rFonts w:ascii="Times New Roman" w:eastAsia="Times New Roman" w:hAnsi="Times New Roman" w:cs="Times New Roman"/>
                <w:sz w:val="28"/>
                <w:szCs w:val="28"/>
                <w:lang w:eastAsia="uk-UA"/>
              </w:rPr>
              <w:lastRenderedPageBreak/>
              <w:t xml:space="preserve">20 м від межі земельної ділянки, яка відведена </w:t>
            </w:r>
            <w:proofErr w:type="gramStart"/>
            <w:r w:rsidRPr="00143775">
              <w:rPr>
                <w:rFonts w:ascii="Times New Roman" w:eastAsia="Times New Roman" w:hAnsi="Times New Roman" w:cs="Times New Roman"/>
                <w:sz w:val="28"/>
                <w:szCs w:val="28"/>
                <w:lang w:eastAsia="uk-UA"/>
              </w:rPr>
              <w:t>п</w:t>
            </w:r>
            <w:proofErr w:type="gramEnd"/>
            <w:r w:rsidRPr="00143775">
              <w:rPr>
                <w:rFonts w:ascii="Times New Roman" w:eastAsia="Times New Roman" w:hAnsi="Times New Roman" w:cs="Times New Roman"/>
                <w:sz w:val="28"/>
                <w:szCs w:val="28"/>
                <w:lang w:eastAsia="uk-UA"/>
              </w:rPr>
              <w:t xml:space="preserve">ід проектування та забудову, та до проїжджої частини </w:t>
            </w:r>
            <w:r w:rsidRPr="00143775">
              <w:rPr>
                <w:rFonts w:ascii="Times New Roman" w:eastAsia="Times New Roman" w:hAnsi="Times New Roman" w:cs="Times New Roman"/>
                <w:sz w:val="28"/>
                <w:szCs w:val="28"/>
                <w:lang w:eastAsia="uk-UA"/>
              </w:rPr>
              <w:lastRenderedPageBreak/>
              <w:t>вулиці</w:t>
            </w:r>
          </w:p>
        </w:tc>
      </w:tr>
    </w:tbl>
    <w:p w:rsidR="00143775" w:rsidRPr="00143775" w:rsidRDefault="00143775" w:rsidP="00143775">
      <w:pPr>
        <w:spacing w:after="0" w:line="240" w:lineRule="auto"/>
        <w:rPr>
          <w:rFonts w:ascii="Times New Roman" w:eastAsia="Times New Roman" w:hAnsi="Times New Roman" w:cs="Times New Roman"/>
          <w:sz w:val="28"/>
          <w:szCs w:val="28"/>
          <w:lang w:eastAsia="ru-RU"/>
        </w:rPr>
      </w:pPr>
    </w:p>
    <w:p w:rsidR="00143775" w:rsidRDefault="00143775"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Межі та режим використання закріпленої за підприємствами,установами, організаціями території визначають відповідні органи державної</w:t>
      </w:r>
      <w:r w:rsidR="001C74F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влади та органи місцевого самоврядування залежно від підпорядкування</w:t>
      </w:r>
      <w:r w:rsidR="001C74F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об’єкта благоустрою або власник, якщо територія перебуває у приватній</w:t>
      </w:r>
      <w:r w:rsidR="001C74F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власності.</w:t>
      </w:r>
    </w:p>
    <w:p w:rsidR="005A1A5F" w:rsidRDefault="005A1A5F" w:rsidP="00AA7E86">
      <w:pPr>
        <w:spacing w:after="0" w:line="240" w:lineRule="auto"/>
        <w:ind w:left="-142"/>
        <w:jc w:val="both"/>
        <w:rPr>
          <w:rFonts w:ascii="Times New Roman" w:hAnsi="Times New Roman" w:cs="Times New Roman"/>
          <w:sz w:val="28"/>
          <w:szCs w:val="28"/>
          <w:lang w:val="uk-UA"/>
        </w:rPr>
      </w:pPr>
    </w:p>
    <w:p w:rsidR="008D4C6F" w:rsidRPr="005A1A5F" w:rsidRDefault="000554E3" w:rsidP="005A1A5F">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008D4C6F" w:rsidRPr="005A1A5F">
        <w:rPr>
          <w:rFonts w:ascii="Times New Roman" w:hAnsi="Times New Roman" w:cs="Times New Roman"/>
          <w:b/>
          <w:sz w:val="28"/>
          <w:szCs w:val="28"/>
          <w:lang w:val="uk-UA"/>
        </w:rPr>
        <w:t>. Порядок розміщення та демонтаж самовільно встановлених</w:t>
      </w:r>
    </w:p>
    <w:p w:rsidR="008D4C6F" w:rsidRPr="005A1A5F" w:rsidRDefault="008D4C6F" w:rsidP="005A1A5F">
      <w:pPr>
        <w:spacing w:after="0" w:line="240" w:lineRule="auto"/>
        <w:ind w:left="-142"/>
        <w:jc w:val="center"/>
        <w:rPr>
          <w:rFonts w:ascii="Times New Roman" w:hAnsi="Times New Roman" w:cs="Times New Roman"/>
          <w:b/>
          <w:sz w:val="28"/>
          <w:szCs w:val="28"/>
          <w:lang w:val="uk-UA"/>
        </w:rPr>
      </w:pPr>
      <w:r w:rsidRPr="005A1A5F">
        <w:rPr>
          <w:rFonts w:ascii="Times New Roman" w:hAnsi="Times New Roman" w:cs="Times New Roman"/>
          <w:b/>
          <w:sz w:val="28"/>
          <w:szCs w:val="28"/>
          <w:lang w:val="uk-UA"/>
        </w:rPr>
        <w:t>малих архітектурних форм.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Проектування малих архітектурних форм здійснюється з</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дотриманням Єдиних правил ремонту і утримання автомобільних доріг,вулиць, залізничних переїздів, правил користування ними та охорони,затверджених постановою Кабінету Міністрів України від 30 березня 1994року </w:t>
      </w:r>
      <w:r w:rsidR="005A1A5F">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198, та ДБН Б.2.2-5:2011 «Планування та забудова міст, селищ і</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функціональних територій. Благоустрій територій».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Кількість розміщуваних малих архітектурних форм визначається</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залежно від функціонального призначення території і кількості відвідувачів</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цій території, виходячи з таких принципів: екологічність, безпека(відсутність гострих кутів), зручність у користуванні, легкість очищення,привабливий зовнішній вигляд.</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Розміщення малих архітектурних форм не повинно ускладнювати або</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унеможливлювати доступ до пожежних гідрантів, підступи до зовнішніх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стаціонарних пожежних драбин, обладнання та засобів пожежогасіння.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Садові, паркові лави необхідно розставляти згідно з планами парків,скверів, зелених зон, утримувати їх у справному стані, фарбувати не рідше</w:t>
      </w:r>
      <w:r w:rsidR="001C74F1">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двох разів на рік. Садові, паркові лави встановлюються та утримуються</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підприємствами, що утримують відповідні об’єкти благоустрою. Утримання</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садових, паркових лав включає їх миття, очищення від пилу і снігу, поточний</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ремонт.</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Рекламні засоби (спеціальні конструкції) розташовуються на підстав</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дозволів на розміщення зовнішньої реклами (МАФ), наданих у встановленому</w:t>
      </w:r>
      <w:r w:rsidR="00143775">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виконкомом міської ради порядку.</w:t>
      </w:r>
    </w:p>
    <w:p w:rsidR="008D4C6F" w:rsidRPr="001C74F1" w:rsidRDefault="008D4C6F" w:rsidP="00AA7E86">
      <w:pPr>
        <w:spacing w:after="0" w:line="240" w:lineRule="auto"/>
        <w:ind w:left="-142"/>
        <w:jc w:val="both"/>
        <w:rPr>
          <w:rFonts w:ascii="Times New Roman" w:hAnsi="Times New Roman" w:cs="Times New Roman"/>
          <w:sz w:val="28"/>
          <w:szCs w:val="28"/>
          <w:lang w:val="uk-UA"/>
        </w:rPr>
      </w:pPr>
      <w:r w:rsidRPr="001C74F1">
        <w:rPr>
          <w:rFonts w:ascii="Times New Roman" w:hAnsi="Times New Roman" w:cs="Times New Roman"/>
          <w:sz w:val="28"/>
          <w:szCs w:val="28"/>
          <w:lang w:val="uk-UA"/>
        </w:rPr>
        <w:t>5.Проведення робіт, пов’язаних з розташуванням (монтажем,реконструкцією, перенесенням, демонтажем) рекламних засобів на міській</w:t>
      </w:r>
      <w:r w:rsidR="000554E3" w:rsidRPr="001C74F1">
        <w:rPr>
          <w:rFonts w:ascii="Times New Roman" w:hAnsi="Times New Roman" w:cs="Times New Roman"/>
          <w:sz w:val="28"/>
          <w:szCs w:val="28"/>
          <w:lang w:val="uk-UA"/>
        </w:rPr>
        <w:t xml:space="preserve"> </w:t>
      </w:r>
      <w:r w:rsidRPr="001C74F1">
        <w:rPr>
          <w:rFonts w:ascii="Times New Roman" w:hAnsi="Times New Roman" w:cs="Times New Roman"/>
          <w:sz w:val="28"/>
          <w:szCs w:val="28"/>
          <w:lang w:val="uk-UA"/>
        </w:rPr>
        <w:t>території, здійснюється на підставі дозволів на проведення цих робіт, наданих</w:t>
      </w:r>
      <w:r w:rsidR="000554E3" w:rsidRPr="001C74F1">
        <w:rPr>
          <w:rFonts w:ascii="Times New Roman" w:hAnsi="Times New Roman" w:cs="Times New Roman"/>
          <w:sz w:val="28"/>
          <w:szCs w:val="28"/>
          <w:lang w:val="uk-UA"/>
        </w:rPr>
        <w:t xml:space="preserve"> </w:t>
      </w:r>
      <w:r w:rsidRPr="001C74F1">
        <w:rPr>
          <w:rFonts w:ascii="Times New Roman" w:hAnsi="Times New Roman" w:cs="Times New Roman"/>
          <w:sz w:val="28"/>
          <w:szCs w:val="28"/>
          <w:lang w:val="uk-UA"/>
        </w:rPr>
        <w:t>у встановленому виконкомо</w:t>
      </w:r>
      <w:r w:rsidR="000554E3" w:rsidRPr="001C74F1">
        <w:rPr>
          <w:rFonts w:ascii="Times New Roman" w:hAnsi="Times New Roman" w:cs="Times New Roman"/>
          <w:sz w:val="28"/>
          <w:szCs w:val="28"/>
          <w:lang w:val="uk-UA"/>
        </w:rPr>
        <w:t xml:space="preserve">м </w:t>
      </w:r>
      <w:r w:rsidRPr="001C74F1">
        <w:rPr>
          <w:rFonts w:ascii="Times New Roman" w:hAnsi="Times New Roman" w:cs="Times New Roman"/>
          <w:sz w:val="28"/>
          <w:szCs w:val="28"/>
          <w:lang w:val="uk-UA"/>
        </w:rPr>
        <w:t>міської ради порядку у відповідності до Закону України «Про рекламу».</w:t>
      </w:r>
    </w:p>
    <w:p w:rsidR="008D4C6F" w:rsidRPr="00AA7E86" w:rsidRDefault="00D273D1"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D4C6F" w:rsidRPr="00AA7E86">
        <w:rPr>
          <w:rFonts w:ascii="Times New Roman" w:hAnsi="Times New Roman" w:cs="Times New Roman"/>
          <w:sz w:val="28"/>
          <w:szCs w:val="28"/>
          <w:lang w:val="uk-UA"/>
        </w:rPr>
        <w:t xml:space="preserve"> Виконання робіт, пов’язаних з розташуванням рекламних засобів</w:t>
      </w:r>
      <w:r w:rsidR="000554E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(МАФ) на міській території, здійснюється спеціалізованими підприємствами,установами та організаціями.</w:t>
      </w:r>
    </w:p>
    <w:p w:rsidR="008D4C6F" w:rsidRPr="00AA7E86" w:rsidRDefault="00D273D1"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D4C6F" w:rsidRPr="00AA7E86">
        <w:rPr>
          <w:rFonts w:ascii="Times New Roman" w:hAnsi="Times New Roman" w:cs="Times New Roman"/>
          <w:sz w:val="28"/>
          <w:szCs w:val="28"/>
          <w:lang w:val="uk-UA"/>
        </w:rPr>
        <w:t xml:space="preserve"> Роботи, пов’язані з розташуванням рекламних засобів на міській</w:t>
      </w:r>
      <w:r w:rsidR="000554E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території, виконуються з дотриманням правил техніки безпеки, Правил</w:t>
      </w:r>
      <w:r w:rsidR="000554E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благоустрою міста, проекту (схеми) організації дорожнього руху,правил проведення робіт в охоронних зонах інженерних мереж із</w:t>
      </w:r>
      <w:r w:rsidR="000554E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 xml:space="preserve">забезпеченням захисту комунікацій під </w:t>
      </w:r>
      <w:r w:rsidR="008D4C6F" w:rsidRPr="00AA7E86">
        <w:rPr>
          <w:rFonts w:ascii="Times New Roman" w:hAnsi="Times New Roman" w:cs="Times New Roman"/>
          <w:sz w:val="28"/>
          <w:szCs w:val="28"/>
          <w:lang w:val="uk-UA"/>
        </w:rPr>
        <w:lastRenderedPageBreak/>
        <w:t>час проведення цих робіт та наглядом</w:t>
      </w:r>
      <w:r w:rsidR="000554E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представника підприємства, яке експлуатує ці комунікації.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Роботи, пов’язані з розташуванням рекламних засобів на міській</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території, виконуються з обов’язковим відновленням благоустрою місця(території, споруди) у передбачений дозволом термін. Підключення рекламних</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засобів до існуючих мереж зовнішнього освітлення здійснюється відповідно до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вимог, передбачених чинним законодавством.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9. У разі проведення робіт, пов’язаних з розташуванням рекламних</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засобів (МАФ), на територіях з твердим покриттям (трав’яним покровом) і</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необхідністю проведення земляних робіт, виконується попередня підготовка,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яка забезпечує максимальне збереження твердого покриття (трав’яного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покрову) та необхідну якість його відновлення з використанням аналогічного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матеріалу покриття за технологією і гарантує його належну якість та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відсутність просідання ґрунту.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10. Роботи, пов’язані з розташуванням рекламних засобів, вважаються</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закінченими, якщо проведено відновлення твердого покриття, трав’яного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покрову, вивезено зайвий ґрунт, сміття, залишки матеріалів та виконано у</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повному обсязі інші роботи з відновлення благоустрою міста.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11. Проведення робіт з розташування рекламного засобу з порушенням</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визначеного дозволом місця їх встановлення (визначеного місця розташування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рекламного засобу), в тому числі при короткостроковому розміщенні</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зовнішньої реклами, тягне за собою відповідальність згідно з чинним</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законодавством, що не звільняє розповсюджувача зовнішньої реклами</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відшкодування шкоди, завданої об’єкту благоустрою міста, та виконання робіт</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щодо повного відновлення порушених елементів благоустрою цього об’єкта.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Розклеювання газет, плакатів, афіш, оголошень і реклам дозволяється</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тільки на спеціально встановлених щитах. Місця розвішування передвиборних</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агітаційних плака</w:t>
      </w:r>
      <w:r w:rsidR="00D273D1">
        <w:rPr>
          <w:rFonts w:ascii="Times New Roman" w:hAnsi="Times New Roman" w:cs="Times New Roman"/>
          <w:sz w:val="28"/>
          <w:szCs w:val="28"/>
          <w:lang w:val="uk-UA"/>
        </w:rPr>
        <w:t xml:space="preserve">тів погоджуються міською радою. </w:t>
      </w:r>
      <w:r w:rsidRPr="00AA7E86">
        <w:rPr>
          <w:rFonts w:ascii="Times New Roman" w:hAnsi="Times New Roman" w:cs="Times New Roman"/>
          <w:sz w:val="28"/>
          <w:szCs w:val="28"/>
          <w:lang w:val="uk-UA"/>
        </w:rPr>
        <w:t>Всі агітаційні плакати, реклами та оголошення, які стосуються виборів,мають бути зняті власниками у відповідності до законів України «Про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вибори...».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12. Великорозмірні рекламні засоби розташовуються відповідно до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комплексного плану благоустрою площі, вулиці міста на одному</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рівні від горизонтальної поверхні ґрунту (дорожнього покриття) та на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однаковій відстані від доріг.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13. Розташування всіх видів рекламних засобів в оновлених частинах</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міста обмежено збереженням просторового сприйняття реконструйованих</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площ, бульварів та вулиць міста.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14. Розміщення зовнішньої реклами на пам’ятках історії та архітектури</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забороняється.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 Рекламні засоби не повинні створювати перешкоди руху пішоходів</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 транспорту, механізованому прибиранню вулиць, обслуговуванню</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інженерних мереж і споруд, викошуванню газонів.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 Освітлення зовнішньої реклами повинно бути рівномірним і не</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повинно засліплювати учасників дорожнього руху, а також не повинно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освітлювати квартири житлових будинків.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17.Освітлення зовнішньої реклами повинно виконуватися</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енергозберігаючими приладами.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18. Рекламні засоби не повинні виступати джерелами шуму, вібрації,світлових, електромагнітних та інших випромінювань чи полів з порушенням</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діючих санітарних норм.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 При розміщенні рекламних засобів поблизу перехресть, біля дорожніх</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знаків, світлофорів, пішохідних переходів та зупинок транспорту загального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користування повинна забезпечуватись видимість дорожніх знаків,світлофорів, перехресть, пішохідних переходів, зупинок транспорту загального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користування.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 Мінімальна відстань розташування рекламних засобів (наземних</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малогабаритних та інформаційних конструкцій, повинна становити від</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перехресть – 25 метрів та 10 метрів з боку примикання дворового проїзду до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вулиці міста.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21. Виносні рекламні засоби розміщуються на приватних територіях.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22. Рекламні засоби, які розташовуються на будинках (у тому числі на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дахах), </w:t>
      </w:r>
      <w:r w:rsidR="00D273D1">
        <w:rPr>
          <w:rFonts w:ascii="Times New Roman" w:hAnsi="Times New Roman" w:cs="Times New Roman"/>
          <w:sz w:val="28"/>
          <w:szCs w:val="28"/>
          <w:lang w:val="uk-UA"/>
        </w:rPr>
        <w:t>н</w:t>
      </w:r>
      <w:r w:rsidRPr="00AA7E86">
        <w:rPr>
          <w:rFonts w:ascii="Times New Roman" w:hAnsi="Times New Roman" w:cs="Times New Roman"/>
          <w:sz w:val="28"/>
          <w:szCs w:val="28"/>
          <w:lang w:val="uk-UA"/>
        </w:rPr>
        <w:t>е повинні вступати у візуальний конфлікт з архітектурою цього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будинку та суттєво міняти вигляд фасадів.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23. Забороняється розташування рекламних засобів: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на пішохідних доріжках, алеях, газонах;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великорозмірних конструкцій у центральній історичній частині міста.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24. Забороняється розміщення друкованої реклами безпосередньо на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зовнішній поверхні будинків, будівель, споруд, на парканах, огорожах, стовпах</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деревах.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25. Місця розташування рекламних засобів повинні утримуватися в</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належному санітарно-технічному стані з забезпеченням їх своєчасного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прибирання та впорядкування; при короткостроковому розміщенні зовнішньої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реклами у зв’язку з проведенням спеціальних виставкових заходів, рекламних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акцій (з розміщенням наземних рекламних засобів) повинен додатково</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укладатись договір зі спеціалізованою організацією для забезпечення</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прибирання території.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26. Рекламні засоби повинні мати постійне рекламно </w:t>
      </w:r>
      <w:r w:rsidR="00D273D1">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інформаційне</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заповнення.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27. Матеріали, які використовуються при виготовленні усіх типів</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рекламних засобів, повинні відповідати сучасним вимогам з якості та</w:t>
      </w:r>
      <w:r w:rsidR="000554E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екологічної безпеки.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28. Фундаменти рекламних засобів повинні бути заглибленими на 15–20 см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нижче рівня ґрунту, а у випадку розміщення на поверхні – декоративно</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оформленими.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29. В зимовий період при насипанні поверхневого шару ґрунту над</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фундаментом рекламного засобу або відновленні благоустрою при демонтажі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рекламного засобу (відновлення після демонтажу фундаменту рекламного</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засобу) заборонено використовувати змерзлий, кусковий ґрунт.</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30. Великорозмірні рекламні засоби повинні мати екранну монолітну</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конструкцію (місця з’єднань, частини конструкції, силові елементи, опори,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торцеві поверхні, елементи кріплення освітлювальної арматури, місця</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з’єднання з фундаментом закрито обшивним матеріалом) з двосторонньою</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інформаційною площиною або мати декоративно оформлену зворотну</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сторону.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31. Рекламні засоби повинні утримуватись у належному технічному стані з</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забезпеченням негайного відновлення пошкоджених конструкцій, заміною</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пошкоджених рекламних сюжетів, своєчасним оновленням зовнішнього</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вигляду рекламних засобів та рекламних сюжетів.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32. Відповідальність за технічний, естетичний стан рекламних засобів,розміщеної реклами, стан благоустрою місць розташування рекламних засобів</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несе розповсюджувач зовнішньої реклами згідно із законодавством.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33. У випадках укладення договору щодо використання елементів</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на місці розташування рекламного засобу між власником</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рекламного засобу та утримувачем елементу благоустрою міста</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відповідальність за технічний та естетичний стан всього елементу благоустрою</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міста несе його утримувач (крім безпосередньо місця розташування</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рекламного засобу).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34. Роботи, пов’язані з розташуванням рекламних засобів, без додержання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порядку, визначеного виконкомом міської ради, щодо проведення таких робіт</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та вимог цих Правил, вважаються незаконними і тягнуть за собою</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відповідальність згідно з законодавством.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35. Рекламні засоби, розташовані з порушеннями Порядку розміщення</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зовнішньої реклами, Правил благоустрою підлягають демонтажу в порядку,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встановленому виконкомом міської ради.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36. Тимчасові (короткострокові) засоби зовнішньої реклами</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розташовуються на території міста з дотриманням порядку, встановленого</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виконкомом міської ради.</w:t>
      </w:r>
    </w:p>
    <w:p w:rsidR="00521143"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37. Контроль за додержанням Правил благоустрою міста при розміщенні</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зовнішньої реклами здійснює </w:t>
      </w:r>
      <w:r w:rsidR="00770867">
        <w:rPr>
          <w:rFonts w:ascii="Times New Roman" w:hAnsi="Times New Roman" w:cs="Times New Roman"/>
          <w:sz w:val="28"/>
          <w:szCs w:val="28"/>
          <w:lang w:val="uk-UA"/>
        </w:rPr>
        <w:t xml:space="preserve">інспектор з благоустрою </w:t>
      </w:r>
      <w:r w:rsidR="00D273D1">
        <w:rPr>
          <w:rFonts w:ascii="Times New Roman" w:hAnsi="Times New Roman" w:cs="Times New Roman"/>
          <w:sz w:val="28"/>
          <w:szCs w:val="28"/>
          <w:lang w:val="uk-UA"/>
        </w:rPr>
        <w:t>Рахівської</w:t>
      </w:r>
      <w:r w:rsidRPr="00AA7E86">
        <w:rPr>
          <w:rFonts w:ascii="Times New Roman" w:hAnsi="Times New Roman" w:cs="Times New Roman"/>
          <w:sz w:val="28"/>
          <w:szCs w:val="28"/>
          <w:lang w:val="uk-UA"/>
        </w:rPr>
        <w:t xml:space="preserve"> міської ради </w:t>
      </w:r>
    </w:p>
    <w:p w:rsidR="00770867" w:rsidRDefault="00770867" w:rsidP="00AA7E86">
      <w:pPr>
        <w:spacing w:after="0" w:line="240" w:lineRule="auto"/>
        <w:ind w:left="-142"/>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70867" w:rsidRDefault="00770867"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770867">
        <w:rPr>
          <w:rFonts w:ascii="Times New Roman" w:hAnsi="Times New Roman" w:cs="Times New Roman"/>
          <w:b/>
          <w:sz w:val="28"/>
          <w:szCs w:val="28"/>
          <w:lang w:val="uk-UA"/>
        </w:rPr>
        <w:t>Розміщення тимчасових споруд (далі - ТС</w:t>
      </w:r>
      <w:r w:rsidRPr="00AA7E86">
        <w:rPr>
          <w:rFonts w:ascii="Times New Roman" w:hAnsi="Times New Roman" w:cs="Times New Roman"/>
          <w:sz w:val="28"/>
          <w:szCs w:val="28"/>
          <w:lang w:val="uk-UA"/>
        </w:rPr>
        <w:t>)</w:t>
      </w:r>
    </w:p>
    <w:p w:rsidR="00770867" w:rsidRDefault="00770867" w:rsidP="00AA7E86">
      <w:pPr>
        <w:spacing w:after="0" w:line="240" w:lineRule="auto"/>
        <w:ind w:left="-142"/>
        <w:jc w:val="both"/>
        <w:rPr>
          <w:rFonts w:ascii="Times New Roman" w:hAnsi="Times New Roman" w:cs="Times New Roman"/>
          <w:sz w:val="28"/>
          <w:szCs w:val="28"/>
          <w:lang w:val="uk-UA"/>
        </w:rPr>
      </w:pPr>
    </w:p>
    <w:p w:rsidR="008D4C6F" w:rsidRPr="00AA7E86" w:rsidRDefault="00770867"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8D4C6F" w:rsidRPr="00AA7E86">
        <w:rPr>
          <w:rFonts w:ascii="Times New Roman" w:hAnsi="Times New Roman" w:cs="Times New Roman"/>
          <w:sz w:val="28"/>
          <w:szCs w:val="28"/>
          <w:lang w:val="uk-UA"/>
        </w:rPr>
        <w:t xml:space="preserve"> Розміщення тимчасових споруд (далі - ТС) торговельного, побутового,соціально-культурного чи іншого призначення для здійснення</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підприємницької діяльності здійснюється відповідно до Порядку розміщення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тимчасових споруд для провадження підприємницької діяльності,затвердженого наказом Міністерства регіонального розвитку, будівництва та</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житлово-комунального господарства України від 21 жовтня 2011 року </w:t>
      </w:r>
      <w:r w:rsidR="00671F50">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244,</w:t>
      </w:r>
      <w:r w:rsidR="00770867">
        <w:rPr>
          <w:rFonts w:ascii="Times New Roman" w:hAnsi="Times New Roman" w:cs="Times New Roman"/>
          <w:sz w:val="28"/>
          <w:szCs w:val="28"/>
          <w:lang w:val="uk-UA"/>
        </w:rPr>
        <w:t xml:space="preserve"> </w:t>
      </w:r>
      <w:r w:rsidR="00770867" w:rsidRPr="00AA7E8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зареєстрованого у Міністерстві юстиції України 22 листопада 2011 року за </w:t>
      </w:r>
      <w:r w:rsidR="00671F50">
        <w:rPr>
          <w:rFonts w:ascii="Times New Roman" w:hAnsi="Times New Roman" w:cs="Times New Roman"/>
          <w:sz w:val="28"/>
          <w:szCs w:val="28"/>
          <w:lang w:val="uk-UA"/>
        </w:rPr>
        <w:t>№</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1330/20068, та Правил пожежної безпеки в Україні, затверджених наказом</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Міністерства внутрішніх справ України від 30 грудня 2014 року </w:t>
      </w:r>
      <w:r w:rsidR="00671F50">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1417,</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зареєстрованих у Міністерстві юстиції України 05 березня 2015 року за </w:t>
      </w:r>
      <w:r w:rsidR="00671F50">
        <w:rPr>
          <w:rFonts w:ascii="Times New Roman" w:hAnsi="Times New Roman" w:cs="Times New Roman"/>
          <w:sz w:val="28"/>
          <w:szCs w:val="28"/>
          <w:lang w:val="uk-UA"/>
        </w:rPr>
        <w:t>№</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252/26697.</w:t>
      </w:r>
    </w:p>
    <w:p w:rsidR="008D4C6F" w:rsidRPr="00AA7E86" w:rsidRDefault="00770867"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D4C6F" w:rsidRPr="00AA7E86">
        <w:rPr>
          <w:rFonts w:ascii="Times New Roman" w:hAnsi="Times New Roman" w:cs="Times New Roman"/>
          <w:sz w:val="28"/>
          <w:szCs w:val="28"/>
          <w:lang w:val="uk-UA"/>
        </w:rPr>
        <w:t>. Кожна стаціонарна ТС має бути забезпечена зовнішнім освітленням та</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прилеглим покриттям удосконаленого зразка відповідно до вимог</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законодавства.</w:t>
      </w:r>
    </w:p>
    <w:p w:rsidR="008D4C6F" w:rsidRPr="00AA7E86" w:rsidRDefault="00770867"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008D4C6F" w:rsidRPr="00AA7E86">
        <w:rPr>
          <w:rFonts w:ascii="Times New Roman" w:hAnsi="Times New Roman" w:cs="Times New Roman"/>
          <w:sz w:val="28"/>
          <w:szCs w:val="28"/>
          <w:lang w:val="uk-UA"/>
        </w:rPr>
        <w:t xml:space="preserve"> При розміщенні ТС мають бути враховані вимоги щодо пішохідної та</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транспортної доступності (розвантаження товарів). У разі розміщення ТС на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відстані більше 2 метрів від тротуару до неї з тротуару будується пішохідна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доріжка завширшки не менш як 1,5 метра.</w:t>
      </w:r>
    </w:p>
    <w:p w:rsidR="008D4C6F" w:rsidRPr="00AA7E86" w:rsidRDefault="00770867"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  </w:t>
      </w:r>
      <w:r w:rsidR="008D4C6F" w:rsidRPr="00AA7E86">
        <w:rPr>
          <w:rFonts w:ascii="Times New Roman" w:hAnsi="Times New Roman" w:cs="Times New Roman"/>
          <w:sz w:val="28"/>
          <w:szCs w:val="28"/>
          <w:lang w:val="uk-UA"/>
        </w:rPr>
        <w:t xml:space="preserve"> Біля кожної ТС встановлюється однотипна урна для сміття, обов’язки з</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обслуговування якої покладаються на її власника. Стаціонарні ТС за</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бажанням власника можуть обладнуватись декоративними елементами,вазонами для квітів тощо.</w:t>
      </w:r>
    </w:p>
    <w:p w:rsidR="008D4C6F" w:rsidRPr="00AA7E86" w:rsidRDefault="00770867"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D4C6F" w:rsidRPr="00AA7E86">
        <w:rPr>
          <w:rFonts w:ascii="Times New Roman" w:hAnsi="Times New Roman" w:cs="Times New Roman"/>
          <w:sz w:val="28"/>
          <w:szCs w:val="28"/>
          <w:lang w:val="uk-UA"/>
        </w:rPr>
        <w:t>. Не допускається користування ТС, а також пересувними елементами</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вуличної торгівлі, якщо їх власники не дотримуються вимог нормативно-правових актів та нормативно-технічних документів щодо благоустрою</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прилеглої території та забезпечення належного утримання та використання</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інженерного обладнання.</w:t>
      </w:r>
    </w:p>
    <w:p w:rsidR="008D4C6F" w:rsidRPr="00AA7E86" w:rsidRDefault="00770867"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D4C6F" w:rsidRPr="00AA7E86">
        <w:rPr>
          <w:rFonts w:ascii="Times New Roman" w:hAnsi="Times New Roman" w:cs="Times New Roman"/>
          <w:sz w:val="28"/>
          <w:szCs w:val="28"/>
          <w:lang w:val="uk-UA"/>
        </w:rPr>
        <w:t>. Демонтаж, перевезення, зберігання самовільно встановлених малих</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архітектурних форм та тимчасових споруд, власники яких ухиляються від</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демонтажу або власники яких не відомі, відновлення благоустрою на місці</w:t>
      </w:r>
      <w:r>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самовільного встановлення малих архітектурних форм та тимчасових споруд</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здійснюється </w:t>
      </w:r>
      <w:r w:rsidR="00671F50">
        <w:rPr>
          <w:rFonts w:ascii="Times New Roman" w:hAnsi="Times New Roman" w:cs="Times New Roman"/>
          <w:sz w:val="28"/>
          <w:szCs w:val="28"/>
          <w:lang w:val="uk-UA"/>
        </w:rPr>
        <w:t>МКП</w:t>
      </w:r>
      <w:r w:rsidRPr="00AA7E86">
        <w:rPr>
          <w:rFonts w:ascii="Times New Roman" w:hAnsi="Times New Roman" w:cs="Times New Roman"/>
          <w:sz w:val="28"/>
          <w:szCs w:val="28"/>
          <w:lang w:val="uk-UA"/>
        </w:rPr>
        <w:t xml:space="preserve"> “</w:t>
      </w:r>
      <w:r w:rsidR="00671F50">
        <w:rPr>
          <w:rFonts w:ascii="Times New Roman" w:hAnsi="Times New Roman" w:cs="Times New Roman"/>
          <w:sz w:val="28"/>
          <w:szCs w:val="28"/>
          <w:lang w:val="uk-UA"/>
        </w:rPr>
        <w:t>Рахівкомунсервіс» Рахівської</w:t>
      </w:r>
      <w:r w:rsidRPr="00AA7E86">
        <w:rPr>
          <w:rFonts w:ascii="Times New Roman" w:hAnsi="Times New Roman" w:cs="Times New Roman"/>
          <w:sz w:val="28"/>
          <w:szCs w:val="28"/>
          <w:lang w:val="uk-UA"/>
        </w:rPr>
        <w:t xml:space="preserve"> міської ради за кошти</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міського бюджету.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Рішення про демонтаж самовільно встановлених розміщених малих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архітектурних форм та тимчасових споруд приймається виконавчим комітетом</w:t>
      </w:r>
    </w:p>
    <w:p w:rsidR="008D4C6F" w:rsidRPr="00AA7E86" w:rsidRDefault="00671F50"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Рахівської</w:t>
      </w:r>
      <w:r w:rsidR="008D4C6F" w:rsidRPr="00AA7E86">
        <w:rPr>
          <w:rFonts w:ascii="Times New Roman" w:hAnsi="Times New Roman" w:cs="Times New Roman"/>
          <w:sz w:val="28"/>
          <w:szCs w:val="28"/>
          <w:lang w:val="uk-UA"/>
        </w:rPr>
        <w:t xml:space="preserve"> міської ради з урахуванням пропозицій </w:t>
      </w:r>
      <w:r w:rsidR="00770867">
        <w:rPr>
          <w:rFonts w:ascii="Times New Roman" w:hAnsi="Times New Roman" w:cs="Times New Roman"/>
          <w:sz w:val="28"/>
          <w:szCs w:val="28"/>
          <w:lang w:val="uk-UA"/>
        </w:rPr>
        <w:t xml:space="preserve"> інспектора </w:t>
      </w:r>
      <w:r w:rsidR="008D4C6F" w:rsidRPr="00AA7E86">
        <w:rPr>
          <w:rFonts w:ascii="Times New Roman" w:hAnsi="Times New Roman" w:cs="Times New Roman"/>
          <w:sz w:val="28"/>
          <w:szCs w:val="28"/>
          <w:lang w:val="uk-UA"/>
        </w:rPr>
        <w:t xml:space="preserve"> з</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благоустрою, згідно врученого припису, інших органів, що виявили</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самовільне розміщення малих архітектурних форм та тимчасових споруд.</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Демонтаж самовільно встановлених малих архітектурних форм та</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тимчасових споруд здійснюється в наступному порядку</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основі</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розпорядження міського голови утворюється комісія у складі: представників</w:t>
      </w:r>
      <w:r w:rsidR="00671F50">
        <w:rPr>
          <w:rFonts w:ascii="Times New Roman" w:hAnsi="Times New Roman" w:cs="Times New Roman"/>
          <w:sz w:val="28"/>
          <w:szCs w:val="28"/>
          <w:lang w:val="uk-UA"/>
        </w:rPr>
        <w:t xml:space="preserve"> інспектора</w:t>
      </w:r>
      <w:r w:rsidRPr="00AA7E86">
        <w:rPr>
          <w:rFonts w:ascii="Times New Roman" w:hAnsi="Times New Roman" w:cs="Times New Roman"/>
          <w:sz w:val="28"/>
          <w:szCs w:val="28"/>
          <w:lang w:val="uk-UA"/>
        </w:rPr>
        <w:t xml:space="preserve"> з благоустрою,</w:t>
      </w:r>
      <w:r w:rsidR="00671F50">
        <w:rPr>
          <w:rFonts w:ascii="Times New Roman" w:hAnsi="Times New Roman" w:cs="Times New Roman"/>
          <w:sz w:val="28"/>
          <w:szCs w:val="28"/>
          <w:lang w:val="uk-UA"/>
        </w:rPr>
        <w:t xml:space="preserve"> юридичної служби Рахівської </w:t>
      </w:r>
      <w:r w:rsidRPr="00AA7E86">
        <w:rPr>
          <w:rFonts w:ascii="Times New Roman" w:hAnsi="Times New Roman" w:cs="Times New Roman"/>
          <w:sz w:val="28"/>
          <w:szCs w:val="28"/>
          <w:lang w:val="uk-UA"/>
        </w:rPr>
        <w:t xml:space="preserve">міської ради; Управління містобудування, архітектури та землекористування, </w:t>
      </w:r>
      <w:r w:rsidR="00671F50">
        <w:rPr>
          <w:rFonts w:ascii="Times New Roman" w:hAnsi="Times New Roman" w:cs="Times New Roman"/>
          <w:sz w:val="28"/>
          <w:szCs w:val="28"/>
          <w:lang w:val="uk-UA"/>
        </w:rPr>
        <w:t>М</w:t>
      </w:r>
      <w:r w:rsidRPr="00AA7E86">
        <w:rPr>
          <w:rFonts w:ascii="Times New Roman" w:hAnsi="Times New Roman" w:cs="Times New Roman"/>
          <w:sz w:val="28"/>
          <w:szCs w:val="28"/>
          <w:lang w:val="uk-UA"/>
        </w:rPr>
        <w:t>КП «</w:t>
      </w:r>
      <w:r w:rsidR="00671F50">
        <w:rPr>
          <w:rFonts w:ascii="Times New Roman" w:hAnsi="Times New Roman" w:cs="Times New Roman"/>
          <w:sz w:val="28"/>
          <w:szCs w:val="28"/>
          <w:lang w:val="uk-UA"/>
        </w:rPr>
        <w:t>Рахівкомунсервіс»</w:t>
      </w:r>
      <w:r w:rsidRPr="00AA7E86">
        <w:rPr>
          <w:rFonts w:ascii="Times New Roman" w:hAnsi="Times New Roman" w:cs="Times New Roman"/>
          <w:sz w:val="28"/>
          <w:szCs w:val="28"/>
          <w:lang w:val="uk-UA"/>
        </w:rPr>
        <w:t>; представника міського відділу національної</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поліції (за згодою), особи, яка здійснила самовільне встановлення малих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архітектурних форм та тимчасових споруд (у разі її виявлення та присутності),складає акт у 3-х примірниках, який містить: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Дату, час, адресу розташування малих архітектурних форм та тимчасових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споруд і підстави для їх демонтажу.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Прізвище, ім'я, по батькові та посади членів комісії.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Посаду, місце роботи, прізвище, ім'я, по батькові особи, яка бере участь у</w:t>
      </w:r>
    </w:p>
    <w:p w:rsidR="00671F50"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демонтажі та перевезенні малих архітектурних форм та тимчасових споруд.</w:t>
      </w:r>
    </w:p>
    <w:p w:rsidR="008D4C6F" w:rsidRPr="00AA7E86" w:rsidRDefault="00671F50"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D4C6F" w:rsidRPr="00AA7E86">
        <w:rPr>
          <w:rFonts w:ascii="Times New Roman" w:hAnsi="Times New Roman" w:cs="Times New Roman"/>
          <w:sz w:val="28"/>
          <w:szCs w:val="28"/>
          <w:lang w:val="uk-UA"/>
        </w:rPr>
        <w:t xml:space="preserve"> Опис малих архітектурних форм та тимчасових споруд (геометричні</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параметри, матеріал, наявність підключення до мереж електро</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 та</w:t>
      </w:r>
      <w:r w:rsidR="00521143">
        <w:rPr>
          <w:rFonts w:ascii="Times New Roman" w:hAnsi="Times New Roman" w:cs="Times New Roman"/>
          <w:sz w:val="28"/>
          <w:szCs w:val="28"/>
          <w:lang w:val="uk-UA"/>
        </w:rPr>
        <w:t xml:space="preserve"> </w:t>
      </w:r>
      <w:r w:rsidR="008D4C6F" w:rsidRPr="00AA7E86">
        <w:rPr>
          <w:rFonts w:ascii="Times New Roman" w:hAnsi="Times New Roman" w:cs="Times New Roman"/>
          <w:sz w:val="28"/>
          <w:szCs w:val="28"/>
          <w:lang w:val="uk-UA"/>
        </w:rPr>
        <w:t>водопостачання) та перелік візуально виявлених недоліків, пошкоджень.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Після складання акта демонтажу малих архітектурних форм та</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тимчасових споруд вони опечатую</w:t>
      </w:r>
      <w:r w:rsidR="00671F50">
        <w:rPr>
          <w:rFonts w:ascii="Times New Roman" w:hAnsi="Times New Roman" w:cs="Times New Roman"/>
          <w:sz w:val="28"/>
          <w:szCs w:val="28"/>
          <w:lang w:val="uk-UA"/>
        </w:rPr>
        <w:t xml:space="preserve">ться та передаються на тимчасове </w:t>
      </w:r>
      <w:r w:rsidRPr="00AA7E86">
        <w:rPr>
          <w:rFonts w:ascii="Times New Roman" w:hAnsi="Times New Roman" w:cs="Times New Roman"/>
          <w:sz w:val="28"/>
          <w:szCs w:val="28"/>
          <w:lang w:val="uk-UA"/>
        </w:rPr>
        <w:t xml:space="preserve">зберігання </w:t>
      </w:r>
      <w:r w:rsidR="00671F50">
        <w:rPr>
          <w:rFonts w:ascii="Times New Roman" w:hAnsi="Times New Roman" w:cs="Times New Roman"/>
          <w:sz w:val="28"/>
          <w:szCs w:val="28"/>
          <w:lang w:val="uk-UA"/>
        </w:rPr>
        <w:t>М</w:t>
      </w:r>
      <w:r w:rsidRPr="00AA7E86">
        <w:rPr>
          <w:rFonts w:ascii="Times New Roman" w:hAnsi="Times New Roman" w:cs="Times New Roman"/>
          <w:sz w:val="28"/>
          <w:szCs w:val="28"/>
          <w:lang w:val="uk-UA"/>
        </w:rPr>
        <w:t>КП “</w:t>
      </w:r>
      <w:r w:rsidR="00671F50">
        <w:rPr>
          <w:rFonts w:ascii="Times New Roman" w:hAnsi="Times New Roman" w:cs="Times New Roman"/>
          <w:sz w:val="28"/>
          <w:szCs w:val="28"/>
          <w:lang w:val="uk-UA"/>
        </w:rPr>
        <w:t>Рахівскомунсервіс»</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Демонтовані малі архітектурні форми та тимчасові споруди</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повертаються власнику або його представнику після оплати ним робіт з</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демонтажу, перевезення, розвантаження та зберігання малих архітектурних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форм та тимчасових споруд, відновленню благоустрою на місці самовільного</w:t>
      </w:r>
      <w:r w:rsidR="00671F50">
        <w:rPr>
          <w:rFonts w:ascii="Times New Roman" w:hAnsi="Times New Roman" w:cs="Times New Roman"/>
          <w:sz w:val="28"/>
          <w:szCs w:val="28"/>
          <w:lang w:val="uk-UA"/>
        </w:rPr>
        <w:t xml:space="preserve"> в</w:t>
      </w:r>
      <w:r w:rsidRPr="00AA7E86">
        <w:rPr>
          <w:rFonts w:ascii="Times New Roman" w:hAnsi="Times New Roman" w:cs="Times New Roman"/>
          <w:sz w:val="28"/>
          <w:szCs w:val="28"/>
          <w:lang w:val="uk-UA"/>
        </w:rPr>
        <w:t>становлення малих архітектурних форм та тимчасових споруд згідно з</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затвердженими тарифами».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11. Після закінчення передбаченого чинним законодавством терміну</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зберігання примусово демонтованих ТС, власники яких не з’явилися за їх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поверненням та не сплатили витрати, передбачені п. 17 цього Розділу</w:t>
      </w:r>
      <w:r w:rsidR="00770867">
        <w:rPr>
          <w:rFonts w:ascii="Times New Roman" w:hAnsi="Times New Roman" w:cs="Times New Roman"/>
          <w:sz w:val="28"/>
          <w:szCs w:val="28"/>
          <w:lang w:val="uk-UA"/>
        </w:rPr>
        <w:t>. Р</w:t>
      </w:r>
      <w:r w:rsidRPr="00AA7E86">
        <w:rPr>
          <w:rFonts w:ascii="Times New Roman" w:hAnsi="Times New Roman" w:cs="Times New Roman"/>
          <w:sz w:val="28"/>
          <w:szCs w:val="28"/>
          <w:lang w:val="uk-UA"/>
        </w:rPr>
        <w:t>ішення щодо їх подальшого використання приймає виконавчий комітет</w:t>
      </w:r>
      <w:r w:rsidR="00671F50">
        <w:rPr>
          <w:rFonts w:ascii="Times New Roman" w:hAnsi="Times New Roman" w:cs="Times New Roman"/>
          <w:sz w:val="28"/>
          <w:szCs w:val="28"/>
          <w:lang w:val="uk-UA"/>
        </w:rPr>
        <w:t xml:space="preserve"> Рахівської</w:t>
      </w:r>
      <w:r w:rsidRPr="00AA7E86">
        <w:rPr>
          <w:rFonts w:ascii="Times New Roman" w:hAnsi="Times New Roman" w:cs="Times New Roman"/>
          <w:sz w:val="28"/>
          <w:szCs w:val="28"/>
          <w:lang w:val="uk-UA"/>
        </w:rPr>
        <w:t xml:space="preserve"> міської ради відповідно до вимог діючого</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законодавства</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України.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Default="00770867" w:rsidP="00770867">
      <w:pPr>
        <w:tabs>
          <w:tab w:val="center" w:pos="4606"/>
          <w:tab w:val="left" w:pos="8040"/>
        </w:tabs>
        <w:spacing w:after="0" w:line="240" w:lineRule="auto"/>
        <w:ind w:left="-142"/>
        <w:rPr>
          <w:rFonts w:ascii="Times New Roman" w:hAnsi="Times New Roman" w:cs="Times New Roman"/>
          <w:b/>
          <w:sz w:val="28"/>
          <w:szCs w:val="28"/>
          <w:lang w:val="uk-UA"/>
        </w:rPr>
      </w:pPr>
      <w:r>
        <w:rPr>
          <w:rFonts w:ascii="Times New Roman" w:hAnsi="Times New Roman" w:cs="Times New Roman"/>
          <w:b/>
          <w:sz w:val="28"/>
          <w:szCs w:val="28"/>
          <w:lang w:val="uk-UA"/>
        </w:rPr>
        <w:tab/>
      </w:r>
      <w:r w:rsidR="00521143">
        <w:rPr>
          <w:rFonts w:ascii="Times New Roman" w:hAnsi="Times New Roman" w:cs="Times New Roman"/>
          <w:b/>
          <w:sz w:val="28"/>
          <w:szCs w:val="28"/>
          <w:lang w:val="uk-UA"/>
        </w:rPr>
        <w:t>9</w:t>
      </w:r>
      <w:r w:rsidR="008D4C6F" w:rsidRPr="00671F50">
        <w:rPr>
          <w:rFonts w:ascii="Times New Roman" w:hAnsi="Times New Roman" w:cs="Times New Roman"/>
          <w:b/>
          <w:sz w:val="28"/>
          <w:szCs w:val="28"/>
          <w:lang w:val="uk-UA"/>
        </w:rPr>
        <w:t>. Порядок влаштування постійних огорож</w:t>
      </w:r>
      <w:r>
        <w:rPr>
          <w:rFonts w:ascii="Times New Roman" w:hAnsi="Times New Roman" w:cs="Times New Roman"/>
          <w:b/>
          <w:sz w:val="28"/>
          <w:szCs w:val="28"/>
          <w:lang w:val="uk-UA"/>
        </w:rPr>
        <w:tab/>
      </w:r>
    </w:p>
    <w:p w:rsidR="00770867" w:rsidRPr="00671F50" w:rsidRDefault="00770867" w:rsidP="00770867">
      <w:pPr>
        <w:tabs>
          <w:tab w:val="center" w:pos="4606"/>
          <w:tab w:val="left" w:pos="8040"/>
        </w:tabs>
        <w:spacing w:after="0" w:line="240" w:lineRule="auto"/>
        <w:ind w:left="-142"/>
        <w:rPr>
          <w:rFonts w:ascii="Times New Roman" w:hAnsi="Times New Roman" w:cs="Times New Roman"/>
          <w:b/>
          <w:sz w:val="28"/>
          <w:szCs w:val="28"/>
          <w:lang w:val="uk-UA"/>
        </w:rPr>
      </w:pPr>
    </w:p>
    <w:p w:rsidR="008D4C6F" w:rsidRPr="00AA7E86" w:rsidRDefault="008D4C6F" w:rsidP="00770867">
      <w:pPr>
        <w:tabs>
          <w:tab w:val="left" w:pos="1965"/>
        </w:tabs>
        <w:spacing w:after="0" w:line="240" w:lineRule="auto"/>
        <w:ind w:left="-142" w:firstLine="142"/>
        <w:rPr>
          <w:rFonts w:ascii="Times New Roman" w:hAnsi="Times New Roman" w:cs="Times New Roman"/>
          <w:sz w:val="28"/>
          <w:szCs w:val="28"/>
          <w:lang w:val="uk-UA"/>
        </w:rPr>
      </w:pPr>
      <w:r w:rsidRPr="00AA7E86">
        <w:rPr>
          <w:rFonts w:ascii="Times New Roman" w:hAnsi="Times New Roman" w:cs="Times New Roman"/>
          <w:sz w:val="28"/>
          <w:szCs w:val="28"/>
          <w:lang w:val="uk-UA"/>
        </w:rPr>
        <w:t>1. Влаштування огорож здійснюється з урахуванням існуючих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архітектурних традицій типології елементів огорож (живопліт, кам’яна,металева, дерев’яна чи інша огорожа, в залежності від традицій вулиці,проїзду, дороги, тощо).</w:t>
      </w:r>
    </w:p>
    <w:p w:rsidR="008D4C6F" w:rsidRPr="00AA7E86" w:rsidRDefault="008D4C6F" w:rsidP="00770867">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Огорожі повинні розташовуватись по межі відповідних земельних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ділянок, визначених документами на землекористування.</w:t>
      </w:r>
    </w:p>
    <w:p w:rsidR="008D4C6F" w:rsidRPr="00AA7E86" w:rsidRDefault="008D4C6F" w:rsidP="00770867">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У разі реконструкції чи заміни існуючої огорожі на нову, остання може</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влаштовуватися з відступом від існуючих «червоних ліній», але виключно по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лінії забудови попередньої огорожі.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Проекти огорож розробляються в складі проектів благоустрою</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новозбудованих (реконструйованих) об’єктів.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Влаштування (реконструкція) огорож існуючих об’єктів розробляється</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окремим проектом.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Вимоги до постійних огорож:</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висота постійної огорожі не повинна перевищувати 1,8 метра від рівня</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поверхні землі;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нижня частина огорожі може бути «глухою», висота якої не повинна</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перевищувати 0,7 метра;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верхня частина огорожі повинна бути прозорою з коефіцієнтом</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прозорості (відношення «глухих» частин огорожі до прозорих), який неповинен перевищувати 50% (крім огорож з живоплоту).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7. До складу проекту влаштування огорожі входить наступна</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документація: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документ, що підтверджує право користування земельною ділянкою;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генплан ділянки з нанесеними «червоними лініями» вулиць;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план огорожі;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розгортка (фасад) огорожі;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Проект влаштування огорожі погоджується управлінням</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містобудування, архітектури та землекористування.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C230F3" w:rsidRDefault="00521143" w:rsidP="00C230F3">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10.</w:t>
      </w:r>
      <w:r w:rsidR="008D4C6F" w:rsidRPr="00C230F3">
        <w:rPr>
          <w:rFonts w:ascii="Times New Roman" w:hAnsi="Times New Roman" w:cs="Times New Roman"/>
          <w:b/>
          <w:sz w:val="28"/>
          <w:szCs w:val="28"/>
          <w:lang w:val="uk-UA"/>
        </w:rPr>
        <w:t xml:space="preserve"> Порядок здійснення благоустрою, утримання об’єктів та елементів</w:t>
      </w:r>
    </w:p>
    <w:p w:rsidR="008D4C6F" w:rsidRPr="00C230F3" w:rsidRDefault="008D4C6F" w:rsidP="00C230F3">
      <w:pPr>
        <w:spacing w:after="0" w:line="240" w:lineRule="auto"/>
        <w:ind w:left="-142"/>
        <w:jc w:val="center"/>
        <w:rPr>
          <w:rFonts w:ascii="Times New Roman" w:hAnsi="Times New Roman" w:cs="Times New Roman"/>
          <w:b/>
          <w:sz w:val="28"/>
          <w:szCs w:val="28"/>
          <w:lang w:val="uk-UA"/>
        </w:rPr>
      </w:pPr>
      <w:r w:rsidRPr="00C230F3">
        <w:rPr>
          <w:rFonts w:ascii="Times New Roman" w:hAnsi="Times New Roman" w:cs="Times New Roman"/>
          <w:b/>
          <w:sz w:val="28"/>
          <w:szCs w:val="28"/>
          <w:lang w:val="uk-UA"/>
        </w:rPr>
        <w:t>благоустрою під час проведення виставок, святкових, розважальних та</w:t>
      </w:r>
    </w:p>
    <w:p w:rsidR="008D4C6F" w:rsidRPr="00C230F3" w:rsidRDefault="008D4C6F" w:rsidP="00C230F3">
      <w:pPr>
        <w:spacing w:after="0" w:line="240" w:lineRule="auto"/>
        <w:ind w:left="-142"/>
        <w:jc w:val="center"/>
        <w:rPr>
          <w:rFonts w:ascii="Times New Roman" w:hAnsi="Times New Roman" w:cs="Times New Roman"/>
          <w:b/>
          <w:sz w:val="28"/>
          <w:szCs w:val="28"/>
          <w:lang w:val="uk-UA"/>
        </w:rPr>
      </w:pPr>
      <w:r w:rsidRPr="00C230F3">
        <w:rPr>
          <w:rFonts w:ascii="Times New Roman" w:hAnsi="Times New Roman" w:cs="Times New Roman"/>
          <w:b/>
          <w:sz w:val="28"/>
          <w:szCs w:val="28"/>
          <w:lang w:val="uk-UA"/>
        </w:rPr>
        <w:t>інших масових заходів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Під час проведення виставок, святкових, розважальних, концертних,рекламних та інших масових заходів організатори та замовники вказаних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заходів зобов’язані забезпечити додержання чистоти та порядку, збереження</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зелених насаджень (клумб, газонів, дерев, кущів), своєчасне прибирання, збір</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вивезення сміття з відповідної території, не допускати його накопичення.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2. На час організації зазначених масових заходів, включаючи вуличну</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торгівлю, з метою забезпечення чистоти, організатори та замовники</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встановлюють самостійно або укладають договори відповідної форми із</w:t>
      </w:r>
      <w:r w:rsidR="00C230F3">
        <w:rPr>
          <w:rFonts w:ascii="Times New Roman" w:hAnsi="Times New Roman" w:cs="Times New Roman"/>
          <w:sz w:val="28"/>
          <w:szCs w:val="28"/>
          <w:lang w:val="uk-UA"/>
        </w:rPr>
        <w:t xml:space="preserve"> МКП «Рахівкомунсервіс»</w:t>
      </w:r>
      <w:r w:rsidRPr="00AA7E86">
        <w:rPr>
          <w:rFonts w:ascii="Times New Roman" w:hAnsi="Times New Roman" w:cs="Times New Roman"/>
          <w:sz w:val="28"/>
          <w:szCs w:val="28"/>
          <w:lang w:val="uk-UA"/>
        </w:rPr>
        <w:t xml:space="preserve"> про встановлення необхідної кількості</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біотуалетів, контейнерів для збору сміття, своєчасне прибирання, збір та вивіз</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сміття з відповідної території міста, відновлення зелених насаджень. Зазначені</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договори можуть укладатися як організаторами та замовниками масових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заходів, так і юридичними особами та фізичними особами – підприємцями, які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здійснюють торгівлю або надають послуги (виконують роботи) під час</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проведення вказаних заходів. Проведення</w:t>
      </w:r>
      <w:r w:rsidR="00C230F3">
        <w:rPr>
          <w:rFonts w:ascii="Times New Roman" w:hAnsi="Times New Roman" w:cs="Times New Roman"/>
          <w:sz w:val="28"/>
          <w:szCs w:val="28"/>
          <w:lang w:val="uk-UA"/>
        </w:rPr>
        <w:t xml:space="preserve"> заходів без укладення вказаного </w:t>
      </w:r>
      <w:r w:rsidRPr="00AA7E86">
        <w:rPr>
          <w:rFonts w:ascii="Times New Roman" w:hAnsi="Times New Roman" w:cs="Times New Roman"/>
          <w:sz w:val="28"/>
          <w:szCs w:val="28"/>
          <w:lang w:val="uk-UA"/>
        </w:rPr>
        <w:t>договору (договорів) не допускається, за винятком випадків прийняття</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обов’язку по прибиранню, збору та вивезенню сміття, відновлення зелених</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насаджень власними силами.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Якщо організатором або замовником проведення святкових,розважальних та інших масових заходів виступає міська рада в особі її</w:t>
      </w:r>
      <w:r w:rsidR="00C230F3">
        <w:rPr>
          <w:rFonts w:ascii="Times New Roman" w:hAnsi="Times New Roman" w:cs="Times New Roman"/>
          <w:sz w:val="28"/>
          <w:szCs w:val="28"/>
          <w:lang w:val="uk-UA"/>
        </w:rPr>
        <w:t xml:space="preserve"> посадових осіб</w:t>
      </w:r>
      <w:r w:rsidRPr="00AA7E86">
        <w:rPr>
          <w:rFonts w:ascii="Times New Roman" w:hAnsi="Times New Roman" w:cs="Times New Roman"/>
          <w:sz w:val="28"/>
          <w:szCs w:val="28"/>
          <w:lang w:val="uk-UA"/>
        </w:rPr>
        <w:t xml:space="preserve"> та комітету, розпорядженням міського голови або рішенням</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виконавчого комітету міської ради призначаються відповідальні особи за</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забезпечення додержання чистоти та порядку, збір та вивезення сміття,збереження зелених насаджень. Проведення заходів без визначення вказаної</w:t>
      </w:r>
      <w:r w:rsidR="0052114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особи (осіб) не допускається.</w:t>
      </w:r>
    </w:p>
    <w:p w:rsidR="008D4C6F" w:rsidRPr="00770867"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Після завершення вказаних у цьому розділі заходів організатори,замовники або відповідальні зобов’язані забезпечити вивезення сміття,</w:t>
      </w:r>
      <w:r w:rsidR="0077086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відновлення зелених насаджень. </w:t>
      </w:r>
      <w:r w:rsidRPr="00770867">
        <w:rPr>
          <w:rFonts w:ascii="Times New Roman" w:hAnsi="Times New Roman" w:cs="Times New Roman"/>
          <w:sz w:val="28"/>
          <w:szCs w:val="28"/>
          <w:lang w:val="uk-UA"/>
        </w:rPr>
        <w:t>У разі тривалості вказаних заходів більше ніж</w:t>
      </w:r>
      <w:r w:rsidR="00770867">
        <w:rPr>
          <w:rFonts w:ascii="Times New Roman" w:hAnsi="Times New Roman" w:cs="Times New Roman"/>
          <w:sz w:val="28"/>
          <w:szCs w:val="28"/>
          <w:lang w:val="uk-UA"/>
        </w:rPr>
        <w:t xml:space="preserve"> </w:t>
      </w:r>
      <w:r w:rsidRPr="00770867">
        <w:rPr>
          <w:rFonts w:ascii="Times New Roman" w:hAnsi="Times New Roman" w:cs="Times New Roman"/>
          <w:sz w:val="28"/>
          <w:szCs w:val="28"/>
          <w:lang w:val="uk-UA"/>
        </w:rPr>
        <w:t>один день збір та вивезення сміття проводиться щоденно.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770867">
        <w:rPr>
          <w:rFonts w:ascii="Times New Roman" w:hAnsi="Times New Roman" w:cs="Times New Roman"/>
          <w:sz w:val="28"/>
          <w:szCs w:val="28"/>
          <w:lang w:val="uk-UA"/>
        </w:rPr>
        <w:t>5. На час проведення виставок, святкових, розважальних та інших</w:t>
      </w:r>
      <w:r w:rsidR="00FC1ED4">
        <w:rPr>
          <w:rFonts w:ascii="Times New Roman" w:hAnsi="Times New Roman" w:cs="Times New Roman"/>
          <w:sz w:val="28"/>
          <w:szCs w:val="28"/>
          <w:lang w:val="uk-UA"/>
        </w:rPr>
        <w:t xml:space="preserve"> </w:t>
      </w:r>
      <w:r w:rsidRPr="00770867">
        <w:rPr>
          <w:rFonts w:ascii="Times New Roman" w:hAnsi="Times New Roman" w:cs="Times New Roman"/>
          <w:sz w:val="28"/>
          <w:szCs w:val="28"/>
          <w:lang w:val="uk-UA"/>
        </w:rPr>
        <w:t>масових</w:t>
      </w:r>
      <w:r w:rsidRPr="00AA7E86">
        <w:rPr>
          <w:rFonts w:ascii="Times New Roman" w:hAnsi="Times New Roman" w:cs="Times New Roman"/>
          <w:sz w:val="28"/>
          <w:szCs w:val="28"/>
          <w:lang w:val="uk-UA"/>
        </w:rPr>
        <w:t xml:space="preserve"> заходів встановлюються урни для тимчасового розміщення відходів</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сміття, біотуалети. Кількість встановлених урн та біотуалетів повинна</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забезпечувати додержання чистоти та санітарних норм.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Тимчасове розміщення сцен, стендів, обладнання, механізмів і</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конструкцій, павільйонів, тентів тощо на період проведення виставочних,рекламних, концертних, розважальних та інших масових заходів здійснюється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 встановленому порядку з отриманням відповідних дозволів.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7. На період підготовки і проведення масових і офіційних заходів (свята,народні гуляння, фестивалі, спортивні змагання, з’їзди, конференції,симпозіуми та ін.) на міських вулицях і дорогах допускається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розміщувати над проїзною частиною засоби святкового оформлення та</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відповідну інформацію з дотриманням вимог законодавства і забезпечення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видимості дорожніх знаків, світлофорів, перехресть, пішохідних переходів,місць для зупинки маршрутних транспортних засобів.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C230F3" w:rsidRDefault="00A870B2" w:rsidP="00C230F3">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r w:rsidR="008D4C6F" w:rsidRPr="00C230F3">
        <w:rPr>
          <w:rFonts w:ascii="Times New Roman" w:hAnsi="Times New Roman" w:cs="Times New Roman"/>
          <w:b/>
          <w:sz w:val="28"/>
          <w:szCs w:val="28"/>
          <w:lang w:val="uk-UA"/>
        </w:rPr>
        <w:t xml:space="preserve"> Порядок надання послуг гужовим транспортом (кінних екскурсій)</w:t>
      </w:r>
    </w:p>
    <w:p w:rsidR="008D4C6F" w:rsidRPr="00C230F3" w:rsidRDefault="008D4C6F" w:rsidP="00C230F3">
      <w:pPr>
        <w:spacing w:after="0" w:line="240" w:lineRule="auto"/>
        <w:ind w:left="-142"/>
        <w:jc w:val="center"/>
        <w:rPr>
          <w:rFonts w:ascii="Times New Roman" w:hAnsi="Times New Roman" w:cs="Times New Roman"/>
          <w:b/>
          <w:sz w:val="28"/>
          <w:szCs w:val="28"/>
          <w:lang w:val="uk-UA"/>
        </w:rPr>
      </w:pPr>
      <w:r w:rsidRPr="00C230F3">
        <w:rPr>
          <w:rFonts w:ascii="Times New Roman" w:hAnsi="Times New Roman" w:cs="Times New Roman"/>
          <w:b/>
          <w:sz w:val="28"/>
          <w:szCs w:val="28"/>
          <w:lang w:val="uk-UA"/>
        </w:rPr>
        <w:t>на території</w:t>
      </w:r>
      <w:r w:rsidR="00C230F3">
        <w:rPr>
          <w:rFonts w:ascii="Times New Roman" w:hAnsi="Times New Roman" w:cs="Times New Roman"/>
          <w:b/>
          <w:sz w:val="28"/>
          <w:szCs w:val="28"/>
          <w:lang w:val="uk-UA"/>
        </w:rPr>
        <w:t xml:space="preserve"> </w:t>
      </w:r>
      <w:r w:rsidR="00FC1ED4">
        <w:rPr>
          <w:rFonts w:ascii="Times New Roman" w:hAnsi="Times New Roman" w:cs="Times New Roman"/>
          <w:b/>
          <w:sz w:val="28"/>
          <w:szCs w:val="28"/>
          <w:lang w:val="uk-UA"/>
        </w:rPr>
        <w:t>міста Рахів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Метою Порядку надання послуг гужовим транспортом (кінних</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екскурсій) на території </w:t>
      </w:r>
      <w:r w:rsidR="00FC1ED4">
        <w:rPr>
          <w:rFonts w:ascii="Times New Roman" w:hAnsi="Times New Roman" w:cs="Times New Roman"/>
          <w:sz w:val="28"/>
          <w:szCs w:val="28"/>
          <w:lang w:val="uk-UA"/>
        </w:rPr>
        <w:t xml:space="preserve">міста Рахів є </w:t>
      </w:r>
      <w:r w:rsidRPr="00AA7E86">
        <w:rPr>
          <w:rFonts w:ascii="Times New Roman" w:hAnsi="Times New Roman" w:cs="Times New Roman"/>
          <w:sz w:val="28"/>
          <w:szCs w:val="28"/>
          <w:lang w:val="uk-UA"/>
        </w:rPr>
        <w:t>встановлення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організаційних, методологічних, технологічних, кваліфікаційних вимог до</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проведення кінних екскурсій, спрямованих на впорядкування системи</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обслуговування, захист прав та </w:t>
      </w:r>
      <w:r w:rsidRPr="00AA7E86">
        <w:rPr>
          <w:rFonts w:ascii="Times New Roman" w:hAnsi="Times New Roman" w:cs="Times New Roman"/>
          <w:sz w:val="28"/>
          <w:szCs w:val="28"/>
          <w:lang w:val="uk-UA"/>
        </w:rPr>
        <w:lastRenderedPageBreak/>
        <w:t>інтересів держави, споживачів екскурсійних</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послуг і суб’єктів діяльності, впорядкування територій, на яких проводиться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надання туристичних послуг, покращення благоустрою міста. Порядок</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розроблено відповідно до Законів України «Про туризм» (із змінами і</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доповненнями), «Про захист прав споживачів», «Про реєстрацію</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юридичних та фізичних осіб- підприємців» із змінами та доповненнями.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Послуги гужового транспорту(кінних екскурсій) повинні надаватися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 відповідності до розділу 7 Правил дорожнього руху.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Порядок спрямований на врегулювання діяльності «кінного</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туризму» та популяризацію історико-культурної, архітектурної та природної</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спадщини на території </w:t>
      </w:r>
      <w:r w:rsidR="00C230F3">
        <w:rPr>
          <w:rFonts w:ascii="Times New Roman" w:hAnsi="Times New Roman" w:cs="Times New Roman"/>
          <w:sz w:val="28"/>
          <w:szCs w:val="28"/>
          <w:lang w:val="uk-UA"/>
        </w:rPr>
        <w:t>Рахівської</w:t>
      </w:r>
      <w:r w:rsidRPr="00AA7E86">
        <w:rPr>
          <w:rFonts w:ascii="Times New Roman" w:hAnsi="Times New Roman" w:cs="Times New Roman"/>
          <w:sz w:val="28"/>
          <w:szCs w:val="28"/>
          <w:lang w:val="uk-UA"/>
        </w:rPr>
        <w:t xml:space="preserve"> міської ради. Дія Порядку</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поширюється на юридичних осіб, незалежно від форм власності та відомчого</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підпорядкування, і фізичних осіб та громадян - споживачів цих послуг.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У Порядку наведені нижче терміни вживаються у такому значенні: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кінна екскурсія - туристична послуга верхи на коні, у супроводі власника</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коня або супроводжуючого (погонича), заздалегідь погодженим</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маршрутом, для забезпечення задоволення інформаційних, оздоровчих та</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естетичних потреб туристів; програма обслуговування туристів </w:t>
      </w:r>
      <w:r w:rsidR="00C230F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перелік</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історико-культурних об’єктів, визначних місць, а також перелік туристичних</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послуг у визначених послідовності, часі, місці та умовах обслуговування;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контрольний текст екскурсії - технологічний документ, що включає зміст</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інформації, яка надається екскурсантам; портфель супроводжуючого -комплекс інформаційних матеріалів, фотографій, копій документів,географічних карт, схем, туристичних маршрутів, що використовуються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супроводжуючим під час екскурсії; технологічна карта екскурсії -</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технологічний документ, що визначає логічну послідовність перегляду</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історико-культурних та природних об’єктів; туристичний маршрут -попередньо намічений супроводжуючим шлях туристичної подорожі(екскурсії, походу), що характеризуються визначеним порядком пересування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туристів по території міста.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5. Вимоги до проведення кінних екскурсій на території </w:t>
      </w:r>
      <w:r w:rsidR="00C230F3">
        <w:rPr>
          <w:rFonts w:ascii="Times New Roman" w:hAnsi="Times New Roman" w:cs="Times New Roman"/>
          <w:sz w:val="28"/>
          <w:szCs w:val="28"/>
          <w:lang w:val="uk-UA"/>
        </w:rPr>
        <w:t xml:space="preserve">Рахівської </w:t>
      </w:r>
      <w:r w:rsidRPr="00AA7E86">
        <w:rPr>
          <w:rFonts w:ascii="Times New Roman" w:hAnsi="Times New Roman" w:cs="Times New Roman"/>
          <w:sz w:val="28"/>
          <w:szCs w:val="28"/>
          <w:lang w:val="uk-UA"/>
        </w:rPr>
        <w:t>міської ради: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5.1. Обслуговування туристів включає в себе організацію відвідування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пам’яток архітектури, історії, релігії та прогулянок в  територією</w:t>
      </w:r>
      <w:r w:rsidR="00A870B2">
        <w:rPr>
          <w:rFonts w:ascii="Times New Roman" w:hAnsi="Times New Roman" w:cs="Times New Roman"/>
          <w:sz w:val="28"/>
          <w:szCs w:val="28"/>
          <w:lang w:val="uk-UA"/>
        </w:rPr>
        <w:t xml:space="preserve"> </w:t>
      </w:r>
      <w:r w:rsidR="00C230F3">
        <w:rPr>
          <w:rFonts w:ascii="Times New Roman" w:hAnsi="Times New Roman" w:cs="Times New Roman"/>
          <w:sz w:val="28"/>
          <w:szCs w:val="28"/>
          <w:lang w:val="uk-UA"/>
        </w:rPr>
        <w:t>Рахівської</w:t>
      </w:r>
      <w:r w:rsidRPr="00AA7E86">
        <w:rPr>
          <w:rFonts w:ascii="Times New Roman" w:hAnsi="Times New Roman" w:cs="Times New Roman"/>
          <w:sz w:val="28"/>
          <w:szCs w:val="28"/>
          <w:lang w:val="uk-UA"/>
        </w:rPr>
        <w:t xml:space="preserve"> міської ради та інших екскурсійних об’єктів, передбачених</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Програмою обслуговування туристів. Кінні екскурсійні послуги на території</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міської ради мають право надаватись виключно суб’єктами підприємницької</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діяльності або особами, з якими СПД уклали відповідний договір.</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5.2. Суб’єкти туристичної діяльності - фізичні особи повинні мати такі</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документи: - паспорт громадянина України, ідентифікаційний код;- свідоцтво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про реєстрацію СПД; - паспорт на коня, виданий міською ветеринарною</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лікарнею м.</w:t>
      </w:r>
      <w:r w:rsidR="00777B33">
        <w:rPr>
          <w:rFonts w:ascii="Times New Roman" w:hAnsi="Times New Roman" w:cs="Times New Roman"/>
          <w:sz w:val="28"/>
          <w:szCs w:val="28"/>
          <w:lang w:val="uk-UA"/>
        </w:rPr>
        <w:t xml:space="preserve"> Рахів</w:t>
      </w:r>
      <w:r w:rsidRPr="00AA7E86">
        <w:rPr>
          <w:rFonts w:ascii="Times New Roman" w:hAnsi="Times New Roman" w:cs="Times New Roman"/>
          <w:sz w:val="28"/>
          <w:szCs w:val="28"/>
          <w:lang w:val="uk-UA"/>
        </w:rPr>
        <w:t>; - договір зі страховими компаніями; - копію угоди на</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використання земельної ділянки, як місця для стоянки коней;- опис та схеми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маршрутів проведення кінних екскурсій, погоджені виконкомом</w:t>
      </w:r>
      <w:r w:rsidR="00777B33">
        <w:rPr>
          <w:rFonts w:ascii="Times New Roman" w:hAnsi="Times New Roman" w:cs="Times New Roman"/>
          <w:sz w:val="28"/>
          <w:szCs w:val="28"/>
          <w:lang w:val="uk-UA"/>
        </w:rPr>
        <w:t xml:space="preserve"> Рахівської</w:t>
      </w:r>
      <w:r w:rsidRPr="00AA7E86">
        <w:rPr>
          <w:rFonts w:ascii="Times New Roman" w:hAnsi="Times New Roman" w:cs="Times New Roman"/>
          <w:sz w:val="28"/>
          <w:szCs w:val="28"/>
          <w:lang w:val="uk-UA"/>
        </w:rPr>
        <w:t xml:space="preserve"> міської ради; - контрольний текст екскурсій; - пам’ятка (інструкція ) з техніки безпеки; - договір з СПД , якщо погонич </w:t>
      </w:r>
      <w:r w:rsidR="00777B3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найманий</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працівник.</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5.3. При проведенні екскурсії супроводжуючий (погонич) повинен мати</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бейдж (ідентифікатор), встановленого зразка.</w:t>
      </w:r>
    </w:p>
    <w:p w:rsidR="00777B3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5.4. Вимоги до власника, який надає кінні екскурсійні послуги : з метою</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надання якісних та безпечних туристичних послуг («кінні екскурсії»)встановлюються певні вимоги до власника, який надає кінні екскурсійні</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послуги:</w:t>
      </w:r>
    </w:p>
    <w:p w:rsidR="00777B3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 - власник , як СПД, надає послуги відповідно до вимог цього</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порядку; </w:t>
      </w:r>
    </w:p>
    <w:p w:rsidR="00777B3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при залученні</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супроводжуючих (погоничів) власник повинен дотримуватись Кодексу</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законів про працю України та залучати осіб не молодших 16 років; </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при</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наданні послуги власник або супроводжуючий повинні бути в тверезому</w:t>
      </w:r>
    </w:p>
    <w:p w:rsidR="00777B3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стані;</w:t>
      </w:r>
    </w:p>
    <w:p w:rsidR="00777B3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власник коня повинен утримувати тварину в чистоті та доглядати заїї шкірним покривом та копитами;</w:t>
      </w:r>
    </w:p>
    <w:p w:rsidR="00777B3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 - мати в наявності відповідне</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спорядження (вуздечка, сідло, передній і задній в'юки, а при використанні</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воза, саней або фіакра – відповідну упряж на коня, яка кріпить тварину до</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пересувного засобу ) та здійснювати правильну підгонку спорядження;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мати в наявності знаряддя для догляду за конем та прибирання екскрементів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за ним (совок, відро, віник) на погодженому (закріпленому) маршруті, місці</w:t>
      </w:r>
    </w:p>
    <w:p w:rsidR="00777B3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стоянки коней та на шляху пересування коней вулицями міста;</w:t>
      </w:r>
    </w:p>
    <w:p w:rsidR="00777B33"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під час</w:t>
      </w:r>
      <w:r w:rsidR="00777B33">
        <w:rPr>
          <w:rFonts w:ascii="Times New Roman" w:hAnsi="Times New Roman" w:cs="Times New Roman"/>
          <w:sz w:val="28"/>
          <w:szCs w:val="28"/>
          <w:lang w:val="uk-UA"/>
        </w:rPr>
        <w:t xml:space="preserve"> н</w:t>
      </w:r>
      <w:r w:rsidRPr="00AA7E86">
        <w:rPr>
          <w:rFonts w:ascii="Times New Roman" w:hAnsi="Times New Roman" w:cs="Times New Roman"/>
          <w:sz w:val="28"/>
          <w:szCs w:val="28"/>
          <w:lang w:val="uk-UA"/>
        </w:rPr>
        <w:t>адання послуги власник або супроводжуючий особисто несе</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відповідальність за здоров’я, життя та безпеку туриста (споживача); </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перед</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початком екскурсії погонич повинен ознайомити туриста (споживача) з</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інструкцією щодо техніки безпеки та поводженням з тваринами.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5.5. Вимоги до коней, яких використовують в кінних екскурсіях: з метою</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якісного та безпечного обслуговування туристів, як споживачів туристичних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послуг, встановлюються певні вимоги до коней, які використовуються підчас екскурсій: належний зовнішній вигляд та відповідні фізичні дані (чисті,доглянуті, спокійні, здорові тварини, довірливі до людини, неполохливі,слухняні, здатні добре і легко рухатись по дорогах, здатні підкорятися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вказівкам господаря та туриста), ідентифікація.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Порядок погодження маршрутів для здійснення кінних екскурсійних</w:t>
      </w:r>
      <w:r w:rsidR="00777B33">
        <w:rPr>
          <w:rFonts w:ascii="Times New Roman" w:hAnsi="Times New Roman" w:cs="Times New Roman"/>
          <w:sz w:val="28"/>
          <w:szCs w:val="28"/>
          <w:lang w:val="uk-UA"/>
        </w:rPr>
        <w:t xml:space="preserve"> послуг на території Рахівської</w:t>
      </w:r>
      <w:r w:rsidRPr="00AA7E86">
        <w:rPr>
          <w:rFonts w:ascii="Times New Roman" w:hAnsi="Times New Roman" w:cs="Times New Roman"/>
          <w:sz w:val="28"/>
          <w:szCs w:val="28"/>
          <w:lang w:val="uk-UA"/>
        </w:rPr>
        <w:t xml:space="preserve"> міської ради: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6.1. Погодження на маршрут для кінних екскурсійних послуг на території</w:t>
      </w:r>
      <w:r w:rsidR="00777B33">
        <w:rPr>
          <w:rFonts w:ascii="Times New Roman" w:hAnsi="Times New Roman" w:cs="Times New Roman"/>
          <w:sz w:val="28"/>
          <w:szCs w:val="28"/>
          <w:lang w:val="uk-UA"/>
        </w:rPr>
        <w:t xml:space="preserve"> Рахівської</w:t>
      </w:r>
      <w:r w:rsidRPr="00AA7E86">
        <w:rPr>
          <w:rFonts w:ascii="Times New Roman" w:hAnsi="Times New Roman" w:cs="Times New Roman"/>
          <w:sz w:val="28"/>
          <w:szCs w:val="28"/>
          <w:lang w:val="uk-UA"/>
        </w:rPr>
        <w:t xml:space="preserve"> міської ради підтверджує відповідність СПД вимогам цього</w:t>
      </w:r>
      <w:r w:rsidR="00777B33">
        <w:rPr>
          <w:rFonts w:ascii="Times New Roman" w:hAnsi="Times New Roman" w:cs="Times New Roman"/>
          <w:sz w:val="28"/>
          <w:szCs w:val="28"/>
          <w:lang w:val="uk-UA"/>
        </w:rPr>
        <w:t xml:space="preserve"> Порядку та дає право на </w:t>
      </w:r>
      <w:r w:rsidRPr="00AA7E86">
        <w:rPr>
          <w:rFonts w:ascii="Times New Roman" w:hAnsi="Times New Roman" w:cs="Times New Roman"/>
          <w:sz w:val="28"/>
          <w:szCs w:val="28"/>
          <w:lang w:val="uk-UA"/>
        </w:rPr>
        <w:t xml:space="preserve"> надання кінних екскурсійних послуг СПД на</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спеціально визначених маршрутах, об’єктах показу у межах території</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регіону та надання «дорожньої» інформації під час слідування туристів</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(споживачів) до місця призначення.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6.2. Погодження маршрутів можуть отримати тільки ті СПД, які проводять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діяльність, пов’язану з кінними екскурсіями, відповідно до умов цього</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Порядку та чинного законодавства України.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6.3. Погодження маршрутів в межах м.</w:t>
      </w:r>
      <w:r w:rsidR="00777B33">
        <w:rPr>
          <w:rFonts w:ascii="Times New Roman" w:hAnsi="Times New Roman" w:cs="Times New Roman"/>
          <w:sz w:val="28"/>
          <w:szCs w:val="28"/>
          <w:lang w:val="uk-UA"/>
        </w:rPr>
        <w:t xml:space="preserve"> Рахів</w:t>
      </w:r>
      <w:r w:rsidRPr="00AA7E86">
        <w:rPr>
          <w:rFonts w:ascii="Times New Roman" w:hAnsi="Times New Roman" w:cs="Times New Roman"/>
          <w:sz w:val="28"/>
          <w:szCs w:val="28"/>
          <w:lang w:val="uk-UA"/>
        </w:rPr>
        <w:t xml:space="preserve"> здійснюється</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виконкомом </w:t>
      </w:r>
      <w:r w:rsidR="00777B33">
        <w:rPr>
          <w:rFonts w:ascii="Times New Roman" w:hAnsi="Times New Roman" w:cs="Times New Roman"/>
          <w:sz w:val="28"/>
          <w:szCs w:val="28"/>
          <w:lang w:val="uk-UA"/>
        </w:rPr>
        <w:t>Рахівської</w:t>
      </w:r>
      <w:r w:rsidRPr="00AA7E86">
        <w:rPr>
          <w:rFonts w:ascii="Times New Roman" w:hAnsi="Times New Roman" w:cs="Times New Roman"/>
          <w:sz w:val="28"/>
          <w:szCs w:val="28"/>
          <w:lang w:val="uk-UA"/>
        </w:rPr>
        <w:t xml:space="preserve"> міської ради . Термін дії погодження складає 1рік. Наступне погодження маршруту здійснюється на підставі поданої заявинадавачем кінних екскурсій.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7. Проведення кінних екскурсій маршрутами без погодження виконкому</w:t>
      </w:r>
      <w:r w:rsidR="00777B33">
        <w:rPr>
          <w:rFonts w:ascii="Times New Roman" w:hAnsi="Times New Roman" w:cs="Times New Roman"/>
          <w:sz w:val="28"/>
          <w:szCs w:val="28"/>
          <w:lang w:val="uk-UA"/>
        </w:rPr>
        <w:t xml:space="preserve"> Рахівської</w:t>
      </w:r>
      <w:r w:rsidRPr="00AA7E86">
        <w:rPr>
          <w:rFonts w:ascii="Times New Roman" w:hAnsi="Times New Roman" w:cs="Times New Roman"/>
          <w:sz w:val="28"/>
          <w:szCs w:val="28"/>
          <w:lang w:val="uk-UA"/>
        </w:rPr>
        <w:t xml:space="preserve"> міської ради забороняється.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777B33" w:rsidRDefault="00FC1ED4" w:rsidP="00777B33">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r w:rsidR="008D4C6F" w:rsidRPr="00777B33">
        <w:rPr>
          <w:rFonts w:ascii="Times New Roman" w:hAnsi="Times New Roman" w:cs="Times New Roman"/>
          <w:b/>
          <w:sz w:val="28"/>
          <w:szCs w:val="28"/>
          <w:lang w:val="uk-UA"/>
        </w:rPr>
        <w:t>. Порядок здійснення самоврядного контролю у сфері</w:t>
      </w:r>
    </w:p>
    <w:p w:rsidR="008D4C6F" w:rsidRPr="00777B33" w:rsidRDefault="008D4C6F" w:rsidP="00777B33">
      <w:pPr>
        <w:spacing w:after="0" w:line="240" w:lineRule="auto"/>
        <w:ind w:left="-142"/>
        <w:jc w:val="center"/>
        <w:rPr>
          <w:rFonts w:ascii="Times New Roman" w:hAnsi="Times New Roman" w:cs="Times New Roman"/>
          <w:b/>
          <w:sz w:val="28"/>
          <w:szCs w:val="28"/>
          <w:lang w:val="uk-UA"/>
        </w:rPr>
      </w:pPr>
      <w:r w:rsidRPr="00777B33">
        <w:rPr>
          <w:rFonts w:ascii="Times New Roman" w:hAnsi="Times New Roman" w:cs="Times New Roman"/>
          <w:b/>
          <w:sz w:val="28"/>
          <w:szCs w:val="28"/>
          <w:lang w:val="uk-UA"/>
        </w:rPr>
        <w:t>благоустрою 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1. Контроль у сфері благоустрою м. </w:t>
      </w:r>
      <w:r w:rsidR="00777B33">
        <w:rPr>
          <w:rFonts w:ascii="Times New Roman" w:hAnsi="Times New Roman" w:cs="Times New Roman"/>
          <w:sz w:val="28"/>
          <w:szCs w:val="28"/>
          <w:lang w:val="uk-UA"/>
        </w:rPr>
        <w:t xml:space="preserve">Рахів </w:t>
      </w:r>
      <w:r w:rsidRPr="00AA7E86">
        <w:rPr>
          <w:rFonts w:ascii="Times New Roman" w:hAnsi="Times New Roman" w:cs="Times New Roman"/>
          <w:sz w:val="28"/>
          <w:szCs w:val="28"/>
          <w:lang w:val="uk-UA"/>
        </w:rPr>
        <w:t xml:space="preserve"> спрямований на</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забезпечення органами місцевого самоврядування, підприємствами,установами, організаціями незалежно від форм власності та підпорядкування,а також громадянами, у тому числі іноземцями та особами без громадянства,вимог Закону України «Про благоустрій населених пунктів», інших</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нормативно-правових актів, у тому числі цих Типових правил.</w:t>
      </w:r>
    </w:p>
    <w:p w:rsidR="008D4C6F" w:rsidRPr="00FC1ED4"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Контроль за станом благоустрою міста здійснюється відповідно</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 статті 40 Закону України «Про благоустрій населених пунктів» та Правил</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благоустрою </w:t>
      </w:r>
      <w:r w:rsidRPr="00FC1ED4">
        <w:rPr>
          <w:rFonts w:ascii="Times New Roman" w:hAnsi="Times New Roman" w:cs="Times New Roman"/>
          <w:sz w:val="28"/>
          <w:szCs w:val="28"/>
          <w:lang w:val="uk-UA"/>
        </w:rPr>
        <w:t xml:space="preserve">здійснюється </w:t>
      </w:r>
      <w:r w:rsidR="00777B33" w:rsidRPr="00FC1ED4">
        <w:rPr>
          <w:rFonts w:ascii="Times New Roman" w:hAnsi="Times New Roman" w:cs="Times New Roman"/>
          <w:sz w:val="28"/>
          <w:szCs w:val="28"/>
          <w:lang w:val="uk-UA"/>
        </w:rPr>
        <w:t xml:space="preserve">інспектором з </w:t>
      </w:r>
      <w:r w:rsidRPr="00FC1ED4">
        <w:rPr>
          <w:rFonts w:ascii="Times New Roman" w:hAnsi="Times New Roman" w:cs="Times New Roman"/>
          <w:sz w:val="28"/>
          <w:szCs w:val="28"/>
          <w:lang w:val="uk-UA"/>
        </w:rPr>
        <w:t xml:space="preserve"> благоустрою </w:t>
      </w:r>
      <w:r w:rsidR="00777B33" w:rsidRPr="00FC1ED4">
        <w:rPr>
          <w:rFonts w:ascii="Times New Roman" w:hAnsi="Times New Roman" w:cs="Times New Roman"/>
          <w:sz w:val="28"/>
          <w:szCs w:val="28"/>
          <w:lang w:val="uk-UA"/>
        </w:rPr>
        <w:t>Рахівської</w:t>
      </w:r>
      <w:r w:rsidRPr="00FC1ED4">
        <w:rPr>
          <w:rFonts w:ascii="Times New Roman" w:hAnsi="Times New Roman" w:cs="Times New Roman"/>
          <w:sz w:val="28"/>
          <w:szCs w:val="28"/>
          <w:lang w:val="uk-UA"/>
        </w:rPr>
        <w:t xml:space="preserve"> міської</w:t>
      </w:r>
      <w:r w:rsidR="00A870B2" w:rsidRPr="00FC1ED4">
        <w:rPr>
          <w:rFonts w:ascii="Times New Roman" w:hAnsi="Times New Roman" w:cs="Times New Roman"/>
          <w:sz w:val="28"/>
          <w:szCs w:val="28"/>
          <w:lang w:val="uk-UA"/>
        </w:rPr>
        <w:t xml:space="preserve"> </w:t>
      </w:r>
      <w:r w:rsidRPr="00FC1ED4">
        <w:rPr>
          <w:rFonts w:ascii="Times New Roman" w:hAnsi="Times New Roman" w:cs="Times New Roman"/>
          <w:sz w:val="28"/>
          <w:szCs w:val="28"/>
          <w:lang w:val="uk-UA"/>
        </w:rPr>
        <w:t>ради.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FC1ED4">
        <w:rPr>
          <w:rFonts w:ascii="Times New Roman" w:hAnsi="Times New Roman" w:cs="Times New Roman"/>
          <w:sz w:val="28"/>
          <w:szCs w:val="28"/>
          <w:lang w:val="uk-UA"/>
        </w:rPr>
        <w:t>3. Громадський контроль у сфері</w:t>
      </w:r>
      <w:r w:rsidRPr="00AA7E86">
        <w:rPr>
          <w:rFonts w:ascii="Times New Roman" w:hAnsi="Times New Roman" w:cs="Times New Roman"/>
          <w:sz w:val="28"/>
          <w:szCs w:val="28"/>
          <w:lang w:val="uk-UA"/>
        </w:rPr>
        <w:t xml:space="preserve"> благоустрою населеного пункту</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здійснюється відповідно до статті 41 Закону України «Про благоустрій</w:t>
      </w:r>
      <w:r w:rsidR="00A870B2">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населених пунктів».</w:t>
      </w:r>
    </w:p>
    <w:p w:rsidR="008D4C6F" w:rsidRPr="00777B33" w:rsidRDefault="00A870B2" w:rsidP="00777B33">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6826B6">
        <w:rPr>
          <w:rFonts w:ascii="Times New Roman" w:hAnsi="Times New Roman" w:cs="Times New Roman"/>
          <w:b/>
          <w:sz w:val="28"/>
          <w:szCs w:val="28"/>
          <w:lang w:val="uk-UA"/>
        </w:rPr>
        <w:t>3</w:t>
      </w:r>
      <w:r w:rsidR="008D4C6F" w:rsidRPr="00777B33">
        <w:rPr>
          <w:rFonts w:ascii="Times New Roman" w:hAnsi="Times New Roman" w:cs="Times New Roman"/>
          <w:b/>
          <w:sz w:val="28"/>
          <w:szCs w:val="28"/>
          <w:lang w:val="uk-UA"/>
        </w:rPr>
        <w:t>. Вимоги до здійснення благоустрою та утримання прибудинкової</w:t>
      </w:r>
    </w:p>
    <w:p w:rsidR="008D4C6F" w:rsidRPr="00777B33" w:rsidRDefault="008D4C6F" w:rsidP="00777B33">
      <w:pPr>
        <w:spacing w:after="0" w:line="240" w:lineRule="auto"/>
        <w:ind w:left="-142"/>
        <w:jc w:val="center"/>
        <w:rPr>
          <w:rFonts w:ascii="Times New Roman" w:hAnsi="Times New Roman" w:cs="Times New Roman"/>
          <w:b/>
          <w:sz w:val="28"/>
          <w:szCs w:val="28"/>
          <w:lang w:val="uk-UA"/>
        </w:rPr>
      </w:pPr>
      <w:r w:rsidRPr="00777B33">
        <w:rPr>
          <w:rFonts w:ascii="Times New Roman" w:hAnsi="Times New Roman" w:cs="Times New Roman"/>
          <w:b/>
          <w:sz w:val="28"/>
          <w:szCs w:val="28"/>
          <w:lang w:val="uk-UA"/>
        </w:rPr>
        <w:t>території</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Утримання прибудинкової території здійснюється з дотриманням</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вимог Правил утримання жилих будинків та прибудинкових територій,затверджених наказом Державного комітету України з питань житлово-комунального господарства від 17 травня 2005 року </w:t>
      </w:r>
      <w:r w:rsidR="00777B3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76, зареєстрованих 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Міністерстві юстиції України 25 серпня 2005 року за </w:t>
      </w:r>
      <w:r w:rsidR="00777B3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927/11207, та ДБН</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360-92** «Містобудування. Планування та забудова міських і сільських</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поселень».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Для визначення прибудинкових територій багатоквартирних будинків</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застосовується Національний стандарт України ДСТУ-Н Б Б.2.2-9:2013«Настанова щодо розподілу територій мікрорайонів (кварталів) длявизначення прибудинкових територій багатоквартирної забудови»,затверджений наказом Міністерства регіонального розвитку, будівництва та</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житлово-комунального господарства України від 26 лютого 2014 року </w:t>
      </w:r>
      <w:r w:rsidR="00777B33">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56.</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Благоустрій присадибної ділянки та прилеглої до присадибної ділянки</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території здійснюється власником або користувачем цієї ділянки. Власник</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або користувач присадибної ділянки може на умовах договору, укладеного з</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органом місцевого самоврядування, забезпечувати належне утримання</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території загального користування, прилеглої до його присадибної ділянки.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Організація благоустрою присадибної ділянки, на якій розміщені</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житлові будинки, господарські будівлі та споруди, що в порядку,визначеному законодавством, взяті на облік як безгосподарне майно або</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передані в комунальну власність як безгосподарне майно, здійснюється</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органом місцевого самоврядування.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Забороняється складати опале листя, гілки дерев, скошену траву на</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прибудинкових територіях, а також поряд з контейнерними майданчиками.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5. Забороняється викидати трупи собак, котів та інших тварин або</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захоронювати їх у не відведених для цього місцях (контейнерах для сміття,газонах тощо).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Дороги, проїзди та проходи до будівель, споруд, підступи до зовнішніх</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стаціонарних пожежних драбин, обладнання та засобів пожежогасіння мають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бути у вільному доступі, утримуватися справними, взимку очищатися відснігу. Забороняється зменшувати нормативну ширину доріг та проїздів.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5A4114" w:rsidRDefault="005072C3" w:rsidP="005072C3">
      <w:pPr>
        <w:spacing w:after="0" w:line="240" w:lineRule="auto"/>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C1ED4">
        <w:rPr>
          <w:rFonts w:ascii="Times New Roman" w:hAnsi="Times New Roman" w:cs="Times New Roman"/>
          <w:b/>
          <w:sz w:val="28"/>
          <w:szCs w:val="28"/>
          <w:lang w:val="uk-UA"/>
        </w:rPr>
        <w:t>14.</w:t>
      </w:r>
      <w:r w:rsidR="008D4C6F" w:rsidRPr="005A4114">
        <w:rPr>
          <w:rFonts w:ascii="Times New Roman" w:hAnsi="Times New Roman" w:cs="Times New Roman"/>
          <w:b/>
          <w:sz w:val="28"/>
          <w:szCs w:val="28"/>
          <w:lang w:val="uk-UA"/>
        </w:rPr>
        <w:t>Порядок видачі дозволів на порушення об’єктів</w:t>
      </w:r>
      <w:r>
        <w:rPr>
          <w:rFonts w:ascii="Times New Roman" w:hAnsi="Times New Roman" w:cs="Times New Roman"/>
          <w:b/>
          <w:sz w:val="28"/>
          <w:szCs w:val="28"/>
          <w:lang w:val="uk-UA"/>
        </w:rPr>
        <w:t xml:space="preserve"> </w:t>
      </w:r>
      <w:r w:rsidR="008D4C6F" w:rsidRPr="005A4114">
        <w:rPr>
          <w:rFonts w:ascii="Times New Roman" w:hAnsi="Times New Roman" w:cs="Times New Roman"/>
          <w:b/>
          <w:sz w:val="28"/>
          <w:szCs w:val="28"/>
          <w:lang w:val="uk-UA"/>
        </w:rPr>
        <w:t>благоустрою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p>
    <w:p w:rsidR="008D4C6F" w:rsidRPr="00FC1ED4"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Тимчасове погіршення благоустрою дозволяється виключно на</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підставі дозволу на порушення благоустрою (виконання земляних,будівельних, ремонтних, монтажних та інших робіт, що тягнуть</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пошкодження об’єктів та елементів благоустрою, порушення умов</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ускладнення умов руху пішоходів та транспорту, розміщення</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конструкцій, матеріалів, обладнання), який видається </w:t>
      </w:r>
      <w:r w:rsidRPr="00FC1ED4">
        <w:rPr>
          <w:rFonts w:ascii="Times New Roman" w:hAnsi="Times New Roman" w:cs="Times New Roman"/>
          <w:sz w:val="28"/>
          <w:szCs w:val="28"/>
          <w:lang w:val="uk-UA"/>
        </w:rPr>
        <w:t>згідно Типового</w:t>
      </w:r>
      <w:r w:rsidR="00FC1ED4" w:rsidRPr="00FC1ED4">
        <w:rPr>
          <w:rFonts w:ascii="Times New Roman" w:hAnsi="Times New Roman" w:cs="Times New Roman"/>
          <w:sz w:val="28"/>
          <w:szCs w:val="28"/>
          <w:lang w:val="uk-UA"/>
        </w:rPr>
        <w:t xml:space="preserve"> </w:t>
      </w:r>
      <w:r w:rsidRPr="00FC1ED4">
        <w:rPr>
          <w:rFonts w:ascii="Times New Roman" w:hAnsi="Times New Roman" w:cs="Times New Roman"/>
          <w:sz w:val="28"/>
          <w:szCs w:val="28"/>
          <w:lang w:val="uk-UA"/>
        </w:rPr>
        <w:t>порядку видачі дозволів на порушення об’єктів благоустрою затвердженого</w:t>
      </w:r>
      <w:r w:rsidR="00FC1ED4" w:rsidRPr="00FC1ED4">
        <w:rPr>
          <w:rFonts w:ascii="Times New Roman" w:hAnsi="Times New Roman" w:cs="Times New Roman"/>
          <w:sz w:val="28"/>
          <w:szCs w:val="28"/>
          <w:lang w:val="uk-UA"/>
        </w:rPr>
        <w:t xml:space="preserve"> </w:t>
      </w:r>
      <w:r w:rsidRPr="00FC1ED4">
        <w:rPr>
          <w:rFonts w:ascii="Times New Roman" w:hAnsi="Times New Roman" w:cs="Times New Roman"/>
          <w:sz w:val="28"/>
          <w:szCs w:val="28"/>
          <w:lang w:val="uk-UA"/>
        </w:rPr>
        <w:t>постановою Кабінету Міністрів України від 30.10.2013р. інспекцією з</w:t>
      </w:r>
      <w:r w:rsidR="00FC1ED4" w:rsidRPr="00FC1ED4">
        <w:rPr>
          <w:rFonts w:ascii="Times New Roman" w:hAnsi="Times New Roman" w:cs="Times New Roman"/>
          <w:sz w:val="28"/>
          <w:szCs w:val="28"/>
          <w:lang w:val="uk-UA"/>
        </w:rPr>
        <w:t xml:space="preserve"> </w:t>
      </w:r>
      <w:r w:rsidRPr="00FC1ED4">
        <w:rPr>
          <w:rFonts w:ascii="Times New Roman" w:hAnsi="Times New Roman" w:cs="Times New Roman"/>
          <w:sz w:val="28"/>
          <w:szCs w:val="28"/>
          <w:lang w:val="uk-UA"/>
        </w:rPr>
        <w:t xml:space="preserve">благоустрою та погоджується </w:t>
      </w:r>
      <w:r w:rsidR="00FC1ED4" w:rsidRPr="00FC1ED4">
        <w:rPr>
          <w:rFonts w:ascii="Times New Roman" w:hAnsi="Times New Roman" w:cs="Times New Roman"/>
          <w:sz w:val="28"/>
          <w:szCs w:val="28"/>
          <w:lang w:val="uk-UA"/>
        </w:rPr>
        <w:t>виконкомом Рахівської міської ради</w:t>
      </w:r>
      <w:r w:rsidRPr="00FC1ED4">
        <w:rPr>
          <w:rFonts w:ascii="Times New Roman" w:hAnsi="Times New Roman" w:cs="Times New Roman"/>
          <w:sz w:val="28"/>
          <w:szCs w:val="28"/>
          <w:lang w:val="uk-UA"/>
        </w:rPr>
        <w:t xml:space="preserve"> на наступних</w:t>
      </w:r>
      <w:r w:rsidR="00FC1ED4">
        <w:rPr>
          <w:rFonts w:ascii="Times New Roman" w:hAnsi="Times New Roman" w:cs="Times New Roman"/>
          <w:sz w:val="28"/>
          <w:szCs w:val="28"/>
          <w:lang w:val="uk-UA"/>
        </w:rPr>
        <w:t xml:space="preserve"> </w:t>
      </w:r>
      <w:r w:rsidRPr="00FC1ED4">
        <w:rPr>
          <w:rFonts w:ascii="Times New Roman" w:hAnsi="Times New Roman" w:cs="Times New Roman"/>
          <w:sz w:val="28"/>
          <w:szCs w:val="28"/>
          <w:lang w:val="uk-UA"/>
        </w:rPr>
        <w:t>умовах: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виконання робіт без отримання дозволу або по закінченню вказаних</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 дозволі термінів (без продовження дозволу або оформлення нового</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дозволу) – забороняється і вважається самовільним. Роботи, які проводяться</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без дозволу, повинні бути негайно припинені. Відбудова розритої ділянки</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проводиться силами та коштами порушника, винні особи (юридичні або</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фізичні) притягуються до відповідальності, передбаченої цими Правилами,іншими нормативно-правовими актами;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проїзжа частини вулиць, шляхів проводиться методом проколу за</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погодженням міського голови. Відновлення пошкодженого дорожнього</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покриття здійснюється шириною, яка забезпечить надійність та</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експлуатацію заробленої розкопки;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дозвіл на порушення об’єктів благоустрою не надається за 2 тижні</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перед державними, святковими та неробочими днями, визначеними</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законодавством України, а також за 2 тижні перед Днем міста </w:t>
      </w:r>
      <w:r w:rsidR="00BD2736">
        <w:rPr>
          <w:rFonts w:ascii="Times New Roman" w:hAnsi="Times New Roman" w:cs="Times New Roman"/>
          <w:sz w:val="28"/>
          <w:szCs w:val="28"/>
          <w:lang w:val="uk-UA"/>
        </w:rPr>
        <w:t>Рахова</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Підприємство, організація, установа, або її керівник, що виконує роботи, несе</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відповідальність за дотримання умов, погоджень і вимог, викладених у</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дозволі та правилах ведення робіт. Таку ж відповідальність несе субпідрядна</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організація ;</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дозвіл повинен знаходитися на місці проведення робіт у</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відповідальної особи;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особа, яка здійснює будівельні роботи, зобов’язана до їх початку: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обгородити місце розриття стандартними бар’єрами, пофарбованими в</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яскраві кольори;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при обмеженій видимості встановити кутові ліхтарі або обгородити</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місце розриття світловим сигналом червоного кольору;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встановити шляхові знаки і покажчики стандартного типу;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на ділянках вулиці, де дозволене її перекриття, встановити чіткий</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покажчик об’їзду;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 встановити інформаційний щит з найменуванням осіб, які є</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замовниками робіт та підрядниками, строками початку і закінчення робіт,іншою інформацією;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в дозвіл обов’язково вноситься інформація про організації, які</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виконавець робіт зобов’язаний повідомити по телефону про початок робіт та</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запросити їх на місце ліквідації аварії. З метою попередження випадків</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пошкодження існуючих підземних комунікацій замовник зобов’язаний не</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пізніше як за дві доби до початку робіт викликати представників</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зацікавлених організацій, встановити разом з ними і представником</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будівельної організації (підрядником) точне місцезнаходження підземних</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мереж, після чого відповідальна особа зобов’язана вжити необхідні заходи</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для збереження інженерних мереж і провести до початку робіт інструктаж</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робітників;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7) керівники організацій, що експлуатують підземні комунікації,зобов’язані забезпечити своєчасну явку своїх представників до місця</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проведення робіт і дати письмові вказівки про умови забезпечення,збереження належних їм підземних комунікацій;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організація або особа, яка відповідає за виконання робіт, несе</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відповідальність за пошкодження підземних мереж, зелених насаджень.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Пошкоджені комунікації повинні бути негайно полагоджені силами і</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засобами осіб, які їх пошкодили;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9) забороняється перенесення існуючих підземних комунікацій, зелених</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насаджень, якщо це не передбачено проектом, без узгодження з</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зацікавленими організаціями;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10) доставка матеріалів, конструкцій на місце робіт має проводитись</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завчасно, але не раніше одного дня до початку робіт. Матеріали повинні</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складатися з таким розрахунком, щоб не загромаджувати шляхів і переходів,зелених насаджень;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11) при виконанні розриття в місцях руху транспорту і пішоходів</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необхідно дотримуватись черговості робіт, забезпечувати безпеку руху.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Відповідальність за забезпечення руху транспорту і пішоходів несуть особи,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які відповідають за виконання робіт;</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12) місця виконання земляних робіт та будівельні майданчики повинні</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бути огороджені й оснащені застерігаючими знаками стандартного типу, до</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будмайданчиків повинні бути влаштовані під’їзні дороги з твердим</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покриттям;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13) в місцях проходу людей встановлюються перехідні містки, шириною</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 менше 0,75 м, з перилами висотою не менше 1 м, розраховані на</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навантаження не менше 400 кг на один погонний метр містка;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14) для меншого загромадження вулиць вийнятий з траншеї ґрунт</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повинен прибиратись з місця робіт негайно. Забороняється завалювати</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ґрунтом, будівельними матеріалами дерева, кущі, інші зелені насадження,геодезичні знаки, кришки водоканалізаційних, телефонних та інших</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колодязів;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 відновлення благоустрою, у тому числі твердого покриття та зеленої</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зони, повинно бути виконано у вказані в дозволі терміни з додержанням</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державних будівельних норм України та санітарних норм і правил,відновленням дорожньої розмітки;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16)</w:t>
      </w:r>
      <w:r w:rsidR="00FC1ED4">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зворотня засипка траншеї проводиться піском з пошаровим</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утрамбуванням через кожні 40 см на всю глибину з суворим додержанням</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будівельних норм та правил, з використанням матеріалів та типу покриття</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такого ж дорожнього одягу проїзної частини. Під асфальтобетонне покриття</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готується щебенева подушка товщиною 20см.,фракції щебеню 40-70мм.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 якщо протягом двох років після здачі траншеї (котловану) під</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відновленим дорожнім покриттям утворяться осідання, що викликають</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необхідність повторного виконання дорожніх робіт, такі роботи</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здійснюються за рахунок підприємства, установи, організації, що виконувала</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розкопки. Ця умова обов’язково вказується у дозволі на виконання</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земляних, будівельних, ремонтних, монтажних та інших робіт, що тягнуть</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погіршення об’єкту благоустрою.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 виконання робіт включає відновлення благоустрою: відновлення</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твердого покриття, трав’яного покрову, висадку зелених насаджень,вивезення зайвого ґрунту, сміття, залишків матеріалів, обладнання, машин та</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механізмів, відновлення нормального руху пішоходів та транспорту, інші</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роботи з відновлення благоустрою;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 компенсації шкоди внаслідок погіршення благоустрою, у тому числі</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порушення умов благоустрою, пошкодження чи знищення елементів</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вулично-дорожньої мережі, інших об’єктів та елементів</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ускладнення умов руху пішоходів та транспорту, розміщення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конструкцій, обладнання та матеріалів визначаються на підставі: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 Постанови Кабінету Міністрів України від 15 червня 2006 р. </w:t>
      </w:r>
      <w:r w:rsidR="00BD2736">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826«Про затвердження Порядку визначення відновної вартості об'єктів</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 Постанови Кабінету Міністрів України </w:t>
      </w:r>
      <w:r w:rsidR="00BD2736">
        <w:rPr>
          <w:rFonts w:ascii="Times New Roman" w:hAnsi="Times New Roman" w:cs="Times New Roman"/>
          <w:sz w:val="28"/>
          <w:szCs w:val="28"/>
          <w:lang w:val="uk-UA"/>
        </w:rPr>
        <w:t>№</w:t>
      </w:r>
      <w:r w:rsidRPr="00AA7E86">
        <w:rPr>
          <w:rFonts w:ascii="Times New Roman" w:hAnsi="Times New Roman" w:cs="Times New Roman"/>
          <w:sz w:val="28"/>
          <w:szCs w:val="28"/>
          <w:lang w:val="uk-UA"/>
        </w:rPr>
        <w:t xml:space="preserve"> 559 від 08.04.1999 р. «Про</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такси для обчислення розміру шкоди, заподіяної зеленим насадженням у</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межах міст та інших 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Наказу Міністерства з питань житлово-комунального господарства</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України </w:t>
      </w:r>
      <w:r w:rsidR="00BD2736">
        <w:rPr>
          <w:rFonts w:ascii="Times New Roman" w:hAnsi="Times New Roman" w:cs="Times New Roman"/>
          <w:sz w:val="28"/>
          <w:szCs w:val="28"/>
          <w:lang w:val="uk-UA"/>
        </w:rPr>
        <w:t>№</w:t>
      </w:r>
      <w:r w:rsidRPr="00AA7E86">
        <w:rPr>
          <w:rFonts w:ascii="Times New Roman" w:hAnsi="Times New Roman" w:cs="Times New Roman"/>
          <w:sz w:val="28"/>
          <w:szCs w:val="28"/>
          <w:lang w:val="uk-UA"/>
        </w:rPr>
        <w:t>o 326 від 03.11.2008 року «Про затвердження Методики визначення</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відновної вартості об’єкта благоустрою»;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 Про заподіяну шкоду, внаслідок погіршення благоустрою, </w:t>
      </w:r>
      <w:r w:rsidR="00BD2736">
        <w:rPr>
          <w:rFonts w:ascii="Times New Roman" w:hAnsi="Times New Roman" w:cs="Times New Roman"/>
          <w:sz w:val="28"/>
          <w:szCs w:val="28"/>
          <w:lang w:val="uk-UA"/>
        </w:rPr>
        <w:t>інспектор</w:t>
      </w:r>
      <w:r w:rsidRPr="00AA7E86">
        <w:rPr>
          <w:rFonts w:ascii="Times New Roman" w:hAnsi="Times New Roman" w:cs="Times New Roman"/>
          <w:sz w:val="28"/>
          <w:szCs w:val="28"/>
          <w:lang w:val="uk-UA"/>
        </w:rPr>
        <w:t xml:space="preserve"> з</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благоустрою повідомляє </w:t>
      </w:r>
      <w:r w:rsidR="00BD2736">
        <w:rPr>
          <w:rFonts w:ascii="Times New Roman" w:hAnsi="Times New Roman" w:cs="Times New Roman"/>
          <w:sz w:val="28"/>
          <w:szCs w:val="28"/>
          <w:lang w:val="uk-UA"/>
        </w:rPr>
        <w:t>МКП «Рахівкомунсервіс» Рахівської</w:t>
      </w:r>
      <w:r w:rsidRPr="00AA7E86">
        <w:rPr>
          <w:rFonts w:ascii="Times New Roman" w:hAnsi="Times New Roman" w:cs="Times New Roman"/>
          <w:sz w:val="28"/>
          <w:szCs w:val="28"/>
          <w:lang w:val="uk-UA"/>
        </w:rPr>
        <w:t xml:space="preserve"> міської ради.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21) при аваріях на підземних комунікаціях, ліквідація яких потребує</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негайного розриття вулиць, організація, яка веде роботи, може розпочати їх</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після повідомлення про початок робіт телефонограмою управління житлово-комунального господарства і будівництва, інспекцію з благоустрою,пожежну інспекцію, всі організації, які мають підземні комунікації на</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ділянці розриття, з подальшим оформленням (не більше доби) відповідного</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дозволу. При відсутності дозволу, виданого інспекцією з питань</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збільшення строку або об’єму проведення робіт, розриття</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вважається самовільним.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22 ) у разі неможливості відновлення порушеного благоустрою у зв’язку з</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погодними умовами виконавець робіт проводить тимчасове відновлення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доріг і тротуарів у нижньому шарі асфальтовою або бетонною</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сумішшю з наступним відновленням по типу існуючого покриття в період</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сприятливих погодних умов у встановлений у дозволі термін.</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23) власник мереж несе відповідальність за своєчасне і якісне</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відновлення благоустрою після виконання ремонтних робіт на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мережах.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24) Інспек</w:t>
      </w:r>
      <w:r w:rsidR="00F34CF8">
        <w:rPr>
          <w:rFonts w:ascii="Times New Roman" w:hAnsi="Times New Roman" w:cs="Times New Roman"/>
          <w:sz w:val="28"/>
          <w:szCs w:val="28"/>
          <w:lang w:val="uk-UA"/>
        </w:rPr>
        <w:t>тор</w:t>
      </w:r>
      <w:r w:rsidRPr="00AA7E86">
        <w:rPr>
          <w:rFonts w:ascii="Times New Roman" w:hAnsi="Times New Roman" w:cs="Times New Roman"/>
          <w:sz w:val="28"/>
          <w:szCs w:val="28"/>
          <w:lang w:val="uk-UA"/>
        </w:rPr>
        <w:t xml:space="preserve"> з благоустрою в разі недотримання вимог, вказаних у</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дозволі на порушення благоустрою, а також вимог вказаних в цих Правилах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благоустрою, скеровує відповідний лист в </w:t>
      </w:r>
      <w:r w:rsidR="00F34CF8">
        <w:rPr>
          <w:rFonts w:ascii="Times New Roman" w:hAnsi="Times New Roman" w:cs="Times New Roman"/>
          <w:sz w:val="28"/>
          <w:szCs w:val="28"/>
          <w:lang w:val="uk-UA"/>
        </w:rPr>
        <w:t>МКП «Рахівкомунсервіс»</w:t>
      </w:r>
      <w:r w:rsidR="00F65C97">
        <w:rPr>
          <w:rFonts w:ascii="Times New Roman" w:hAnsi="Times New Roman" w:cs="Times New Roman"/>
          <w:sz w:val="28"/>
          <w:szCs w:val="28"/>
          <w:lang w:val="uk-UA"/>
        </w:rPr>
        <w:t xml:space="preserve"> </w:t>
      </w:r>
      <w:r w:rsidR="00F34CF8">
        <w:rPr>
          <w:rFonts w:ascii="Times New Roman" w:hAnsi="Times New Roman" w:cs="Times New Roman"/>
          <w:sz w:val="28"/>
          <w:szCs w:val="28"/>
          <w:lang w:val="uk-UA"/>
        </w:rPr>
        <w:t>Рахівської</w:t>
      </w:r>
      <w:r w:rsidRPr="00AA7E86">
        <w:rPr>
          <w:rFonts w:ascii="Times New Roman" w:hAnsi="Times New Roman" w:cs="Times New Roman"/>
          <w:sz w:val="28"/>
          <w:szCs w:val="28"/>
          <w:lang w:val="uk-UA"/>
        </w:rPr>
        <w:t xml:space="preserve"> міської</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ради про встановлення вартості відновлювальних робіт.</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Контроль за додержанням цих Правил при проведенні земляних,будівельних, ремонтних, монтажних та інших робіт, що тягнуть погіршення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благоустрою (пошкодження об’єктів та елементів благоустрою, порушення</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умов благоустрою, ускладнення умов руху пішоходів та транспорту та ін.), та</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відновлення об’єктів благоустрою здійснює інспек</w:t>
      </w:r>
      <w:r w:rsidR="00F34CF8">
        <w:rPr>
          <w:rFonts w:ascii="Times New Roman" w:hAnsi="Times New Roman" w:cs="Times New Roman"/>
          <w:sz w:val="28"/>
          <w:szCs w:val="28"/>
          <w:lang w:val="uk-UA"/>
        </w:rPr>
        <w:t>тор</w:t>
      </w:r>
      <w:r w:rsidRPr="00AA7E86">
        <w:rPr>
          <w:rFonts w:ascii="Times New Roman" w:hAnsi="Times New Roman" w:cs="Times New Roman"/>
          <w:sz w:val="28"/>
          <w:szCs w:val="28"/>
          <w:lang w:val="uk-UA"/>
        </w:rPr>
        <w:t xml:space="preserve"> з благоустрою тау</w:t>
      </w:r>
      <w:r w:rsidR="00F34CF8">
        <w:rPr>
          <w:rFonts w:ascii="Times New Roman" w:hAnsi="Times New Roman" w:cs="Times New Roman"/>
          <w:sz w:val="28"/>
          <w:szCs w:val="28"/>
          <w:lang w:val="uk-UA"/>
        </w:rPr>
        <w:t>МКП «Рахівкомунсервіс».</w:t>
      </w:r>
    </w:p>
    <w:p w:rsidR="00F34CF8" w:rsidRPr="00AA7E86" w:rsidRDefault="00F34CF8" w:rsidP="00AA7E86">
      <w:pPr>
        <w:spacing w:after="0" w:line="240" w:lineRule="auto"/>
        <w:ind w:left="-142"/>
        <w:jc w:val="both"/>
        <w:rPr>
          <w:rFonts w:ascii="Times New Roman" w:hAnsi="Times New Roman" w:cs="Times New Roman"/>
          <w:sz w:val="28"/>
          <w:szCs w:val="28"/>
          <w:lang w:val="uk-UA"/>
        </w:rPr>
      </w:pPr>
    </w:p>
    <w:p w:rsidR="008D4C6F" w:rsidRDefault="006826B6" w:rsidP="00F34CF8">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5072C3">
        <w:rPr>
          <w:rFonts w:ascii="Times New Roman" w:hAnsi="Times New Roman" w:cs="Times New Roman"/>
          <w:b/>
          <w:sz w:val="28"/>
          <w:szCs w:val="28"/>
          <w:lang w:val="uk-UA"/>
        </w:rPr>
        <w:t>5</w:t>
      </w:r>
      <w:r w:rsidR="008D4C6F" w:rsidRPr="00F34CF8">
        <w:rPr>
          <w:rFonts w:ascii="Times New Roman" w:hAnsi="Times New Roman" w:cs="Times New Roman"/>
          <w:b/>
          <w:sz w:val="28"/>
          <w:szCs w:val="28"/>
          <w:lang w:val="uk-UA"/>
        </w:rPr>
        <w:t>. Вимоги щодо дотримання тиші в громадських місцях</w:t>
      </w:r>
    </w:p>
    <w:p w:rsidR="00F34CF8" w:rsidRPr="00F34CF8" w:rsidRDefault="00F34CF8" w:rsidP="00F34CF8">
      <w:pPr>
        <w:spacing w:after="0" w:line="240" w:lineRule="auto"/>
        <w:ind w:left="-142"/>
        <w:jc w:val="center"/>
        <w:rPr>
          <w:rFonts w:ascii="Times New Roman" w:hAnsi="Times New Roman" w:cs="Times New Roman"/>
          <w:b/>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15.1. Підприємства, установи, організації та громадяни при здійсненні</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будь-яких видів діяльності з метою відвернення і зменшення шкідливого</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впливу шуму та інших фізичних факторів на здоров’я населення зобов’язані: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здійснювати відповідні організаційні, господарські, технічні,технологічні, архітектурно-будівельні та інші заходи щодо попередження</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утворення та зниження шуму до рівнів, установлених санітарними нормами;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забезпечувати в прилеглих житлових будинках, прилеглих жилих та</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нежилих приміщеннях дотримання такого рівня шуму працюючого</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обладнання, вентиляційних систем, радіоприймачів, телевізорів,гучномовних установок, музичних інструментів, засобів індивідуальної</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трудової діяльності, а також інших джерел шуму, щоб він не проникав за</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межі відповідного приміщення та не перевищував допустимі норми в денний</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в нічний час з 22.00 до 8.00(згідно Державних санітарних норм і правил</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утримання територій населених місць, затверджених наказом МОЗ України</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від 17.03.2011 р. </w:t>
      </w:r>
      <w:r w:rsidR="00F34CF8">
        <w:rPr>
          <w:rFonts w:ascii="Times New Roman" w:hAnsi="Times New Roman" w:cs="Times New Roman"/>
          <w:sz w:val="28"/>
          <w:szCs w:val="28"/>
          <w:lang w:val="uk-UA"/>
        </w:rPr>
        <w:t>№1</w:t>
      </w:r>
      <w:r w:rsidRPr="00AA7E86">
        <w:rPr>
          <w:rFonts w:ascii="Times New Roman" w:hAnsi="Times New Roman" w:cs="Times New Roman"/>
          <w:sz w:val="28"/>
          <w:szCs w:val="28"/>
          <w:lang w:val="uk-UA"/>
        </w:rPr>
        <w:t xml:space="preserve">45) </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додержуватися під час роботи закладів громадського харчування,торгівлі, побутового обслуговування, розважального бізнесу, культури, при</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проведенні концертів, дискотек, масових святкових і розважальних заходів</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тощо рівня звучання та таких рівнів шуму звуковідтворювальної апаратури та</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музичних інструментів у приміщеннях і на відкритих площадках, щоб у</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прилеглих житлових будинках він не перевищував допустимі у денний та в</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нічний час норми;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додержуватися під час роботи підприємств торгівлі та громадського</w:t>
      </w:r>
      <w:r w:rsidR="006826B6">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харчування (ресторани, бари, кафе, заклади розважального бізнесу),побутового обслуговування, які розташовані в жилих будинках, таких рівнів</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шуму, щоб у прилеглих жилих будинках і в прилеглих жилих приміщеннях він</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був у межах допустимих норм;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вживати заходи щодо недопущення впродовж доби перевищень рівнів</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шуму, встановлених санітарними нормами, в таких приміщеннях і на таких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територіях (захищені об’єкти):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житлових будинках і прибудинкових територіях;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лікувальних, санаторно-курортних закладах, будинках - інтернатах,закладах освіти, культури;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готелях і гуртожитках;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 закладах громадського харчування, торгівлі, побутового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обслуговування, розважального бізнесу;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парках, скверах, зонах відпочинку, розташованих на території</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мікрорайонів і груп житлових будинків.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15.2. Шум на захищених об’єктах при здійсненні будь-яких видів</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діяльності не повинен перевищувати рівнів, установлених санітарними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нормами для відповідного часу доби.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15.3. Забороняється: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гучний спів, викрики, включення на більше ніж звичайний рівень</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потужності радіоприймачів, телевізорів, іншого звуковідтворюючого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обладнання, створювання шуму при використанні виробничого обладнання 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інструментів, вибухових матеріалів та піротехнічних виробів та інших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гучномовних установок, створювання іншого шуму на вулицях, в будинках,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гуртожитках, на прибудинкових територіях, у зонах відпочинку та інших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захищених об’єктах у нічний час з 22.00 до 8.00;</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проводити ремонтні та будівельні роботи в житлових будинках,квартирах, офісних приміщеннях, приміщеннях підприємств торгівлі та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громадського харчування (ресторани, бари, кафе), розважальних закладів,розташованих в житлових будинках, у вбудованих і прибудованих до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житлових будинків нежилих приміщеннях, інших захищених об'єктах без</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попередження мешканців прилеглих житлових будинків, жилих приміщень</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 початок робіт і час їх завершення. Рівень шуму на весь час проведення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ремонтно-будівельних робіт у прилеглих жилих приміщеннях і прилеглих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будинках не повинен перевищувати нормативного. Забороняється проводити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вказані роботи з 21.00 до 9.00 та у святкові і неробочі дні впродовж доби. За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згодою мешканців усіх прилеглих квартир ремонтні та будівельні роботи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можуть проводитися у святкові та неробочі дні. Шум, що утворюється під час</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проведення будівельних робіт, не повинен перевищувати санітарних норм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цілодобово;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встановлювати на балконах, лоджіях, відкритих вікнах та сходах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будинків, будівель і споруд та інших місцях радіоапаратуру і включати її на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значну потужність протягом доби;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проводити реконструкції доріг та збільшувати пропускну</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спроможність та якісний склад автотранспортних потоків без узгодження з</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органом Держсанепідслужби;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стоянка автотранспорту з постійно працюючими двигунами на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прибудинкових територіях житлових будинків з 22.00 до 6.00.</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15.4. Передбачені вимоги щодо додержання тиші та обмежень певних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видів діяльності, що супроводжуються шумом, не поширюються на випадки: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здійснення в закритих приміщеннях будь-яких видів діяльності, що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супроводжуються шумом, за умови, що виключають проникнення шуму в</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прилеглі приміщення, в яких постійно чи тимчасово перебувають люди;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здійснення в закритих приміщеннях будь-яких видів діяльності, що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супроводжуються шумом, за умови, що виключають проникнення шуму за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межі таких приміщень;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попередження та/або ліквідації наслідків аварій, стихійного лиха,інших надзвичайних ситуацій;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4) надання невідкладної допомоги, попередження або припинення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правопорушень;</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попередження крадіжок, пожеж, а також виконання завдань цивільної</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оборони;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проведення зборів, мітингів, демонстрацій, походів, інших масових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заходів, про які завчасно сповіщено орган виконавчої влади чи орган місцевого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самоврядування;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7) роботи обладнання і механізмів, що забезпечують життєдіяльність</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жилих і громадських будівель, за умов ужиття невідкладних заходів щодо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максимального обмеження проникнення шуму в прилеглі приміщення, в яких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постійно чи тимчасово перебувають люди;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8) відзначення встановлених законом святкових і неробочих днів, Дня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міста, інших свят, проведення спортивних змагань відповідно до рішень</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виконкому міської ради та розпоряджень міського голови;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9) проведення салютів, феєрверків, інших заходів із використанням</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вибухових речовин і піротехнічних засобів у заборонений час за погодженням</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із уповноваженим органом міської ради.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15.5. При проведенні вантажно-розвантажувальних робіт автомобілями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перевізників сміття, по доставці різноманітних товарів для обслуговування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житлових будинків та їх інженерного обладнання не допускати перевищення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рівнів шуму на прибудинкових територіях у нічний час з 22-00 до 8-00 год. 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вживати заходів щодо максимального обмеження шуму від роботи обладнання</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автотранспорту.</w:t>
      </w:r>
    </w:p>
    <w:p w:rsidR="00F34CF8" w:rsidRPr="00AA7E86" w:rsidRDefault="00F34CF8" w:rsidP="00AA7E86">
      <w:pPr>
        <w:spacing w:after="0" w:line="240" w:lineRule="auto"/>
        <w:ind w:left="-142"/>
        <w:jc w:val="both"/>
        <w:rPr>
          <w:rFonts w:ascii="Times New Roman" w:hAnsi="Times New Roman" w:cs="Times New Roman"/>
          <w:sz w:val="28"/>
          <w:szCs w:val="28"/>
          <w:lang w:val="uk-UA"/>
        </w:rPr>
      </w:pPr>
    </w:p>
    <w:p w:rsidR="00F34CF8" w:rsidRDefault="00F65C97" w:rsidP="00F34CF8">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5072C3">
        <w:rPr>
          <w:rFonts w:ascii="Times New Roman" w:hAnsi="Times New Roman" w:cs="Times New Roman"/>
          <w:b/>
          <w:sz w:val="28"/>
          <w:szCs w:val="28"/>
          <w:lang w:val="uk-UA"/>
        </w:rPr>
        <w:t>6</w:t>
      </w:r>
      <w:r>
        <w:rPr>
          <w:rFonts w:ascii="Times New Roman" w:hAnsi="Times New Roman" w:cs="Times New Roman"/>
          <w:b/>
          <w:sz w:val="28"/>
          <w:szCs w:val="28"/>
          <w:lang w:val="uk-UA"/>
        </w:rPr>
        <w:t>.</w:t>
      </w:r>
      <w:r w:rsidR="008D4C6F" w:rsidRPr="00F34CF8">
        <w:rPr>
          <w:rFonts w:ascii="Times New Roman" w:hAnsi="Times New Roman" w:cs="Times New Roman"/>
          <w:b/>
          <w:sz w:val="28"/>
          <w:szCs w:val="28"/>
          <w:lang w:val="uk-UA"/>
        </w:rPr>
        <w:t xml:space="preserve"> Порядок утримання будинків та споруд, їх фасадів</w:t>
      </w:r>
    </w:p>
    <w:p w:rsidR="00F34CF8" w:rsidRPr="00F34CF8" w:rsidRDefault="00F34CF8" w:rsidP="00F34CF8">
      <w:pPr>
        <w:spacing w:after="0" w:line="240" w:lineRule="auto"/>
        <w:ind w:left="-142"/>
        <w:jc w:val="center"/>
        <w:rPr>
          <w:rFonts w:ascii="Times New Roman" w:hAnsi="Times New Roman" w:cs="Times New Roman"/>
          <w:b/>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16.1. Порядок утримання будинків та споруд, їх фасадів здійснюється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 до вимог Закону України «Про благоустрій населених пунктів»,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Державних будівельних норм та цих Правил.</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16.2. Вимоги щодо порядку утримання будинків та споруд, їх фасадів є</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обов’язковими для всіх замовників будівельних робіт, які здійснюють</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ремонтні або будівельні роботи по фасадах.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16.3. Всі види проектних робіт на території міста здійснюються згідно з</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діючою містобудівною документацією, у відповідності до норм Закону</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України «Про регулювання містобудівної діяльності».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w:t>
      </w:r>
      <w:r w:rsidR="00AB4E18">
        <w:rPr>
          <w:rFonts w:ascii="Times New Roman" w:hAnsi="Times New Roman" w:cs="Times New Roman"/>
          <w:sz w:val="28"/>
          <w:szCs w:val="28"/>
          <w:lang w:val="uk-UA"/>
        </w:rPr>
        <w:t>.</w:t>
      </w:r>
      <w:r w:rsidRPr="00AA7E86">
        <w:rPr>
          <w:rFonts w:ascii="Times New Roman" w:hAnsi="Times New Roman" w:cs="Times New Roman"/>
          <w:sz w:val="28"/>
          <w:szCs w:val="28"/>
          <w:lang w:val="uk-UA"/>
        </w:rPr>
        <w:t>4 Відповідальні посадові особи підприємств, установ, організацій, 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також громадяни зобов’язані:</w:t>
      </w:r>
    </w:p>
    <w:p w:rsidR="008D4C6F" w:rsidRPr="00F65C97" w:rsidRDefault="008D4C6F" w:rsidP="00AA7E86">
      <w:pPr>
        <w:spacing w:after="0" w:line="240" w:lineRule="auto"/>
        <w:ind w:left="-142"/>
        <w:jc w:val="both"/>
        <w:rPr>
          <w:rFonts w:ascii="Times New Roman" w:hAnsi="Times New Roman" w:cs="Times New Roman"/>
          <w:color w:val="FF0000"/>
          <w:sz w:val="28"/>
          <w:szCs w:val="28"/>
          <w:lang w:val="uk-UA"/>
        </w:rPr>
      </w:pPr>
      <w:r w:rsidRPr="00AA7E86">
        <w:rPr>
          <w:rFonts w:ascii="Times New Roman" w:hAnsi="Times New Roman" w:cs="Times New Roman"/>
          <w:sz w:val="28"/>
          <w:szCs w:val="28"/>
          <w:lang w:val="uk-UA"/>
        </w:rPr>
        <w:t>1) проводити своєчасне відновлення зовнішнього вигляду фасадів згідно з</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паспортом зовнішнього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оздоблення</w:t>
      </w:r>
      <w:r w:rsidR="001C5830">
        <w:rPr>
          <w:rFonts w:ascii="Times New Roman" w:hAnsi="Times New Roman" w:cs="Times New Roman"/>
          <w:sz w:val="28"/>
          <w:szCs w:val="28"/>
          <w:lang w:val="uk-UA"/>
        </w:rPr>
        <w:t xml:space="preserve"> за відповідним погодженням;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змінювати зовнішній вигляд фасадів будівель та споруд на підстав</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погоджених у встановленому порядку паспортів кольорового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оздоблення фасадів;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розміщувати елементи зовнішнього благоустрою або обладнання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архітектурно-художнього освітлювання на фасаді на підставі проектно-дозвільних документів;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4) при проведенні ремонтних або будівельних робіт на фасадах будинків і</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споруд використовувати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захисну сітку чи плівку відповідно до проекту виконання робіт;</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проводити обстеження та здійснювати паспортизацію будівель і</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споруд з метою забезпечення їх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надійної експлуатації відповідно до висновку спеціалізованого підприємства,що має відповідну ліцензію</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проведення детального інженерно-технічного обстеження, про технічний</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стан конструкцій житлового будинку та можливість або неможливість</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виконання перепланування та/або переобладнання приміщення;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очищувати дахи від снігу та льоду зі встановленням тимчасових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огорож на прилеглих до будівель і споруд територіях. Такі огорожі</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обов’язково повинні позначатися червоними стрічками, прапорцями тощо.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16.5. Утримання у належному стані будівель та споруд інженерного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захисту територій, санітарних споруд здійснюється їх балансоутримувачами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 до закону, цих Правил та інших нормативних актів.</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16.6. Розміщувати та змінювати зовнішній вигляд фасадів будівель і</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споруд та інших елементів благоустрою, проводити ремонтні та реставраційні</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роботи стін, ремонт балконів та лоджій, покрівлі, встановлювати вентиляційні</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повітровідводи, кондиціонери, огорожі - дозволяється тільки на під</w:t>
      </w:r>
      <w:r w:rsidR="00F65C97">
        <w:rPr>
          <w:rFonts w:ascii="Times New Roman" w:hAnsi="Times New Roman" w:cs="Times New Roman"/>
          <w:sz w:val="28"/>
          <w:szCs w:val="28"/>
          <w:lang w:val="uk-UA"/>
        </w:rPr>
        <w:t xml:space="preserve">ставі </w:t>
      </w:r>
      <w:r w:rsidRPr="00AA7E86">
        <w:rPr>
          <w:rFonts w:ascii="Times New Roman" w:hAnsi="Times New Roman" w:cs="Times New Roman"/>
          <w:sz w:val="28"/>
          <w:szCs w:val="28"/>
          <w:lang w:val="uk-UA"/>
        </w:rPr>
        <w:t>дозвільної документації , оформленої в установленому чинним законодавством</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порядку.</w:t>
      </w:r>
    </w:p>
    <w:p w:rsidR="00AB4E18" w:rsidRPr="00AA7E86" w:rsidRDefault="00AB4E18" w:rsidP="00AA7E86">
      <w:pPr>
        <w:spacing w:after="0" w:line="240" w:lineRule="auto"/>
        <w:ind w:left="-142"/>
        <w:jc w:val="both"/>
        <w:rPr>
          <w:rFonts w:ascii="Times New Roman" w:hAnsi="Times New Roman" w:cs="Times New Roman"/>
          <w:sz w:val="28"/>
          <w:szCs w:val="28"/>
          <w:lang w:val="uk-UA"/>
        </w:rPr>
      </w:pPr>
    </w:p>
    <w:p w:rsidR="008D4C6F" w:rsidRPr="00AB4E18" w:rsidRDefault="00F65C97" w:rsidP="00AB4E18">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r w:rsidR="008D4C6F" w:rsidRPr="00AB4E18">
        <w:rPr>
          <w:rFonts w:ascii="Times New Roman" w:hAnsi="Times New Roman" w:cs="Times New Roman"/>
          <w:b/>
          <w:sz w:val="28"/>
          <w:szCs w:val="28"/>
          <w:lang w:val="uk-UA"/>
        </w:rPr>
        <w:t>. Порядок утримання ліхтарів вуличного освітлення,</w:t>
      </w:r>
    </w:p>
    <w:p w:rsidR="00AB4E18" w:rsidRDefault="00AB4E18" w:rsidP="00AB4E18">
      <w:pPr>
        <w:spacing w:after="0" w:line="240" w:lineRule="auto"/>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           з</w:t>
      </w:r>
      <w:r w:rsidR="008D4C6F" w:rsidRPr="00AB4E18">
        <w:rPr>
          <w:rFonts w:ascii="Times New Roman" w:hAnsi="Times New Roman" w:cs="Times New Roman"/>
          <w:b/>
          <w:sz w:val="28"/>
          <w:szCs w:val="28"/>
          <w:lang w:val="uk-UA"/>
        </w:rPr>
        <w:t>асобів та обладнання зовнішнього освітлення, установок по</w:t>
      </w:r>
    </w:p>
    <w:p w:rsidR="008D4C6F" w:rsidRDefault="00AB4E18" w:rsidP="00AB4E18">
      <w:pPr>
        <w:spacing w:after="0" w:line="240" w:lineRule="auto"/>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      де</w:t>
      </w:r>
      <w:r w:rsidR="008D4C6F" w:rsidRPr="00AB4E18">
        <w:rPr>
          <w:rFonts w:ascii="Times New Roman" w:hAnsi="Times New Roman" w:cs="Times New Roman"/>
          <w:b/>
          <w:sz w:val="28"/>
          <w:szCs w:val="28"/>
          <w:lang w:val="uk-UA"/>
        </w:rPr>
        <w:t>коративному підсвічуванню будинків і пам’ятників, вивісок, вітрин</w:t>
      </w:r>
    </w:p>
    <w:p w:rsidR="00AB4E18" w:rsidRPr="00AB4E18" w:rsidRDefault="00AB4E18" w:rsidP="00AB4E18">
      <w:pPr>
        <w:spacing w:after="0" w:line="240" w:lineRule="auto"/>
        <w:ind w:left="-142"/>
        <w:jc w:val="center"/>
        <w:rPr>
          <w:rFonts w:ascii="Times New Roman" w:hAnsi="Times New Roman" w:cs="Times New Roman"/>
          <w:b/>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17.1. Підприємства, установи організації, особи, які експлуатують</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ліхтарі вуличного освітлення, засоби та обладнання зовнішнього освітлення</w:t>
      </w:r>
      <w:r w:rsidR="00AB4E18">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установки по декоративному підсвічуванню будинків і пам’ятників, вивісок,</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вітрин, світлової реклами, зобов’язані забезпечити їх належний режим роботи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та технічний стан. Балансоутримувач забезпечує своєчасне фарбування опор</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зовнішнього освітлення (ліхтарів) та кронштейнів кріплення світильників.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17.2. На головних магістралях, проспектах та вулицях міста має бути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забезпечене освітлення вітрин.</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17.3. Освітлення має бути рівномірним і не повинно засліплювати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учасників дорожнього руху та освітлювати квартири житлових будинків.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17.4. Ліхтарі вуличного освітлення повинні вмикатися в залежності відпори року та природних умов із врахуванням тривалості світлового дня.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17.5. Розміщення обладнання архітектурно-художнього підсвітлювання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 фасаді будівель та споруд здійснюється виключно на підставі відповідного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дозволу, згоди власника будівлі або приміщень, за проектом, погодженим</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управлінням містобудування і архітектури міської ради. Зовнішнє</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архітектурне освітлення повинно забезпечувати у вечірній час естетичну</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виразність найбільш важливих об’єктів і підвищувати комфортність світлового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середовища міста.</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17.6. На пішохідних переходах, а також ділянках автомобільних доріг з</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високим рівнем небезпеки відключення освітлення у темний час доби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lastRenderedPageBreak/>
        <w:t>забороняється(рівень освітлення вулиць, доріг, площ і внутріквартальних</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проїздів здійснюється згідно з нормативними документами (ДБН В.2.5-28-</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2006, п. 4.28 - 4.66, табл. </w:t>
      </w:r>
      <w:r w:rsidR="00F65C97">
        <w:rPr>
          <w:rFonts w:ascii="Times New Roman" w:hAnsi="Times New Roman" w:cs="Times New Roman"/>
          <w:sz w:val="28"/>
          <w:szCs w:val="28"/>
          <w:lang w:val="uk-UA"/>
        </w:rPr>
        <w:t>№</w:t>
      </w:r>
      <w:r w:rsidRPr="00AA7E86">
        <w:rPr>
          <w:rFonts w:ascii="Times New Roman" w:hAnsi="Times New Roman" w:cs="Times New Roman"/>
          <w:sz w:val="28"/>
          <w:szCs w:val="28"/>
          <w:lang w:val="uk-UA"/>
        </w:rPr>
        <w:t>o 13 - 16, 18 - 22).</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17.7. Зовнішнє освітлення вулиць, доріг і площ з регулярним</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транспортним рухом повинно відповідати ДСТУ 3587-97 і СНіП ІІ-4-79, ДБНВ.2.3.-5-2001.</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17.8. Над кожним входом у будинок або поряд з ним повинні бути</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встановлені світильники, які забезпечують освітлення на площадці основного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входу, на запасному або технічному вході та пішохідній доріжці завдовжки 4 м</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біля основного входу в будинок.</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17.9. На територіях парків і скверів повинні встановлюватися ліхтарі</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освітлювання вздовж доріжок та на майданчиках. Кількість світло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точок</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визначається згідно з технічними умовами та нормами.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17.10. Не допускається самовільне підключення об’єктів до мереж</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зовнішнього освітлення.</w:t>
      </w:r>
    </w:p>
    <w:p w:rsidR="001C5830" w:rsidRDefault="001C5830" w:rsidP="00AB4E18">
      <w:pPr>
        <w:spacing w:after="0" w:line="240" w:lineRule="auto"/>
        <w:ind w:left="-142"/>
        <w:jc w:val="center"/>
        <w:rPr>
          <w:rFonts w:ascii="Times New Roman" w:hAnsi="Times New Roman" w:cs="Times New Roman"/>
          <w:b/>
          <w:sz w:val="28"/>
          <w:szCs w:val="28"/>
          <w:lang w:val="uk-UA"/>
        </w:rPr>
      </w:pPr>
    </w:p>
    <w:p w:rsidR="008D4C6F" w:rsidRPr="00AB4E18" w:rsidRDefault="00F65C97" w:rsidP="00AB4E18">
      <w:pPr>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r w:rsidR="008D4C6F" w:rsidRPr="00AB4E18">
        <w:rPr>
          <w:rFonts w:ascii="Times New Roman" w:hAnsi="Times New Roman" w:cs="Times New Roman"/>
          <w:b/>
          <w:sz w:val="28"/>
          <w:szCs w:val="28"/>
          <w:lang w:val="uk-UA"/>
        </w:rPr>
        <w:t>. Порядок утримання обладнання та елементів</w:t>
      </w:r>
    </w:p>
    <w:p w:rsidR="008D4C6F" w:rsidRPr="00AB4E18" w:rsidRDefault="008D4C6F" w:rsidP="00AB4E18">
      <w:pPr>
        <w:spacing w:after="0" w:line="240" w:lineRule="auto"/>
        <w:ind w:left="-142"/>
        <w:jc w:val="center"/>
        <w:rPr>
          <w:rFonts w:ascii="Times New Roman" w:hAnsi="Times New Roman" w:cs="Times New Roman"/>
          <w:b/>
          <w:sz w:val="28"/>
          <w:szCs w:val="28"/>
          <w:lang w:val="uk-UA"/>
        </w:rPr>
      </w:pPr>
      <w:r w:rsidRPr="00AB4E18">
        <w:rPr>
          <w:rFonts w:ascii="Times New Roman" w:hAnsi="Times New Roman" w:cs="Times New Roman"/>
          <w:b/>
          <w:sz w:val="28"/>
          <w:szCs w:val="28"/>
          <w:lang w:val="uk-UA"/>
        </w:rPr>
        <w:t>благоустрою дитячих, спортивних та інших майданчиків для дозвілля та</w:t>
      </w:r>
    </w:p>
    <w:p w:rsidR="008D4C6F" w:rsidRPr="00AB4E18" w:rsidRDefault="008D4C6F" w:rsidP="00AB4E18">
      <w:pPr>
        <w:spacing w:after="0" w:line="240" w:lineRule="auto"/>
        <w:ind w:left="-142"/>
        <w:jc w:val="center"/>
        <w:rPr>
          <w:rFonts w:ascii="Times New Roman" w:hAnsi="Times New Roman" w:cs="Times New Roman"/>
          <w:b/>
          <w:sz w:val="28"/>
          <w:szCs w:val="28"/>
          <w:lang w:val="uk-UA"/>
        </w:rPr>
      </w:pPr>
      <w:r w:rsidRPr="00AB4E18">
        <w:rPr>
          <w:rFonts w:ascii="Times New Roman" w:hAnsi="Times New Roman" w:cs="Times New Roman"/>
          <w:b/>
          <w:sz w:val="28"/>
          <w:szCs w:val="28"/>
          <w:lang w:val="uk-UA"/>
        </w:rPr>
        <w:t>відпочинку: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18.1. Утримання в належному стані обладнання та елементів</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дитячих, спортивних та інших майданчиків для дозвілля та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відпочинку покладається на балансоутримувачів вказаного майна або осіб, на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території яких розміщені вказані майданчики.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18.2. Утримання дитячих, спортивних та інших майданчиків для</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дозвілля та відпочинку повинно здійснюватися з додержанням санітарних та</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технічних норм, забезпечувати безпечне користування ними.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18.3. Обладнання майданчиків для дозвілля та відпочинку необхідно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підтримувати у справному стані, регулярно обстежувати, своєчасно</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ремонтувати, щорічно фарбувати.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18.4. До стаціонарних, пересувних і мобільних атракціонів належать</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атракціони катальні механізовані та немеханізовані, у тому числі каруселі,гойдалки, качалки, катальні гори, гірки, колеса огляду, вежі, дороги,автодроми, катапульти тощо; атракціони з еластичними елементами(катапульти, стрибки з висоти на еластичному тросі тощо); водні, у тому числі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гірки, спуски тощо; спортивні, у тому числі силові, тренажери, тири, батути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тощо; обладнання дитячих ігрових майданчиків, у тому числі каруселі,гойдалки, качалки, гірки тощо.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18.5. Будова, виготовлення, установлення, монтаж, експлуатація, ремонт</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реконструкція атракціонної техніки здійснюється відповідно до „Правил</w:t>
      </w:r>
      <w:r w:rsidR="00F65C97">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будови і безпечної експлуатації атракціонної техніки”, затверджених наказом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Міністерства України з питань надзвичайних ситуацій та у справах захисту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населення від наслідків Чорнобильської катастрофи від 01.03.2006 р. </w:t>
      </w:r>
      <w:r w:rsidR="00AB4E18">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110.</w:t>
      </w:r>
    </w:p>
    <w:p w:rsidR="005072C3" w:rsidRDefault="005072C3" w:rsidP="00AA7E86">
      <w:pPr>
        <w:spacing w:after="0" w:line="240" w:lineRule="auto"/>
        <w:ind w:left="-142"/>
        <w:jc w:val="both"/>
        <w:rPr>
          <w:rFonts w:ascii="Times New Roman" w:hAnsi="Times New Roman" w:cs="Times New Roman"/>
          <w:sz w:val="28"/>
          <w:szCs w:val="28"/>
          <w:lang w:val="uk-UA"/>
        </w:rPr>
      </w:pPr>
    </w:p>
    <w:p w:rsidR="005072C3" w:rsidRDefault="005072C3" w:rsidP="00AA7E86">
      <w:pPr>
        <w:spacing w:after="0" w:line="240" w:lineRule="auto"/>
        <w:ind w:left="-142"/>
        <w:jc w:val="both"/>
        <w:rPr>
          <w:rFonts w:ascii="Times New Roman" w:hAnsi="Times New Roman" w:cs="Times New Roman"/>
          <w:sz w:val="28"/>
          <w:szCs w:val="28"/>
          <w:lang w:val="uk-UA"/>
        </w:rPr>
      </w:pPr>
    </w:p>
    <w:p w:rsidR="008D4C6F" w:rsidRDefault="005072C3" w:rsidP="005072C3">
      <w:pPr>
        <w:spacing w:after="0" w:line="240" w:lineRule="auto"/>
        <w:ind w:left="-142"/>
        <w:jc w:val="center"/>
        <w:rPr>
          <w:rFonts w:ascii="Times New Roman" w:hAnsi="Times New Roman" w:cs="Times New Roman"/>
          <w:b/>
          <w:sz w:val="28"/>
          <w:szCs w:val="28"/>
          <w:lang w:val="uk-UA"/>
        </w:rPr>
      </w:pPr>
      <w:r w:rsidRPr="005072C3">
        <w:rPr>
          <w:rFonts w:ascii="Times New Roman" w:hAnsi="Times New Roman" w:cs="Times New Roman"/>
          <w:b/>
          <w:sz w:val="28"/>
          <w:szCs w:val="28"/>
          <w:lang w:val="uk-UA"/>
        </w:rPr>
        <w:t>19.</w:t>
      </w:r>
      <w:r w:rsidR="008D4C6F" w:rsidRPr="005072C3">
        <w:rPr>
          <w:rFonts w:ascii="Times New Roman" w:hAnsi="Times New Roman" w:cs="Times New Roman"/>
          <w:b/>
          <w:sz w:val="28"/>
          <w:szCs w:val="28"/>
          <w:lang w:val="uk-UA"/>
        </w:rPr>
        <w:t xml:space="preserve"> Порядок здійснення благоустрою, утримання об’єктів</w:t>
      </w:r>
      <w:r w:rsidRPr="005072C3">
        <w:rPr>
          <w:rFonts w:ascii="Times New Roman" w:hAnsi="Times New Roman" w:cs="Times New Roman"/>
          <w:b/>
          <w:sz w:val="28"/>
          <w:szCs w:val="28"/>
          <w:lang w:val="uk-UA"/>
        </w:rPr>
        <w:t xml:space="preserve"> </w:t>
      </w:r>
      <w:r w:rsidR="008D4C6F" w:rsidRPr="005072C3">
        <w:rPr>
          <w:rFonts w:ascii="Times New Roman" w:hAnsi="Times New Roman" w:cs="Times New Roman"/>
          <w:b/>
          <w:sz w:val="28"/>
          <w:szCs w:val="28"/>
          <w:lang w:val="uk-UA"/>
        </w:rPr>
        <w:t>та елементів благоустрою суб’єктами господарювання, що здійснюють</w:t>
      </w:r>
      <w:r w:rsidRPr="005072C3">
        <w:rPr>
          <w:rFonts w:ascii="Times New Roman" w:hAnsi="Times New Roman" w:cs="Times New Roman"/>
          <w:b/>
          <w:sz w:val="28"/>
          <w:szCs w:val="28"/>
          <w:lang w:val="uk-UA"/>
        </w:rPr>
        <w:t xml:space="preserve"> </w:t>
      </w:r>
      <w:r w:rsidR="008D4C6F" w:rsidRPr="005072C3">
        <w:rPr>
          <w:rFonts w:ascii="Times New Roman" w:hAnsi="Times New Roman" w:cs="Times New Roman"/>
          <w:b/>
          <w:sz w:val="28"/>
          <w:szCs w:val="28"/>
          <w:lang w:val="uk-UA"/>
        </w:rPr>
        <w:t>перевезення пасажирів та вантажів</w:t>
      </w:r>
      <w:r w:rsidRPr="005072C3">
        <w:rPr>
          <w:rFonts w:ascii="Times New Roman" w:hAnsi="Times New Roman" w:cs="Times New Roman"/>
          <w:b/>
          <w:sz w:val="28"/>
          <w:szCs w:val="28"/>
          <w:lang w:val="uk-UA"/>
        </w:rPr>
        <w:t>.</w:t>
      </w:r>
    </w:p>
    <w:p w:rsidR="005072C3" w:rsidRPr="005072C3" w:rsidRDefault="005072C3" w:rsidP="005072C3">
      <w:pPr>
        <w:spacing w:after="0" w:line="240" w:lineRule="auto"/>
        <w:ind w:left="-142"/>
        <w:jc w:val="center"/>
        <w:rPr>
          <w:rFonts w:ascii="Times New Roman" w:hAnsi="Times New Roman" w:cs="Times New Roman"/>
          <w:b/>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19.1. Санітарне очищення, механічне та ручне прибирання місць для</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зупинки маршрутних транспортних засобів, стоянок таксі здійснюється</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 до цих Правил, в радіусі 20 метрів від облаштування та елементів</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благоустрою місць для зупинки маршрутних транспортних засобів.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19.2. В місці зупинки або на пасажирському майданчику підприємства</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 організації, що утримують вказані території, зобов’язані встановлювати</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урни для сміття. У разі призначення зупинки для 1 виду транспорту – 1 урна. Уразі призначення зупинки для двох та більше видів транспорту – не менше ніж2 урни. Прибирання сміття з урн вказані підприємства або інші особи,відповідно до укладеного договору, здійснюють по мірі їх наповнення, але не</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менш ніж 1 раз на добу.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19.3. Залізниця здійснює утримання та прибирання залізничних колій,що проходять через місто, в межах зон відчуження, відкосів, насипів,переїздів, переходів через колії, що знаходяться в межах міста, виїмок (до</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верхніх кромок в обидва боки).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19.4. Утримання у належному стані павільйонів або іншого</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облаштування місць для зупинки маршрутних транспортних засобів</w:t>
      </w:r>
      <w:r w:rsidR="001C5830">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здійснюють балансоутримувачі вказаних об’єктів.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19.5. Паркування транспортних засобів у м.</w:t>
      </w:r>
      <w:r w:rsidR="005072C3">
        <w:rPr>
          <w:rFonts w:ascii="Times New Roman" w:hAnsi="Times New Roman" w:cs="Times New Roman"/>
          <w:sz w:val="28"/>
          <w:szCs w:val="28"/>
          <w:lang w:val="uk-UA"/>
        </w:rPr>
        <w:t xml:space="preserve"> </w:t>
      </w:r>
      <w:r w:rsidR="00AB4E18">
        <w:rPr>
          <w:rFonts w:ascii="Times New Roman" w:hAnsi="Times New Roman" w:cs="Times New Roman"/>
          <w:sz w:val="28"/>
          <w:szCs w:val="28"/>
          <w:lang w:val="uk-UA"/>
        </w:rPr>
        <w:t>Рахів</w:t>
      </w:r>
      <w:r w:rsidRPr="00AA7E86">
        <w:rPr>
          <w:rFonts w:ascii="Times New Roman" w:hAnsi="Times New Roman" w:cs="Times New Roman"/>
          <w:sz w:val="28"/>
          <w:szCs w:val="28"/>
          <w:lang w:val="uk-UA"/>
        </w:rPr>
        <w:t xml:space="preserve"> здійснюється у</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відповідності до “Положення про паркування транспортних засобів у місті</w:t>
      </w:r>
      <w:r w:rsidR="00AB4E18">
        <w:rPr>
          <w:rFonts w:ascii="Times New Roman" w:hAnsi="Times New Roman" w:cs="Times New Roman"/>
          <w:sz w:val="28"/>
          <w:szCs w:val="28"/>
          <w:lang w:val="uk-UA"/>
        </w:rPr>
        <w:t xml:space="preserve"> Рахові»</w:t>
      </w:r>
      <w:r w:rsidRPr="00AA7E86">
        <w:rPr>
          <w:rFonts w:ascii="Times New Roman" w:hAnsi="Times New Roman" w:cs="Times New Roman"/>
          <w:sz w:val="28"/>
          <w:szCs w:val="28"/>
          <w:lang w:val="uk-UA"/>
        </w:rPr>
        <w:t xml:space="preserve">, затвердженого рішенням виконкому </w:t>
      </w:r>
      <w:r w:rsidR="00AB4E18">
        <w:rPr>
          <w:rFonts w:ascii="Times New Roman" w:hAnsi="Times New Roman" w:cs="Times New Roman"/>
          <w:sz w:val="28"/>
          <w:szCs w:val="28"/>
          <w:lang w:val="uk-UA"/>
        </w:rPr>
        <w:t>Рахівської</w:t>
      </w:r>
      <w:r w:rsidRPr="00AA7E86">
        <w:rPr>
          <w:rFonts w:ascii="Times New Roman" w:hAnsi="Times New Roman" w:cs="Times New Roman"/>
          <w:sz w:val="28"/>
          <w:szCs w:val="28"/>
          <w:lang w:val="uk-UA"/>
        </w:rPr>
        <w:t xml:space="preserve"> міської ради</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від </w:t>
      </w:r>
      <w:r w:rsidR="00AB4E18">
        <w:rPr>
          <w:rFonts w:ascii="Times New Roman" w:hAnsi="Times New Roman" w:cs="Times New Roman"/>
          <w:sz w:val="28"/>
          <w:szCs w:val="28"/>
          <w:lang w:val="uk-UA"/>
        </w:rPr>
        <w:t>________________№</w:t>
      </w:r>
      <w:r w:rsidRPr="00AA7E86">
        <w:rPr>
          <w:rFonts w:ascii="Times New Roman" w:hAnsi="Times New Roman" w:cs="Times New Roman"/>
          <w:sz w:val="28"/>
          <w:szCs w:val="28"/>
          <w:lang w:val="uk-UA"/>
        </w:rPr>
        <w:t>.</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19.6. Евакуація транспортних засобів здійснюється в разі: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 спричинення перешкод механізованому прибиранню територій,</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організації руху транспорту і пішоходів;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 створення ними загрози життю чи здоров’ю громадян;</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3) створення перешкоди вивезенню твердих побутових відходів;</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4) знищення зеленої зони;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5) створення загрози безпеці дорожнього руху;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6) залишення їх водієм з порушенням правил зупинки чи стоянки.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19.7. Порушення вимог щодо паркування стосовно покинутих,безгосподарних (без номерних знаків) або з номерними знаками транспортних</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засобів: у випадку виявлення порушень паркування, пов’язаних із</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транспортним засобом, надсилається повідомлення до </w:t>
      </w:r>
      <w:r w:rsidR="00AB4E18">
        <w:rPr>
          <w:rFonts w:ascii="Times New Roman" w:hAnsi="Times New Roman" w:cs="Times New Roman"/>
          <w:sz w:val="28"/>
          <w:szCs w:val="28"/>
          <w:lang w:val="uk-UA"/>
        </w:rPr>
        <w:t>Рахівського</w:t>
      </w:r>
      <w:r w:rsidRPr="00AA7E86">
        <w:rPr>
          <w:rFonts w:ascii="Times New Roman" w:hAnsi="Times New Roman" w:cs="Times New Roman"/>
          <w:sz w:val="28"/>
          <w:szCs w:val="28"/>
          <w:lang w:val="uk-UA"/>
        </w:rPr>
        <w:t xml:space="preserve"> МВГУ МВС України в </w:t>
      </w:r>
      <w:r w:rsidR="00AB4E18">
        <w:rPr>
          <w:rFonts w:ascii="Times New Roman" w:hAnsi="Times New Roman" w:cs="Times New Roman"/>
          <w:sz w:val="28"/>
          <w:szCs w:val="28"/>
          <w:lang w:val="uk-UA"/>
        </w:rPr>
        <w:t xml:space="preserve">Закарпатській </w:t>
      </w:r>
      <w:r w:rsidRPr="00AA7E86">
        <w:rPr>
          <w:rFonts w:ascii="Times New Roman" w:hAnsi="Times New Roman" w:cs="Times New Roman"/>
          <w:sz w:val="28"/>
          <w:szCs w:val="28"/>
          <w:lang w:val="uk-UA"/>
        </w:rPr>
        <w:t>області про наявність порушення та</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необхідність евакуації транспортного засобу.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19.8. Рішення про евакуацію транспортного засобу виконується за участю</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 xml:space="preserve">працівника </w:t>
      </w:r>
      <w:r w:rsidR="00E8374D">
        <w:rPr>
          <w:rFonts w:ascii="Times New Roman" w:hAnsi="Times New Roman" w:cs="Times New Roman"/>
          <w:sz w:val="28"/>
          <w:szCs w:val="28"/>
          <w:lang w:val="uk-UA"/>
        </w:rPr>
        <w:t>Рахівського</w:t>
      </w:r>
      <w:r w:rsidR="00A72BF8">
        <w:rPr>
          <w:rFonts w:ascii="Times New Roman" w:hAnsi="Times New Roman" w:cs="Times New Roman"/>
          <w:sz w:val="28"/>
          <w:szCs w:val="28"/>
          <w:lang w:val="uk-UA"/>
        </w:rPr>
        <w:t xml:space="preserve"> ВП Тячівського ВП ГУНП</w:t>
      </w:r>
      <w:r w:rsidRPr="00AA7E86">
        <w:rPr>
          <w:rFonts w:ascii="Times New Roman" w:hAnsi="Times New Roman" w:cs="Times New Roman"/>
          <w:sz w:val="28"/>
          <w:szCs w:val="28"/>
          <w:lang w:val="uk-UA"/>
        </w:rPr>
        <w:t xml:space="preserve"> в </w:t>
      </w:r>
      <w:r w:rsidR="00E8374D">
        <w:rPr>
          <w:rFonts w:ascii="Times New Roman" w:hAnsi="Times New Roman" w:cs="Times New Roman"/>
          <w:sz w:val="28"/>
          <w:szCs w:val="28"/>
          <w:lang w:val="uk-UA"/>
        </w:rPr>
        <w:t>Закарпатській</w:t>
      </w:r>
      <w:r w:rsidRPr="00AA7E86">
        <w:rPr>
          <w:rFonts w:ascii="Times New Roman" w:hAnsi="Times New Roman" w:cs="Times New Roman"/>
          <w:sz w:val="28"/>
          <w:szCs w:val="28"/>
          <w:lang w:val="uk-UA"/>
        </w:rPr>
        <w:t xml:space="preserve"> області.</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Евакуацію транспортних засобів на спеціально обладнаний майданчик</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здійснює підприємство, установа чи організація, уповноважена виконавчим</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 xml:space="preserve">органом </w:t>
      </w:r>
      <w:r w:rsidR="00A72BF8">
        <w:rPr>
          <w:rFonts w:ascii="Times New Roman" w:hAnsi="Times New Roman" w:cs="Times New Roman"/>
          <w:sz w:val="28"/>
          <w:szCs w:val="28"/>
          <w:lang w:val="uk-UA"/>
        </w:rPr>
        <w:t>Рахівської</w:t>
      </w:r>
      <w:r w:rsidRPr="00AA7E86">
        <w:rPr>
          <w:rFonts w:ascii="Times New Roman" w:hAnsi="Times New Roman" w:cs="Times New Roman"/>
          <w:sz w:val="28"/>
          <w:szCs w:val="28"/>
          <w:lang w:val="uk-UA"/>
        </w:rPr>
        <w:t xml:space="preserve"> міської ради. Евакуація транспортних засобів</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виконується за допомогою спеціальних технічних пристроїв автомобілями</w:t>
      </w:r>
      <w:r w:rsidR="005072C3">
        <w:rPr>
          <w:rFonts w:ascii="Times New Roman" w:hAnsi="Times New Roman" w:cs="Times New Roman"/>
          <w:sz w:val="28"/>
          <w:szCs w:val="28"/>
          <w:lang w:val="uk-UA"/>
        </w:rPr>
        <w:t xml:space="preserve"> -</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евакуаторами у супроводженні працівника оператора (стоянки, парковки).</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19.9. На об’єктах благоустрою забороняється самовільно встановлювати</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обмеження проїзду транспортних засобів (ворота, шлагбауми, паркувальні</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запірні пристрої тощо).</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lastRenderedPageBreak/>
        <w:t>19.10. Організація платного паркування у м.</w:t>
      </w:r>
      <w:r w:rsidR="005072C3">
        <w:rPr>
          <w:rFonts w:ascii="Times New Roman" w:hAnsi="Times New Roman" w:cs="Times New Roman"/>
          <w:sz w:val="28"/>
          <w:szCs w:val="28"/>
          <w:lang w:val="uk-UA"/>
        </w:rPr>
        <w:t xml:space="preserve"> </w:t>
      </w:r>
      <w:r w:rsidR="00E8374D">
        <w:rPr>
          <w:rFonts w:ascii="Times New Roman" w:hAnsi="Times New Roman" w:cs="Times New Roman"/>
          <w:sz w:val="28"/>
          <w:szCs w:val="28"/>
          <w:lang w:val="uk-UA"/>
        </w:rPr>
        <w:t>Рахів</w:t>
      </w:r>
      <w:r w:rsidRPr="00AA7E86">
        <w:rPr>
          <w:rFonts w:ascii="Times New Roman" w:hAnsi="Times New Roman" w:cs="Times New Roman"/>
          <w:sz w:val="28"/>
          <w:szCs w:val="28"/>
          <w:lang w:val="uk-UA"/>
        </w:rPr>
        <w:t xml:space="preserve"> здійснюється на</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підставі загальноміської схеми місць для паркування транспортних засобів,яка затверджуються окремими рішеннями виконкому</w:t>
      </w:r>
      <w:r w:rsidR="00E8374D">
        <w:rPr>
          <w:rFonts w:ascii="Times New Roman" w:hAnsi="Times New Roman" w:cs="Times New Roman"/>
          <w:sz w:val="28"/>
          <w:szCs w:val="28"/>
          <w:lang w:val="uk-UA"/>
        </w:rPr>
        <w:t xml:space="preserve"> Рахівської</w:t>
      </w:r>
      <w:r w:rsidRPr="00AA7E86">
        <w:rPr>
          <w:rFonts w:ascii="Times New Roman" w:hAnsi="Times New Roman" w:cs="Times New Roman"/>
          <w:sz w:val="28"/>
          <w:szCs w:val="28"/>
          <w:lang w:val="uk-UA"/>
        </w:rPr>
        <w:t xml:space="preserve"> міської</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ради .</w:t>
      </w:r>
    </w:p>
    <w:p w:rsidR="00E8374D" w:rsidRDefault="00E8374D" w:rsidP="00E8374D">
      <w:pPr>
        <w:spacing w:after="0" w:line="240" w:lineRule="auto"/>
        <w:ind w:left="-142"/>
        <w:jc w:val="both"/>
        <w:rPr>
          <w:rFonts w:ascii="Times New Roman" w:hAnsi="Times New Roman" w:cs="Times New Roman"/>
          <w:sz w:val="28"/>
          <w:szCs w:val="28"/>
          <w:lang w:val="uk-UA"/>
        </w:rPr>
      </w:pPr>
    </w:p>
    <w:p w:rsidR="008D4C6F" w:rsidRPr="00E8374D" w:rsidRDefault="0079632C" w:rsidP="0079632C">
      <w:pPr>
        <w:spacing w:after="0" w:line="240" w:lineRule="auto"/>
        <w:ind w:left="-142"/>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D4C6F" w:rsidRPr="00E8374D">
        <w:rPr>
          <w:rFonts w:ascii="Times New Roman" w:hAnsi="Times New Roman" w:cs="Times New Roman"/>
          <w:b/>
          <w:sz w:val="28"/>
          <w:szCs w:val="28"/>
          <w:lang w:val="uk-UA"/>
        </w:rPr>
        <w:t xml:space="preserve"> </w:t>
      </w:r>
      <w:r w:rsidR="005072C3">
        <w:rPr>
          <w:rFonts w:ascii="Times New Roman" w:hAnsi="Times New Roman" w:cs="Times New Roman"/>
          <w:b/>
          <w:sz w:val="28"/>
          <w:szCs w:val="28"/>
          <w:lang w:val="uk-UA"/>
        </w:rPr>
        <w:t>20</w:t>
      </w:r>
      <w:r w:rsidR="008D4C6F" w:rsidRPr="00E8374D">
        <w:rPr>
          <w:rFonts w:ascii="Times New Roman" w:hAnsi="Times New Roman" w:cs="Times New Roman"/>
          <w:b/>
          <w:sz w:val="28"/>
          <w:szCs w:val="28"/>
          <w:lang w:val="uk-UA"/>
        </w:rPr>
        <w:t>. Порядок здійснення благоустрою, утримання об’єктів та</w:t>
      </w:r>
    </w:p>
    <w:p w:rsidR="008D4C6F" w:rsidRPr="00E8374D" w:rsidRDefault="008D4C6F" w:rsidP="00E8374D">
      <w:pPr>
        <w:spacing w:after="0" w:line="240" w:lineRule="auto"/>
        <w:ind w:left="-142"/>
        <w:jc w:val="center"/>
        <w:rPr>
          <w:rFonts w:ascii="Times New Roman" w:hAnsi="Times New Roman" w:cs="Times New Roman"/>
          <w:b/>
          <w:sz w:val="28"/>
          <w:szCs w:val="28"/>
          <w:lang w:val="uk-UA"/>
        </w:rPr>
      </w:pPr>
      <w:r w:rsidRPr="00E8374D">
        <w:rPr>
          <w:rFonts w:ascii="Times New Roman" w:hAnsi="Times New Roman" w:cs="Times New Roman"/>
          <w:b/>
          <w:sz w:val="28"/>
          <w:szCs w:val="28"/>
          <w:lang w:val="uk-UA"/>
        </w:rPr>
        <w:t>елементів благоустрою суб’єктами господарювання, що здійснюють</w:t>
      </w:r>
    </w:p>
    <w:p w:rsidR="008D4C6F" w:rsidRDefault="008D4C6F" w:rsidP="00E8374D">
      <w:pPr>
        <w:spacing w:after="0" w:line="240" w:lineRule="auto"/>
        <w:ind w:left="-142"/>
        <w:jc w:val="center"/>
        <w:rPr>
          <w:rFonts w:ascii="Times New Roman" w:hAnsi="Times New Roman" w:cs="Times New Roman"/>
          <w:b/>
          <w:sz w:val="28"/>
          <w:szCs w:val="28"/>
          <w:lang w:val="uk-UA"/>
        </w:rPr>
      </w:pPr>
      <w:r w:rsidRPr="00E8374D">
        <w:rPr>
          <w:rFonts w:ascii="Times New Roman" w:hAnsi="Times New Roman" w:cs="Times New Roman"/>
          <w:b/>
          <w:sz w:val="28"/>
          <w:szCs w:val="28"/>
          <w:lang w:val="uk-UA"/>
        </w:rPr>
        <w:t>торговельну діяльність та діяльність з надання побутових послуг</w:t>
      </w:r>
      <w:r w:rsidR="00E8374D">
        <w:rPr>
          <w:rFonts w:ascii="Times New Roman" w:hAnsi="Times New Roman" w:cs="Times New Roman"/>
          <w:b/>
          <w:sz w:val="28"/>
          <w:szCs w:val="28"/>
          <w:lang w:val="uk-UA"/>
        </w:rPr>
        <w:t>.</w:t>
      </w:r>
    </w:p>
    <w:p w:rsidR="00E8374D" w:rsidRPr="00E8374D" w:rsidRDefault="00E8374D" w:rsidP="00E8374D">
      <w:pPr>
        <w:spacing w:after="0" w:line="240" w:lineRule="auto"/>
        <w:ind w:left="-142"/>
        <w:jc w:val="center"/>
        <w:rPr>
          <w:rFonts w:ascii="Times New Roman" w:hAnsi="Times New Roman" w:cs="Times New Roman"/>
          <w:b/>
          <w:sz w:val="28"/>
          <w:szCs w:val="28"/>
          <w:lang w:val="uk-UA"/>
        </w:rPr>
      </w:pP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20.1. Суб’єкти господарювання, що здійснюють торговельну діяльність</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та/або діяльність з надання побутових послуг, зобов’язані утримувати у</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належному стані місця розміщення точок оптової і роздрібної торгівлі та</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сфери послуг.</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20.2. Приватні підприємці, керівники і власники підприємств торгівлі і</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громадського харчування, ринків, сфери послуг зобов’язані забезпечити</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своєчасне прибирання, косіння трав, збір та вивезення сміття та снігу, не</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допускати їх накопичення; забезпечити прибирання територій, прилеглих до</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об’єктів торгівлі та побутового обслуговування, включаючи павільйони,кіоски, палатки, лотки при організації виносної торгівлі на відстані до</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бордюрного каменя, який обмежує проїзну частину вулиці та 20 м з інших</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сторін по периметру.</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20.3. Забороняється зберігати товари і тару на прилеглих до об’єктів</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торговельної діяльності та/або сфери послуг територіях, проїзній частині</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вулиць, тротуарах, інших територіях загального користування.</w:t>
      </w:r>
    </w:p>
    <w:p w:rsidR="008D4C6F" w:rsidRPr="00AA7E86"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20.4. Забороняється самовільно встановлювати точки торгівлі з лотків,автомобілів, причепів, столиків, візків, а також торгувати з рук, землі або</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іншим чином у не відведених для цього місцях та без наявності відповідного</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дозволу, виданого у встановленому порядку ( з розрахунку забезпечення</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допустимої кількості смуг руху пішоходів для відповідної категорії місця</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загального користування).</w:t>
      </w:r>
    </w:p>
    <w:p w:rsidR="008D4C6F" w:rsidRDefault="008D4C6F" w:rsidP="00AA7E86">
      <w:pPr>
        <w:spacing w:after="0" w:line="240" w:lineRule="auto"/>
        <w:ind w:left="-142"/>
        <w:jc w:val="both"/>
        <w:rPr>
          <w:rFonts w:ascii="Times New Roman" w:hAnsi="Times New Roman" w:cs="Times New Roman"/>
          <w:sz w:val="28"/>
          <w:szCs w:val="28"/>
          <w:lang w:val="uk-UA"/>
        </w:rPr>
      </w:pPr>
      <w:r w:rsidRPr="00AA7E86">
        <w:rPr>
          <w:rFonts w:ascii="Times New Roman" w:hAnsi="Times New Roman" w:cs="Times New Roman"/>
          <w:sz w:val="28"/>
          <w:szCs w:val="28"/>
          <w:lang w:val="uk-UA"/>
        </w:rPr>
        <w:t>20.5. Лотки, столи, ємності з напоями та інші пересувні елементи</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вуличної торгівлі розміщуються лише на тротуарах за межею пішохідної</w:t>
      </w:r>
      <w:r w:rsidR="005072C3">
        <w:rPr>
          <w:rFonts w:ascii="Times New Roman" w:hAnsi="Times New Roman" w:cs="Times New Roman"/>
          <w:sz w:val="28"/>
          <w:szCs w:val="28"/>
          <w:lang w:val="uk-UA"/>
        </w:rPr>
        <w:t xml:space="preserve"> </w:t>
      </w:r>
      <w:r w:rsidRPr="00AA7E86">
        <w:rPr>
          <w:rFonts w:ascii="Times New Roman" w:hAnsi="Times New Roman" w:cs="Times New Roman"/>
          <w:sz w:val="28"/>
          <w:szCs w:val="28"/>
          <w:lang w:val="uk-UA"/>
        </w:rPr>
        <w:t>частини, не обмежуючи руху пішоходів.</w:t>
      </w:r>
    </w:p>
    <w:p w:rsidR="0079632C" w:rsidRDefault="0079632C" w:rsidP="00AA7E8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9632C" w:rsidRPr="00FC3399" w:rsidRDefault="0079632C" w:rsidP="0079632C">
      <w:pPr>
        <w:pStyle w:val="2"/>
        <w:tabs>
          <w:tab w:val="left" w:pos="1560"/>
        </w:tabs>
        <w:spacing w:after="0" w:line="240" w:lineRule="auto"/>
        <w:jc w:val="both"/>
        <w:rPr>
          <w:b/>
          <w:color w:val="auto"/>
          <w:sz w:val="28"/>
          <w:szCs w:val="28"/>
        </w:rPr>
      </w:pPr>
      <w:r w:rsidRPr="00FC3399">
        <w:rPr>
          <w:b/>
          <w:i/>
          <w:color w:val="auto"/>
          <w:sz w:val="28"/>
          <w:szCs w:val="28"/>
        </w:rPr>
        <w:t xml:space="preserve">         </w:t>
      </w:r>
      <w:r w:rsidRPr="00FC3399">
        <w:rPr>
          <w:b/>
          <w:sz w:val="28"/>
          <w:szCs w:val="28"/>
        </w:rPr>
        <w:t xml:space="preserve"> </w:t>
      </w:r>
      <w:r w:rsidR="005072C3">
        <w:rPr>
          <w:b/>
          <w:color w:val="auto"/>
          <w:sz w:val="28"/>
          <w:szCs w:val="28"/>
        </w:rPr>
        <w:t>21</w:t>
      </w:r>
      <w:r w:rsidRPr="00FC3399">
        <w:rPr>
          <w:b/>
          <w:color w:val="auto"/>
          <w:sz w:val="28"/>
          <w:szCs w:val="28"/>
        </w:rPr>
        <w:t>. Порядок проведення робіт на об</w:t>
      </w:r>
      <w:r w:rsidRPr="00FC3399">
        <w:rPr>
          <w:color w:val="auto"/>
          <w:sz w:val="28"/>
          <w:szCs w:val="28"/>
        </w:rPr>
        <w:t>’</w:t>
      </w:r>
      <w:r>
        <w:rPr>
          <w:b/>
          <w:color w:val="auto"/>
          <w:sz w:val="28"/>
          <w:szCs w:val="28"/>
        </w:rPr>
        <w:t>єктах будівництва міста</w:t>
      </w:r>
    </w:p>
    <w:p w:rsidR="0079632C" w:rsidRPr="00FC3399" w:rsidRDefault="0079632C" w:rsidP="0079632C">
      <w:pPr>
        <w:pStyle w:val="2"/>
        <w:tabs>
          <w:tab w:val="left" w:pos="1560"/>
        </w:tabs>
        <w:spacing w:after="0" w:line="240" w:lineRule="auto"/>
        <w:jc w:val="both"/>
        <w:rPr>
          <w:b/>
          <w:bCs/>
          <w:color w:val="auto"/>
          <w:sz w:val="28"/>
          <w:szCs w:val="28"/>
        </w:rPr>
      </w:pPr>
    </w:p>
    <w:p w:rsidR="0079632C" w:rsidRPr="00FC3399" w:rsidRDefault="0079632C" w:rsidP="0079632C">
      <w:pPr>
        <w:pStyle w:val="a8"/>
        <w:tabs>
          <w:tab w:val="left" w:pos="1560"/>
        </w:tabs>
        <w:spacing w:after="0"/>
        <w:ind w:left="0"/>
        <w:jc w:val="both"/>
        <w:rPr>
          <w:bCs/>
          <w:color w:val="auto"/>
          <w:sz w:val="28"/>
          <w:szCs w:val="28"/>
        </w:rPr>
      </w:pPr>
      <w:r w:rsidRPr="00FC3399">
        <w:rPr>
          <w:i/>
          <w:color w:val="auto"/>
          <w:sz w:val="28"/>
          <w:szCs w:val="28"/>
        </w:rPr>
        <w:t xml:space="preserve">         </w:t>
      </w:r>
      <w:r>
        <w:rPr>
          <w:color w:val="auto"/>
          <w:sz w:val="28"/>
          <w:szCs w:val="28"/>
        </w:rPr>
        <w:t>2</w:t>
      </w:r>
      <w:r>
        <w:rPr>
          <w:color w:val="auto"/>
          <w:sz w:val="28"/>
          <w:szCs w:val="28"/>
          <w:lang w:val="en-US"/>
        </w:rPr>
        <w:t>1</w:t>
      </w:r>
      <w:r w:rsidRPr="00FC3399">
        <w:rPr>
          <w:color w:val="auto"/>
          <w:sz w:val="28"/>
          <w:szCs w:val="28"/>
        </w:rPr>
        <w:t>.1.</w:t>
      </w:r>
      <w:r w:rsidRPr="00FC3399">
        <w:rPr>
          <w:i/>
          <w:color w:val="auto"/>
          <w:sz w:val="28"/>
          <w:szCs w:val="28"/>
        </w:rPr>
        <w:t xml:space="preserve"> </w:t>
      </w:r>
      <w:r w:rsidRPr="00FC3399">
        <w:rPr>
          <w:color w:val="auto"/>
          <w:sz w:val="28"/>
          <w:szCs w:val="28"/>
        </w:rPr>
        <w:t>До початку проведення основних робіт необхідно облаштувати будівельний майданчик у відповідності з проектами організації будівництва та виконання робіт:</w:t>
      </w:r>
    </w:p>
    <w:p w:rsidR="0079632C" w:rsidRPr="00FC3399" w:rsidRDefault="0079632C" w:rsidP="0079632C">
      <w:pPr>
        <w:pStyle w:val="a8"/>
        <w:numPr>
          <w:ilvl w:val="0"/>
          <w:numId w:val="3"/>
        </w:numPr>
        <w:tabs>
          <w:tab w:val="left" w:pos="993"/>
        </w:tabs>
        <w:spacing w:after="0"/>
        <w:ind w:left="0" w:firstLine="567"/>
        <w:jc w:val="both"/>
        <w:rPr>
          <w:bCs/>
          <w:color w:val="auto"/>
          <w:sz w:val="28"/>
          <w:szCs w:val="28"/>
        </w:rPr>
      </w:pPr>
      <w:r w:rsidRPr="00FC3399">
        <w:rPr>
          <w:color w:val="auto"/>
          <w:sz w:val="28"/>
          <w:szCs w:val="28"/>
        </w:rPr>
        <w:t>встановити огородження згідно будгенплану в межах відведеної земельної ділянки;</w:t>
      </w:r>
    </w:p>
    <w:p w:rsidR="0079632C" w:rsidRPr="00FC3399" w:rsidRDefault="0079632C" w:rsidP="0079632C">
      <w:pPr>
        <w:pStyle w:val="a8"/>
        <w:numPr>
          <w:ilvl w:val="0"/>
          <w:numId w:val="3"/>
        </w:numPr>
        <w:tabs>
          <w:tab w:val="left" w:pos="993"/>
        </w:tabs>
        <w:spacing w:after="0"/>
        <w:ind w:left="0" w:firstLine="567"/>
        <w:jc w:val="both"/>
        <w:rPr>
          <w:bCs/>
          <w:color w:val="auto"/>
          <w:sz w:val="28"/>
          <w:szCs w:val="28"/>
        </w:rPr>
      </w:pPr>
      <w:r w:rsidRPr="00FC3399">
        <w:rPr>
          <w:color w:val="auto"/>
          <w:sz w:val="28"/>
          <w:szCs w:val="28"/>
        </w:rPr>
        <w:t>обладнати і позначити покажчиками та знаками шляхи об’їзду транспорту і проходу пішоходів (пішохідні галереї, настили, поручні, м</w:t>
      </w:r>
      <w:r w:rsidR="001C5830">
        <w:rPr>
          <w:color w:val="auto"/>
          <w:sz w:val="28"/>
          <w:szCs w:val="28"/>
        </w:rPr>
        <w:t>і</w:t>
      </w:r>
      <w:r w:rsidRPr="00FC3399">
        <w:rPr>
          <w:color w:val="auto"/>
          <w:sz w:val="28"/>
          <w:szCs w:val="28"/>
        </w:rPr>
        <w:t>стки, обладнані об’їзди, дорожні знаки тощо);</w:t>
      </w:r>
    </w:p>
    <w:p w:rsidR="0079632C" w:rsidRPr="00FC3399" w:rsidRDefault="0079632C" w:rsidP="0079632C">
      <w:pPr>
        <w:numPr>
          <w:ilvl w:val="0"/>
          <w:numId w:val="3"/>
        </w:numPr>
        <w:tabs>
          <w:tab w:val="left" w:pos="993"/>
        </w:tabs>
        <w:spacing w:after="0" w:line="240" w:lineRule="auto"/>
        <w:ind w:left="0" w:firstLine="567"/>
        <w:jc w:val="both"/>
        <w:rPr>
          <w:rFonts w:ascii="Times New Roman" w:hAnsi="Times New Roman"/>
          <w:sz w:val="28"/>
          <w:szCs w:val="28"/>
          <w:lang w:val="uk-UA"/>
        </w:rPr>
      </w:pPr>
      <w:r w:rsidRPr="00FC3399">
        <w:rPr>
          <w:rFonts w:ascii="Times New Roman" w:hAnsi="Times New Roman"/>
          <w:sz w:val="28"/>
          <w:szCs w:val="28"/>
          <w:lang w:val="uk-UA"/>
        </w:rPr>
        <w:t xml:space="preserve">до початку виконання робіт, які супроводжуються знесенням зелених насаджень, встановлюються щити, на яких знаходиться інформація про запланований вид робіт, строки проведення робіт, графічне зображення об’єкта, кількість знесених та пересаджених зелених насаджень, проект </w:t>
      </w:r>
      <w:r w:rsidRPr="00FC3399">
        <w:rPr>
          <w:rFonts w:ascii="Times New Roman" w:hAnsi="Times New Roman"/>
          <w:sz w:val="28"/>
          <w:szCs w:val="28"/>
          <w:lang w:val="uk-UA"/>
        </w:rPr>
        <w:lastRenderedPageBreak/>
        <w:t>(план) благоустрою та озеленення території, а також про показник впливу (шуми, викиди забруднюючих речовин), зміни гідрогеологічних умов та плани щодо вжиття природоохоронних заходів по зменшенню шкідливих впливів на навколишнє середовище;</w:t>
      </w:r>
    </w:p>
    <w:p w:rsidR="0079632C" w:rsidRPr="00FC3399" w:rsidRDefault="0079632C" w:rsidP="0079632C">
      <w:pPr>
        <w:numPr>
          <w:ilvl w:val="0"/>
          <w:numId w:val="3"/>
        </w:numPr>
        <w:tabs>
          <w:tab w:val="left" w:pos="993"/>
        </w:tabs>
        <w:spacing w:after="0" w:line="240" w:lineRule="auto"/>
        <w:ind w:left="0" w:firstLine="567"/>
        <w:jc w:val="both"/>
        <w:rPr>
          <w:rFonts w:ascii="Times New Roman" w:hAnsi="Times New Roman"/>
          <w:sz w:val="28"/>
          <w:szCs w:val="28"/>
          <w:lang w:val="uk-UA"/>
        </w:rPr>
      </w:pPr>
      <w:r w:rsidRPr="00FC3399">
        <w:rPr>
          <w:rFonts w:ascii="Times New Roman" w:hAnsi="Times New Roman"/>
          <w:sz w:val="28"/>
          <w:szCs w:val="28"/>
          <w:lang w:val="uk-UA"/>
        </w:rPr>
        <w:t>обладнати виїзди пунктами мийки коліс автотранспорту із замкнутим циклом водооберту та утилізації стоків води. Не  допускається винос болота та будівельних матеріалів колесами автотранспорту з будівельних майданчиків на благоустроєні території;</w:t>
      </w:r>
    </w:p>
    <w:p w:rsidR="0079632C" w:rsidRPr="00FC3399" w:rsidRDefault="0079632C" w:rsidP="0079632C">
      <w:pPr>
        <w:numPr>
          <w:ilvl w:val="0"/>
          <w:numId w:val="3"/>
        </w:numPr>
        <w:tabs>
          <w:tab w:val="left" w:pos="993"/>
        </w:tabs>
        <w:spacing w:after="0" w:line="240" w:lineRule="auto"/>
        <w:ind w:left="0" w:firstLine="567"/>
        <w:jc w:val="both"/>
        <w:rPr>
          <w:rFonts w:ascii="Times New Roman" w:hAnsi="Times New Roman"/>
          <w:sz w:val="28"/>
          <w:szCs w:val="28"/>
          <w:lang w:val="uk-UA"/>
        </w:rPr>
      </w:pPr>
      <w:r w:rsidRPr="00FC3399">
        <w:rPr>
          <w:rFonts w:ascii="Times New Roman" w:hAnsi="Times New Roman"/>
          <w:sz w:val="28"/>
          <w:szCs w:val="28"/>
        </w:rPr>
        <w:t xml:space="preserve">закрити фасади будівель та </w:t>
      </w:r>
      <w:r w:rsidR="001C5830">
        <w:rPr>
          <w:rFonts w:ascii="Times New Roman" w:hAnsi="Times New Roman"/>
          <w:sz w:val="28"/>
          <w:szCs w:val="28"/>
        </w:rPr>
        <w:t>споруд, які виходять на вулиці</w:t>
      </w:r>
      <w:r w:rsidRPr="00FC3399">
        <w:rPr>
          <w:rFonts w:ascii="Times New Roman" w:hAnsi="Times New Roman"/>
          <w:sz w:val="28"/>
          <w:szCs w:val="28"/>
        </w:rPr>
        <w:t xml:space="preserve"> та площі, навісними декоративно-сітчатими огородженнями;</w:t>
      </w:r>
    </w:p>
    <w:p w:rsidR="0079632C" w:rsidRPr="00FC3399"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2</w:t>
      </w:r>
      <w:r>
        <w:rPr>
          <w:rFonts w:ascii="Times New Roman" w:hAnsi="Times New Roman"/>
          <w:sz w:val="28"/>
          <w:szCs w:val="28"/>
          <w:lang w:val="en-US"/>
        </w:rPr>
        <w:t>1</w:t>
      </w:r>
      <w:r w:rsidRPr="00FC3399">
        <w:rPr>
          <w:rFonts w:ascii="Times New Roman" w:hAnsi="Times New Roman"/>
          <w:sz w:val="28"/>
          <w:szCs w:val="28"/>
          <w:lang w:val="uk-UA"/>
        </w:rPr>
        <w:t>.2. Тимчасові огорожі будівельних майданчиків та місць розриття повинні мати охайний зовнішній вигляд: вичищені від сміття, промиті, не мати отворів, пошкоджених ділянок, відхилень від вертикалі, сторонніх наклейок, об’яв та насипів.</w:t>
      </w:r>
    </w:p>
    <w:p w:rsidR="0079632C" w:rsidRPr="00FC3399"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2</w:t>
      </w:r>
      <w:r>
        <w:rPr>
          <w:rFonts w:ascii="Times New Roman" w:hAnsi="Times New Roman"/>
          <w:sz w:val="28"/>
          <w:szCs w:val="28"/>
          <w:lang w:val="en-US"/>
        </w:rPr>
        <w:t>1</w:t>
      </w:r>
      <w:r w:rsidRPr="00FC3399">
        <w:rPr>
          <w:rFonts w:ascii="Times New Roman" w:hAnsi="Times New Roman"/>
          <w:sz w:val="28"/>
          <w:szCs w:val="28"/>
          <w:lang w:val="uk-UA"/>
        </w:rPr>
        <w:t xml:space="preserve">.3. </w:t>
      </w:r>
      <w:r w:rsidRPr="00FC3399">
        <w:rPr>
          <w:rFonts w:ascii="Times New Roman" w:hAnsi="Times New Roman"/>
          <w:sz w:val="28"/>
          <w:szCs w:val="28"/>
        </w:rPr>
        <w:t>Огорожі та їх конструкції повинні бути пофарбовані фарбами</w:t>
      </w:r>
      <w:r w:rsidRPr="00FC3399">
        <w:rPr>
          <w:rFonts w:ascii="Times New Roman" w:hAnsi="Times New Roman"/>
          <w:sz w:val="28"/>
          <w:szCs w:val="28"/>
          <w:lang w:val="uk-UA"/>
        </w:rPr>
        <w:t>,</w:t>
      </w:r>
      <w:r w:rsidRPr="00FC3399">
        <w:rPr>
          <w:rFonts w:ascii="Times New Roman" w:hAnsi="Times New Roman"/>
          <w:sz w:val="28"/>
          <w:szCs w:val="28"/>
        </w:rPr>
        <w:t xml:space="preserve"> </w:t>
      </w:r>
      <w:proofErr w:type="gramStart"/>
      <w:r w:rsidRPr="00FC3399">
        <w:rPr>
          <w:rFonts w:ascii="Times New Roman" w:hAnsi="Times New Roman"/>
          <w:sz w:val="28"/>
          <w:szCs w:val="28"/>
        </w:rPr>
        <w:t>ст</w:t>
      </w:r>
      <w:proofErr w:type="gramEnd"/>
      <w:r w:rsidRPr="00FC3399">
        <w:rPr>
          <w:rFonts w:ascii="Times New Roman" w:hAnsi="Times New Roman"/>
          <w:sz w:val="28"/>
          <w:szCs w:val="28"/>
        </w:rPr>
        <w:t>ійкими до несприятливих погодних умов, а при повторному використанні – відремонтовані та пофарбовані заново.</w:t>
      </w:r>
    </w:p>
    <w:p w:rsidR="0079632C" w:rsidRPr="00FC3399"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2</w:t>
      </w:r>
      <w:r>
        <w:rPr>
          <w:rFonts w:ascii="Times New Roman" w:hAnsi="Times New Roman"/>
          <w:sz w:val="28"/>
          <w:szCs w:val="28"/>
          <w:lang w:val="en-US"/>
        </w:rPr>
        <w:t>1</w:t>
      </w:r>
      <w:r w:rsidRPr="00FC3399">
        <w:rPr>
          <w:rFonts w:ascii="Times New Roman" w:hAnsi="Times New Roman"/>
          <w:sz w:val="28"/>
          <w:szCs w:val="28"/>
          <w:lang w:val="uk-UA"/>
        </w:rPr>
        <w:t xml:space="preserve">.4. </w:t>
      </w:r>
      <w:r w:rsidRPr="00FC3399">
        <w:rPr>
          <w:rFonts w:ascii="Times New Roman" w:hAnsi="Times New Roman"/>
          <w:sz w:val="28"/>
          <w:szCs w:val="28"/>
        </w:rPr>
        <w:t xml:space="preserve">При проведенні робіт на проїзній частині  вулиць в якості огорожі використовуються дорожні блоки із полімерних </w:t>
      </w:r>
      <w:proofErr w:type="gramStart"/>
      <w:r w:rsidRPr="00FC3399">
        <w:rPr>
          <w:rFonts w:ascii="Times New Roman" w:hAnsi="Times New Roman"/>
          <w:sz w:val="28"/>
          <w:szCs w:val="28"/>
        </w:rPr>
        <w:t>матер</w:t>
      </w:r>
      <w:proofErr w:type="gramEnd"/>
      <w:r w:rsidRPr="00FC3399">
        <w:rPr>
          <w:rFonts w:ascii="Times New Roman" w:hAnsi="Times New Roman"/>
          <w:sz w:val="28"/>
          <w:szCs w:val="28"/>
        </w:rPr>
        <w:t>іалів.</w:t>
      </w:r>
    </w:p>
    <w:p w:rsidR="0079632C" w:rsidRPr="00FC3399"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2</w:t>
      </w:r>
      <w:r>
        <w:rPr>
          <w:rFonts w:ascii="Times New Roman" w:hAnsi="Times New Roman"/>
          <w:sz w:val="28"/>
          <w:szCs w:val="28"/>
          <w:lang w:val="en-US"/>
        </w:rPr>
        <w:t>1</w:t>
      </w:r>
      <w:r w:rsidRPr="00FC3399">
        <w:rPr>
          <w:rFonts w:ascii="Times New Roman" w:hAnsi="Times New Roman"/>
          <w:sz w:val="28"/>
          <w:szCs w:val="28"/>
          <w:lang w:val="uk-UA"/>
        </w:rPr>
        <w:t>.5. Організації, які виконують роботи на проїзній частині вулиць та магістралях, повинні укомплектувати місця проведення робіт необхідними технічними засобами безпеки дорожнього руху: дорожніми знаками з покращеними світлотехнічними характеристиками, ліхтарями, спеціальною уніформою зі світло</w:t>
      </w:r>
      <w:r w:rsidR="005072C3">
        <w:rPr>
          <w:rFonts w:ascii="Times New Roman" w:hAnsi="Times New Roman"/>
          <w:sz w:val="28"/>
          <w:szCs w:val="28"/>
          <w:lang w:val="uk-UA"/>
        </w:rPr>
        <w:t xml:space="preserve"> </w:t>
      </w:r>
      <w:r w:rsidRPr="00FC3399">
        <w:rPr>
          <w:rFonts w:ascii="Times New Roman" w:hAnsi="Times New Roman"/>
          <w:sz w:val="28"/>
          <w:szCs w:val="28"/>
          <w:lang w:val="uk-UA"/>
        </w:rPr>
        <w:t xml:space="preserve">відбиваючими  вставками для дорожніх робітників та маячками помаранчевого кольору для дорожньої техніки (погоджених з </w:t>
      </w:r>
      <w:r w:rsidR="001C5830">
        <w:rPr>
          <w:rFonts w:ascii="Times New Roman" w:hAnsi="Times New Roman"/>
          <w:sz w:val="28"/>
          <w:szCs w:val="28"/>
          <w:lang w:val="uk-UA"/>
        </w:rPr>
        <w:t xml:space="preserve">Тячівським </w:t>
      </w:r>
      <w:r w:rsidRPr="00FC3399">
        <w:rPr>
          <w:rFonts w:ascii="Times New Roman" w:hAnsi="Times New Roman"/>
          <w:sz w:val="28"/>
          <w:szCs w:val="28"/>
          <w:lang w:val="uk-UA"/>
        </w:rPr>
        <w:t>МВ ГУ МВСУ у</w:t>
      </w:r>
      <w:r w:rsidR="001C5830">
        <w:rPr>
          <w:rFonts w:ascii="Times New Roman" w:hAnsi="Times New Roman"/>
          <w:sz w:val="28"/>
          <w:szCs w:val="28"/>
          <w:lang w:val="uk-UA"/>
        </w:rPr>
        <w:t xml:space="preserve"> Закарпатській</w:t>
      </w:r>
      <w:r w:rsidRPr="00FC3399">
        <w:rPr>
          <w:rFonts w:ascii="Times New Roman" w:hAnsi="Times New Roman"/>
          <w:sz w:val="28"/>
          <w:szCs w:val="28"/>
          <w:lang w:val="uk-UA"/>
        </w:rPr>
        <w:t xml:space="preserve"> області).</w:t>
      </w:r>
    </w:p>
    <w:p w:rsidR="0079632C" w:rsidRPr="00FC3399"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2</w:t>
      </w:r>
      <w:r>
        <w:rPr>
          <w:rFonts w:ascii="Times New Roman" w:hAnsi="Times New Roman"/>
          <w:sz w:val="28"/>
          <w:szCs w:val="28"/>
          <w:lang w:val="en-US"/>
        </w:rPr>
        <w:t>1</w:t>
      </w:r>
      <w:r w:rsidRPr="00FC3399">
        <w:rPr>
          <w:rFonts w:ascii="Times New Roman" w:hAnsi="Times New Roman"/>
          <w:sz w:val="28"/>
          <w:szCs w:val="28"/>
          <w:lang w:val="uk-UA"/>
        </w:rPr>
        <w:t>.6. В цілях безпеки пішоходів в місцях близького розміщення об’єктів, які будуються або реконструюються, з боку пішохідної зони, над огорожею встановлюються захисні козирки, а на тротуарі – настил для пішоходів, облаштований перилами зі сторони руху транспорту.</w:t>
      </w:r>
    </w:p>
    <w:p w:rsidR="0079632C" w:rsidRPr="00FC3399"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2</w:t>
      </w:r>
      <w:r>
        <w:rPr>
          <w:rFonts w:ascii="Times New Roman" w:hAnsi="Times New Roman"/>
          <w:sz w:val="28"/>
          <w:szCs w:val="28"/>
          <w:lang w:val="en-US"/>
        </w:rPr>
        <w:t>1</w:t>
      </w:r>
      <w:r w:rsidRPr="00FC3399">
        <w:rPr>
          <w:rFonts w:ascii="Times New Roman" w:hAnsi="Times New Roman"/>
          <w:sz w:val="28"/>
          <w:szCs w:val="28"/>
          <w:lang w:val="uk-UA"/>
        </w:rPr>
        <w:t xml:space="preserve">.7. Сітчасті огорожі для фасадів будівель та споруд виконуються із сіток, які спеціально передбачені для цих цілей, а також інших видів сіток, придатних за своїми декоративними, пожежобезпечними якостями та міцністю, які зберігають свої якості не менше одного року.  </w:t>
      </w:r>
      <w:r w:rsidRPr="00FC3399">
        <w:rPr>
          <w:rFonts w:ascii="Times New Roman" w:hAnsi="Times New Roman"/>
          <w:sz w:val="28"/>
          <w:szCs w:val="28"/>
        </w:rPr>
        <w:t>Рекомендований колі</w:t>
      </w:r>
      <w:proofErr w:type="gramStart"/>
      <w:r w:rsidRPr="00FC3399">
        <w:rPr>
          <w:rFonts w:ascii="Times New Roman" w:hAnsi="Times New Roman"/>
          <w:sz w:val="28"/>
          <w:szCs w:val="28"/>
        </w:rPr>
        <w:t>р</w:t>
      </w:r>
      <w:proofErr w:type="gramEnd"/>
      <w:r w:rsidRPr="00FC3399">
        <w:rPr>
          <w:rFonts w:ascii="Times New Roman" w:hAnsi="Times New Roman"/>
          <w:sz w:val="28"/>
          <w:szCs w:val="28"/>
        </w:rPr>
        <w:t xml:space="preserve"> сітчастої огорожі : зелений, світло-жовтий або світло-сірий.</w:t>
      </w:r>
    </w:p>
    <w:p w:rsidR="0079632C" w:rsidRPr="00FC3399"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2</w:t>
      </w:r>
      <w:r>
        <w:rPr>
          <w:rFonts w:ascii="Times New Roman" w:hAnsi="Times New Roman"/>
          <w:sz w:val="28"/>
          <w:szCs w:val="28"/>
          <w:lang w:val="en-US"/>
        </w:rPr>
        <w:t>1</w:t>
      </w:r>
      <w:r w:rsidRPr="00FC3399">
        <w:rPr>
          <w:rFonts w:ascii="Times New Roman" w:hAnsi="Times New Roman"/>
          <w:sz w:val="28"/>
          <w:szCs w:val="28"/>
          <w:lang w:val="uk-UA"/>
        </w:rPr>
        <w:t xml:space="preserve">.8. </w:t>
      </w:r>
      <w:r w:rsidRPr="00FC3399">
        <w:rPr>
          <w:rFonts w:ascii="Times New Roman" w:hAnsi="Times New Roman"/>
          <w:sz w:val="28"/>
          <w:szCs w:val="28"/>
        </w:rPr>
        <w:t xml:space="preserve">Огорожі із сіток навішуються на спеціально виготовлені для цього </w:t>
      </w:r>
      <w:proofErr w:type="gramStart"/>
      <w:r w:rsidRPr="00FC3399">
        <w:rPr>
          <w:rFonts w:ascii="Times New Roman" w:hAnsi="Times New Roman"/>
          <w:sz w:val="28"/>
          <w:szCs w:val="28"/>
        </w:rPr>
        <w:t>кр</w:t>
      </w:r>
      <w:proofErr w:type="gramEnd"/>
      <w:r w:rsidRPr="00FC3399">
        <w:rPr>
          <w:rFonts w:ascii="Times New Roman" w:hAnsi="Times New Roman"/>
          <w:sz w:val="28"/>
          <w:szCs w:val="28"/>
        </w:rPr>
        <w:t>іплення на фасаді будівель або на конструкцію риштувань при їх наявності. Сітка натягується та закріплюється по всій поверхні для придання ї</w:t>
      </w:r>
      <w:r w:rsidRPr="00FC3399">
        <w:rPr>
          <w:rFonts w:ascii="Times New Roman" w:hAnsi="Times New Roman"/>
          <w:sz w:val="28"/>
          <w:szCs w:val="28"/>
          <w:lang w:val="uk-UA"/>
        </w:rPr>
        <w:t>й жорстк</w:t>
      </w:r>
      <w:r w:rsidRPr="00FC3399">
        <w:rPr>
          <w:rFonts w:ascii="Times New Roman" w:hAnsi="Times New Roman"/>
          <w:sz w:val="28"/>
          <w:szCs w:val="28"/>
        </w:rPr>
        <w:t>ості. Не допускається наявність значних скривлень та провисань, які надають поверхні екрана неохайний вигляд.</w:t>
      </w:r>
    </w:p>
    <w:p w:rsidR="0079632C" w:rsidRDefault="0079632C" w:rsidP="0079632C">
      <w:pPr>
        <w:tabs>
          <w:tab w:val="left" w:pos="1560"/>
        </w:tabs>
        <w:spacing w:after="0"/>
        <w:jc w:val="both"/>
        <w:rPr>
          <w:rFonts w:ascii="Times New Roman" w:hAnsi="Times New Roman"/>
          <w:sz w:val="20"/>
          <w:szCs w:val="20"/>
          <w:lang w:val="uk-UA"/>
        </w:rPr>
      </w:pPr>
      <w:r>
        <w:rPr>
          <w:rFonts w:ascii="Times New Roman" w:hAnsi="Times New Roman"/>
          <w:sz w:val="28"/>
          <w:szCs w:val="28"/>
          <w:lang w:val="uk-UA"/>
        </w:rPr>
        <w:t xml:space="preserve">        2</w:t>
      </w:r>
      <w:r>
        <w:rPr>
          <w:rFonts w:ascii="Times New Roman" w:hAnsi="Times New Roman"/>
          <w:sz w:val="28"/>
          <w:szCs w:val="28"/>
          <w:lang w:val="en-US"/>
        </w:rPr>
        <w:t>1</w:t>
      </w:r>
      <w:r w:rsidRPr="00FC3399">
        <w:rPr>
          <w:rFonts w:ascii="Times New Roman" w:hAnsi="Times New Roman"/>
          <w:sz w:val="28"/>
          <w:szCs w:val="28"/>
          <w:lang w:val="uk-UA"/>
        </w:rPr>
        <w:t xml:space="preserve">.9. На огорожах будівельних майданчиків або сітчастих огорожах, на фасаді будівель можливе розміщення реклами, соціальних плакатів, </w:t>
      </w:r>
      <w:r w:rsidRPr="00FC3399">
        <w:rPr>
          <w:rFonts w:ascii="Times New Roman" w:hAnsi="Times New Roman"/>
          <w:sz w:val="28"/>
          <w:szCs w:val="28"/>
          <w:lang w:val="uk-UA"/>
        </w:rPr>
        <w:lastRenderedPageBreak/>
        <w:t xml:space="preserve">художнього оформлення або іншої інформації. </w:t>
      </w:r>
      <w:r w:rsidRPr="00FC3399">
        <w:rPr>
          <w:rFonts w:ascii="Times New Roman" w:hAnsi="Times New Roman"/>
          <w:sz w:val="28"/>
          <w:szCs w:val="28"/>
        </w:rPr>
        <w:t>При цьому розміщення комерційної реклами та інформації проводиться при наявності оформленого в установленому порядку дозволу</w:t>
      </w:r>
      <w:r>
        <w:rPr>
          <w:rFonts w:ascii="Times New Roman" w:hAnsi="Times New Roman"/>
          <w:sz w:val="20"/>
          <w:szCs w:val="20"/>
        </w:rPr>
        <w:t>.</w:t>
      </w:r>
    </w:p>
    <w:p w:rsidR="0079632C" w:rsidRDefault="0079632C" w:rsidP="0079632C">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0"/>
          <w:szCs w:val="20"/>
          <w:lang w:val="uk-UA"/>
        </w:rPr>
      </w:pPr>
      <w:r>
        <w:rPr>
          <w:rFonts w:ascii="Times New Roman" w:hAnsi="Times New Roman"/>
          <w:sz w:val="20"/>
          <w:szCs w:val="20"/>
          <w:lang w:val="uk-UA"/>
        </w:rPr>
        <w:t xml:space="preserve">                </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b/>
          <w:sz w:val="28"/>
          <w:szCs w:val="28"/>
          <w:lang w:val="uk-UA"/>
        </w:rPr>
      </w:pPr>
      <w:r w:rsidRPr="003F6DD0">
        <w:rPr>
          <w:rFonts w:ascii="Times New Roman" w:hAnsi="Times New Roman"/>
          <w:sz w:val="28"/>
          <w:szCs w:val="28"/>
          <w:lang w:val="uk-UA"/>
        </w:rPr>
        <w:t xml:space="preserve">         </w:t>
      </w:r>
      <w:r w:rsidRPr="003F6DD0">
        <w:rPr>
          <w:b/>
          <w:sz w:val="28"/>
          <w:szCs w:val="28"/>
        </w:rPr>
        <w:t> </w:t>
      </w:r>
      <w:r w:rsidRPr="003F6DD0">
        <w:rPr>
          <w:rFonts w:ascii="Times New Roman" w:hAnsi="Times New Roman"/>
          <w:b/>
          <w:color w:val="FF00FF"/>
          <w:sz w:val="28"/>
          <w:szCs w:val="28"/>
        </w:rPr>
        <w:t> </w:t>
      </w:r>
      <w:r>
        <w:rPr>
          <w:rFonts w:ascii="Times New Roman" w:hAnsi="Times New Roman"/>
          <w:b/>
          <w:sz w:val="28"/>
          <w:szCs w:val="28"/>
          <w:lang w:val="uk-UA"/>
        </w:rPr>
        <w:t xml:space="preserve">   </w:t>
      </w:r>
      <w:r w:rsidR="005072C3">
        <w:rPr>
          <w:rFonts w:ascii="Times New Roman" w:hAnsi="Times New Roman"/>
          <w:b/>
          <w:sz w:val="28"/>
          <w:szCs w:val="28"/>
          <w:lang w:val="uk-UA"/>
        </w:rPr>
        <w:t>22</w:t>
      </w:r>
      <w:r w:rsidRPr="003F6DD0">
        <w:rPr>
          <w:rFonts w:ascii="Times New Roman" w:hAnsi="Times New Roman"/>
          <w:b/>
          <w:sz w:val="28"/>
          <w:szCs w:val="28"/>
          <w:lang w:val="uk-UA"/>
        </w:rPr>
        <w:t>. Відшкодування шкоди, заподіяної об’єктам благоустрою</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 xml:space="preserve">.1. В разі заподіяння фізичною чи юридичною особою майнової шкоди об’єкту благоустрою під час вчинення адміністративного правопорушення, передбачено ст. 152 Кодексу України про адміністративні правопорушення, посадова особа інспекції з питань благоустрою </w:t>
      </w:r>
      <w:r w:rsidR="00A72BF8">
        <w:rPr>
          <w:rFonts w:ascii="Times New Roman" w:hAnsi="Times New Roman"/>
          <w:sz w:val="28"/>
          <w:szCs w:val="28"/>
          <w:lang w:val="uk-UA"/>
        </w:rPr>
        <w:t>Рахівської</w:t>
      </w:r>
      <w:r w:rsidRPr="003F6DD0">
        <w:rPr>
          <w:rFonts w:ascii="Times New Roman" w:hAnsi="Times New Roman"/>
          <w:sz w:val="28"/>
          <w:szCs w:val="28"/>
          <w:lang w:val="uk-UA"/>
        </w:rPr>
        <w:t xml:space="preserve"> міської ради, яка виявила порушення, складає протокол про вчинення адміністративного правопорушення, а також повідомляє балансоутримувача про  матеріальну шкоду, заподіяну об’єкту благоустрою та відомості про особу, що  вчинила правопорушення.</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 xml:space="preserve">.2. Юридична чи фізична особа, винна в пошкодженні чи знищенні об’єкта благоустрою бере участь в роботі комісії та підписує акт обстеження об’єкта. </w:t>
      </w:r>
      <w:r w:rsidRPr="003F6DD0">
        <w:rPr>
          <w:rFonts w:ascii="Times New Roman" w:hAnsi="Times New Roman"/>
          <w:sz w:val="28"/>
          <w:szCs w:val="28"/>
        </w:rPr>
        <w:t xml:space="preserve">У випадку відмови </w:t>
      </w:r>
      <w:proofErr w:type="gramStart"/>
      <w:r w:rsidRPr="003F6DD0">
        <w:rPr>
          <w:rFonts w:ascii="Times New Roman" w:hAnsi="Times New Roman"/>
          <w:sz w:val="28"/>
          <w:szCs w:val="28"/>
        </w:rPr>
        <w:t>п</w:t>
      </w:r>
      <w:proofErr w:type="gramEnd"/>
      <w:r w:rsidRPr="003F6DD0">
        <w:rPr>
          <w:rFonts w:ascii="Times New Roman" w:hAnsi="Times New Roman"/>
          <w:sz w:val="28"/>
          <w:szCs w:val="28"/>
        </w:rPr>
        <w:t>ідписати акт, в ньому робиться відповідний запис.</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.3. Відновна вартість об’єктів благоустрою визначається згідно з порядком, затвердженим постановою Кабінету Міністрів України від 15 червня 2006 року №826 “Про затвердження Порядку визначення відновної вартості об’єктів  благоустрою” та згідно “Методики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26 жовтня 2006 року №356.</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 xml:space="preserve">.4. У відповідності до вимог ст. 40 Кодексу України “Про адміністративні правопорушення” міська адміністративна комісія вирішує питання про відшкодування винним майнової шкоди, якщо її сума не перевищує двох неоподаткованих мінімумів доходів громадян. </w:t>
      </w:r>
      <w:r w:rsidRPr="003F6DD0">
        <w:rPr>
          <w:rFonts w:ascii="Times New Roman" w:hAnsi="Times New Roman"/>
          <w:sz w:val="28"/>
          <w:szCs w:val="28"/>
        </w:rPr>
        <w:t>Якщо розмі</w:t>
      </w:r>
      <w:proofErr w:type="gramStart"/>
      <w:r w:rsidRPr="003F6DD0">
        <w:rPr>
          <w:rFonts w:ascii="Times New Roman" w:hAnsi="Times New Roman"/>
          <w:sz w:val="28"/>
          <w:szCs w:val="28"/>
        </w:rPr>
        <w:t>р</w:t>
      </w:r>
      <w:proofErr w:type="gramEnd"/>
      <w:r w:rsidRPr="003F6DD0">
        <w:rPr>
          <w:rFonts w:ascii="Times New Roman" w:hAnsi="Times New Roman"/>
          <w:sz w:val="28"/>
          <w:szCs w:val="28"/>
        </w:rPr>
        <w:t xml:space="preserve"> майнової шкоди перевищує рівень двох неоподаткованих мінімумів доходів громадян, то питання вирішується у судовому порядку.</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 xml:space="preserve">.5. </w:t>
      </w:r>
      <w:r w:rsidRPr="003F6DD0">
        <w:rPr>
          <w:rFonts w:ascii="Times New Roman" w:hAnsi="Times New Roman"/>
          <w:sz w:val="28"/>
          <w:szCs w:val="28"/>
        </w:rPr>
        <w:t>Позовна заява подається до суду власником або балансоутримувачем об’єкту благоустрою.</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.6. Якщо адміністративна комісія прийняла рішення про відшкодування порушником матеріальної шкоди балансоутримувачу об’єкта благоустрою, визначила розмір, порядок і строки її відшкодування, то порушник зобов’язаний виконати вимоги постанови у 15-ти денний термін з дня вручення адміністративною комісією чи уповноваженою посадовою особою копії постанови.</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 xml:space="preserve">.7. Якщо порушником подано на постанову адміністративної комісії скаргу до цієї комісії чи органу, який її створив і скарга залишилася без задоволення, то порушник зобов’язаний відшкодувати збитки не пізніше, як </w:t>
      </w:r>
      <w:r w:rsidRPr="003F6DD0">
        <w:rPr>
          <w:rFonts w:ascii="Times New Roman" w:hAnsi="Times New Roman"/>
          <w:sz w:val="28"/>
          <w:szCs w:val="28"/>
          <w:lang w:val="uk-UA"/>
        </w:rPr>
        <w:lastRenderedPageBreak/>
        <w:t>через 15 календарних днів з дня його повідомлення про залишення скарги без задоволення.</w:t>
      </w: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sidRPr="003F6DD0">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.8. У разі невиконання винною особою вимог постанови адміністративної комісії щодо відшкодування майнової шкоди в установлений 15-ти денний термін,  зазначена постанова разом із заявою-клопотанням про примусове виконання постанови щодо відшкодування збитків  балансоутримувачем об’єкта благоустрою, якому були завдані ці збитки у 3-х місячний термін з дня винесення постанови  адміністративною комісією, надсилається до державної виконавчої служби  за місцезнаходженням юридичної особи, проживання чи місцем роботи фізичної особи, для стягнення збитків в порядку виконавчого провадження.</w:t>
      </w:r>
    </w:p>
    <w:p w:rsidR="0079632C"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22</w:t>
      </w:r>
      <w:r w:rsidRPr="003F6DD0">
        <w:rPr>
          <w:rFonts w:ascii="Times New Roman" w:hAnsi="Times New Roman"/>
          <w:sz w:val="28"/>
          <w:szCs w:val="28"/>
          <w:lang w:val="uk-UA"/>
        </w:rPr>
        <w:t xml:space="preserve">.9. Контроль дотримання порядку відшкодування майнової шкоди, заподіяної при проведенні на об’єктах благоустрою самовільних робіт, здійснюють балансоутримувачі об’єктів благоустрою. </w:t>
      </w:r>
    </w:p>
    <w:p w:rsidR="005072C3" w:rsidRPr="003F6DD0" w:rsidRDefault="005072C3"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p>
    <w:p w:rsidR="0079632C" w:rsidRDefault="005072C3" w:rsidP="00507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center"/>
        <w:rPr>
          <w:rFonts w:ascii="Times New Roman" w:hAnsi="Times New Roman"/>
          <w:b/>
          <w:sz w:val="28"/>
          <w:szCs w:val="28"/>
          <w:lang w:val="uk-UA"/>
        </w:rPr>
      </w:pPr>
      <w:r>
        <w:rPr>
          <w:rFonts w:ascii="Times New Roman" w:hAnsi="Times New Roman"/>
          <w:b/>
          <w:sz w:val="28"/>
          <w:szCs w:val="28"/>
          <w:lang w:val="uk-UA"/>
        </w:rPr>
        <w:t>23</w:t>
      </w:r>
      <w:r w:rsidR="0079632C" w:rsidRPr="003F6DD0">
        <w:rPr>
          <w:rFonts w:ascii="Times New Roman" w:hAnsi="Times New Roman"/>
          <w:b/>
          <w:sz w:val="28"/>
          <w:szCs w:val="28"/>
          <w:lang w:val="uk-UA"/>
        </w:rPr>
        <w:t xml:space="preserve">. </w:t>
      </w:r>
      <w:r w:rsidR="0079632C" w:rsidRPr="003F6DD0">
        <w:rPr>
          <w:rFonts w:ascii="Times New Roman" w:hAnsi="Times New Roman"/>
          <w:b/>
          <w:sz w:val="28"/>
          <w:szCs w:val="28"/>
        </w:rPr>
        <w:t xml:space="preserve">Відповідальність громадян та юридичних осіб за порушення </w:t>
      </w:r>
      <w:r w:rsidR="0079632C">
        <w:rPr>
          <w:rFonts w:ascii="Times New Roman" w:hAnsi="Times New Roman"/>
          <w:b/>
          <w:sz w:val="28"/>
          <w:szCs w:val="28"/>
          <w:lang w:val="uk-UA"/>
        </w:rPr>
        <w:t xml:space="preserve">      </w:t>
      </w:r>
      <w:r w:rsidR="0079632C" w:rsidRPr="003F6DD0">
        <w:rPr>
          <w:rFonts w:ascii="Times New Roman" w:hAnsi="Times New Roman"/>
          <w:b/>
          <w:sz w:val="28"/>
          <w:szCs w:val="28"/>
        </w:rPr>
        <w:t xml:space="preserve">благоустрою міста  </w:t>
      </w:r>
      <w:r w:rsidR="0079632C">
        <w:rPr>
          <w:rFonts w:ascii="Times New Roman" w:hAnsi="Times New Roman"/>
          <w:b/>
          <w:sz w:val="28"/>
          <w:szCs w:val="28"/>
          <w:lang w:val="uk-UA"/>
        </w:rPr>
        <w:t>Рахі</w:t>
      </w:r>
      <w:proofErr w:type="gramStart"/>
      <w:r w:rsidR="0079632C">
        <w:rPr>
          <w:rFonts w:ascii="Times New Roman" w:hAnsi="Times New Roman"/>
          <w:b/>
          <w:sz w:val="28"/>
          <w:szCs w:val="28"/>
          <w:lang w:val="uk-UA"/>
        </w:rPr>
        <w:t>в</w:t>
      </w:r>
      <w:proofErr w:type="gramEnd"/>
      <w:r w:rsidR="0079632C" w:rsidRPr="003F6DD0">
        <w:rPr>
          <w:rFonts w:ascii="Times New Roman" w:hAnsi="Times New Roman"/>
          <w:b/>
          <w:sz w:val="28"/>
          <w:szCs w:val="28"/>
        </w:rPr>
        <w:t>.</w:t>
      </w:r>
    </w:p>
    <w:p w:rsidR="0079632C" w:rsidRPr="0079632C" w:rsidRDefault="0079632C" w:rsidP="007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985" w:right="-180"/>
        <w:jc w:val="center"/>
        <w:rPr>
          <w:rFonts w:ascii="Times New Roman" w:hAnsi="Times New Roman"/>
          <w:sz w:val="28"/>
          <w:szCs w:val="28"/>
          <w:lang w:val="uk-UA"/>
        </w:rPr>
      </w:pPr>
    </w:p>
    <w:p w:rsidR="0079632C" w:rsidRPr="003F6DD0" w:rsidRDefault="0079632C" w:rsidP="0079632C">
      <w:pPr>
        <w:tabs>
          <w:tab w:val="left" w:pos="-5245"/>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jc w:val="both"/>
        <w:rPr>
          <w:rFonts w:ascii="Times New Roman" w:hAnsi="Times New Roman"/>
          <w:sz w:val="28"/>
          <w:szCs w:val="28"/>
          <w:lang w:val="uk-UA"/>
        </w:rPr>
      </w:pPr>
      <w:r>
        <w:rPr>
          <w:rFonts w:ascii="Times New Roman" w:hAnsi="Times New Roman"/>
          <w:sz w:val="28"/>
          <w:szCs w:val="28"/>
          <w:lang w:val="uk-UA"/>
        </w:rPr>
        <w:t xml:space="preserve">         </w:t>
      </w:r>
      <w:r w:rsidRPr="003F6DD0">
        <w:rPr>
          <w:rFonts w:ascii="Times New Roman" w:hAnsi="Times New Roman"/>
          <w:sz w:val="28"/>
          <w:szCs w:val="28"/>
        </w:rPr>
        <w:t>23</w:t>
      </w:r>
      <w:r w:rsidRPr="003F6DD0">
        <w:rPr>
          <w:rFonts w:ascii="Times New Roman" w:hAnsi="Times New Roman"/>
          <w:sz w:val="28"/>
          <w:szCs w:val="28"/>
          <w:lang w:val="uk-UA"/>
        </w:rPr>
        <w:t>.1.</w:t>
      </w:r>
      <w:proofErr w:type="gramStart"/>
      <w:r w:rsidRPr="003F6DD0">
        <w:rPr>
          <w:rFonts w:ascii="Times New Roman" w:hAnsi="Times New Roman"/>
          <w:sz w:val="28"/>
          <w:szCs w:val="28"/>
        </w:rPr>
        <w:t>До</w:t>
      </w:r>
      <w:proofErr w:type="gramEnd"/>
      <w:r w:rsidRPr="003F6DD0">
        <w:rPr>
          <w:rFonts w:ascii="Times New Roman" w:hAnsi="Times New Roman"/>
          <w:sz w:val="28"/>
          <w:szCs w:val="28"/>
        </w:rPr>
        <w:t xml:space="preserve"> відповідальності  за порушення законодавства </w:t>
      </w:r>
      <w:proofErr w:type="gramStart"/>
      <w:r w:rsidRPr="003F6DD0">
        <w:rPr>
          <w:rFonts w:ascii="Times New Roman" w:hAnsi="Times New Roman"/>
          <w:sz w:val="28"/>
          <w:szCs w:val="28"/>
        </w:rPr>
        <w:t>у</w:t>
      </w:r>
      <w:proofErr w:type="gramEnd"/>
      <w:r w:rsidRPr="003F6DD0">
        <w:rPr>
          <w:rFonts w:ascii="Times New Roman" w:hAnsi="Times New Roman"/>
          <w:sz w:val="28"/>
          <w:szCs w:val="28"/>
        </w:rPr>
        <w:t xml:space="preserve"> сфері благоустрою притягуються особи, винні у:</w:t>
      </w:r>
    </w:p>
    <w:p w:rsidR="0079632C" w:rsidRPr="003F6DD0" w:rsidRDefault="0079632C" w:rsidP="0079632C">
      <w:pPr>
        <w:tabs>
          <w:tab w:val="left" w:pos="1560"/>
        </w:tabs>
        <w:spacing w:after="0"/>
        <w:ind w:left="-142" w:firstLine="532"/>
        <w:jc w:val="both"/>
        <w:rPr>
          <w:rFonts w:ascii="Times New Roman" w:hAnsi="Times New Roman"/>
          <w:sz w:val="28"/>
          <w:szCs w:val="28"/>
          <w:lang w:val="uk-UA"/>
        </w:rPr>
      </w:pPr>
      <w:r w:rsidRPr="003F6DD0">
        <w:rPr>
          <w:rFonts w:ascii="Times New Roman" w:hAnsi="Times New Roman"/>
          <w:sz w:val="28"/>
          <w:szCs w:val="28"/>
          <w:lang w:val="uk-UA"/>
        </w:rPr>
        <w:t xml:space="preserve">-  </w:t>
      </w:r>
      <w:r w:rsidRPr="003F6DD0">
        <w:rPr>
          <w:rFonts w:ascii="Times New Roman" w:hAnsi="Times New Roman"/>
          <w:sz w:val="28"/>
          <w:szCs w:val="28"/>
        </w:rPr>
        <w:t xml:space="preserve">Порушенні встановлених державних стандартів , норм і </w:t>
      </w:r>
      <w:r w:rsidRPr="003F6DD0">
        <w:rPr>
          <w:rFonts w:ascii="Times New Roman" w:hAnsi="Times New Roman"/>
          <w:sz w:val="28"/>
          <w:szCs w:val="28"/>
          <w:lang w:val="uk-UA"/>
        </w:rPr>
        <w:t xml:space="preserve"> </w:t>
      </w:r>
      <w:r w:rsidRPr="003F6DD0">
        <w:rPr>
          <w:rFonts w:ascii="Times New Roman" w:hAnsi="Times New Roman"/>
          <w:sz w:val="28"/>
          <w:szCs w:val="28"/>
        </w:rPr>
        <w:t xml:space="preserve">Правил благоустрою міста </w:t>
      </w:r>
      <w:r>
        <w:rPr>
          <w:rFonts w:ascii="Times New Roman" w:hAnsi="Times New Roman"/>
          <w:sz w:val="28"/>
          <w:szCs w:val="28"/>
          <w:lang w:val="uk-UA"/>
        </w:rPr>
        <w:t>Рахів</w:t>
      </w:r>
      <w:r w:rsidRPr="003F6DD0">
        <w:rPr>
          <w:rFonts w:ascii="Times New Roman" w:hAnsi="Times New Roman"/>
          <w:sz w:val="28"/>
          <w:szCs w:val="28"/>
        </w:rPr>
        <w:t>.</w:t>
      </w:r>
    </w:p>
    <w:p w:rsidR="0079632C" w:rsidRPr="003F6DD0" w:rsidRDefault="0079632C" w:rsidP="0079632C">
      <w:pPr>
        <w:tabs>
          <w:tab w:val="left" w:pos="1560"/>
        </w:tabs>
        <w:spacing w:after="0"/>
        <w:jc w:val="both"/>
        <w:rPr>
          <w:rFonts w:ascii="Times New Roman" w:hAnsi="Times New Roman"/>
          <w:sz w:val="28"/>
          <w:szCs w:val="28"/>
          <w:lang w:val="uk-UA"/>
        </w:rPr>
      </w:pPr>
      <w:r w:rsidRPr="003F6DD0">
        <w:rPr>
          <w:rFonts w:ascii="Times New Roman" w:hAnsi="Times New Roman"/>
          <w:b/>
          <w:sz w:val="28"/>
          <w:szCs w:val="28"/>
          <w:lang w:val="uk-UA"/>
        </w:rPr>
        <w:t xml:space="preserve">        - </w:t>
      </w:r>
      <w:r w:rsidRPr="003F6DD0">
        <w:rPr>
          <w:rFonts w:ascii="Times New Roman" w:hAnsi="Times New Roman"/>
          <w:sz w:val="28"/>
          <w:szCs w:val="28"/>
          <w:lang w:val="uk-UA"/>
        </w:rPr>
        <w:t xml:space="preserve">Проектуванні об’єктів благоустрою міста </w:t>
      </w:r>
      <w:r w:rsidR="00A72BF8">
        <w:rPr>
          <w:rFonts w:ascii="Times New Roman" w:hAnsi="Times New Roman"/>
          <w:sz w:val="28"/>
          <w:szCs w:val="28"/>
          <w:lang w:val="uk-UA"/>
        </w:rPr>
        <w:t xml:space="preserve">Рахів </w:t>
      </w:r>
      <w:r w:rsidRPr="003F6DD0">
        <w:rPr>
          <w:rFonts w:ascii="Times New Roman" w:hAnsi="Times New Roman"/>
          <w:sz w:val="28"/>
          <w:szCs w:val="28"/>
          <w:lang w:val="uk-UA"/>
        </w:rPr>
        <w:t>з порушенням вимог державних будівельних норм та/або відхилення від проектів благоустрою під час виконання робіт.</w:t>
      </w:r>
    </w:p>
    <w:p w:rsidR="0079632C" w:rsidRPr="003F6DD0" w:rsidRDefault="0079632C" w:rsidP="0079632C">
      <w:pPr>
        <w:tabs>
          <w:tab w:val="left" w:pos="1560"/>
        </w:tabs>
        <w:spacing w:after="0"/>
        <w:jc w:val="both"/>
        <w:rPr>
          <w:rFonts w:ascii="Times New Roman" w:hAnsi="Times New Roman"/>
          <w:sz w:val="28"/>
          <w:szCs w:val="28"/>
          <w:lang w:val="uk-UA"/>
        </w:rPr>
      </w:pPr>
      <w:r w:rsidRPr="003F6DD0">
        <w:rPr>
          <w:rFonts w:ascii="Times New Roman" w:hAnsi="Times New Roman"/>
          <w:sz w:val="28"/>
          <w:szCs w:val="28"/>
          <w:lang w:val="uk-UA"/>
        </w:rPr>
        <w:t xml:space="preserve">        </w:t>
      </w:r>
      <w:r w:rsidRPr="003F6DD0">
        <w:rPr>
          <w:rFonts w:ascii="Times New Roman" w:hAnsi="Times New Roman"/>
          <w:b/>
          <w:sz w:val="28"/>
          <w:szCs w:val="28"/>
          <w:lang w:val="uk-UA"/>
        </w:rPr>
        <w:t xml:space="preserve">- </w:t>
      </w:r>
      <w:r w:rsidRPr="003F6DD0">
        <w:rPr>
          <w:rFonts w:ascii="Times New Roman" w:hAnsi="Times New Roman"/>
          <w:sz w:val="28"/>
          <w:szCs w:val="28"/>
          <w:lang w:val="uk-UA"/>
        </w:rPr>
        <w:t>Порушенні вимог Законів України “Про забезпечення санітарного та епідемічного благополуччя населення”, “Про відходи”, “Про відповідальність підприємств, установ і організацій за порушення у сфері містобудування”, ”Про охорону навколишнього природного середовища”, інших Законів України.</w:t>
      </w:r>
    </w:p>
    <w:p w:rsidR="0079632C" w:rsidRPr="003F6DD0" w:rsidRDefault="0079632C" w:rsidP="0079632C">
      <w:pPr>
        <w:tabs>
          <w:tab w:val="left" w:pos="1560"/>
        </w:tabs>
        <w:spacing w:after="0"/>
        <w:jc w:val="both"/>
        <w:rPr>
          <w:rFonts w:ascii="Times New Roman" w:hAnsi="Times New Roman"/>
          <w:sz w:val="28"/>
          <w:szCs w:val="28"/>
          <w:lang w:val="uk-UA"/>
        </w:rPr>
      </w:pPr>
      <w:r w:rsidRPr="003F6DD0">
        <w:rPr>
          <w:rFonts w:ascii="Times New Roman" w:hAnsi="Times New Roman"/>
          <w:sz w:val="28"/>
          <w:szCs w:val="28"/>
          <w:lang w:val="uk-UA"/>
        </w:rPr>
        <w:t xml:space="preserve">       - </w:t>
      </w:r>
      <w:r w:rsidRPr="003F6DD0">
        <w:rPr>
          <w:rFonts w:ascii="Times New Roman" w:hAnsi="Times New Roman"/>
          <w:sz w:val="28"/>
          <w:szCs w:val="28"/>
        </w:rPr>
        <w:t>Порушенні режиму використання і охорони територій та об’єктів рекреаційного призначення.</w:t>
      </w:r>
    </w:p>
    <w:p w:rsidR="0079632C" w:rsidRPr="003F6DD0" w:rsidRDefault="0079632C" w:rsidP="0079632C">
      <w:pPr>
        <w:tabs>
          <w:tab w:val="left" w:pos="1560"/>
        </w:tabs>
        <w:spacing w:after="0"/>
        <w:jc w:val="both"/>
        <w:rPr>
          <w:rFonts w:ascii="Times New Roman" w:hAnsi="Times New Roman"/>
          <w:sz w:val="28"/>
          <w:szCs w:val="28"/>
          <w:lang w:val="uk-UA"/>
        </w:rPr>
      </w:pPr>
      <w:r w:rsidRPr="003F6DD0">
        <w:rPr>
          <w:rFonts w:ascii="Times New Roman" w:hAnsi="Times New Roman"/>
          <w:sz w:val="28"/>
          <w:szCs w:val="28"/>
          <w:lang w:val="uk-UA"/>
        </w:rPr>
        <w:t xml:space="preserve">       - </w:t>
      </w:r>
      <w:r w:rsidRPr="003F6DD0">
        <w:rPr>
          <w:rFonts w:ascii="Times New Roman" w:hAnsi="Times New Roman"/>
          <w:sz w:val="28"/>
          <w:szCs w:val="28"/>
        </w:rPr>
        <w:t>Самовільному зайнятті території (частини території) об’єкта благоустрою.</w:t>
      </w:r>
    </w:p>
    <w:p w:rsidR="0079632C" w:rsidRPr="003F6DD0" w:rsidRDefault="0079632C" w:rsidP="0079632C">
      <w:pPr>
        <w:tabs>
          <w:tab w:val="left" w:pos="1560"/>
        </w:tabs>
        <w:spacing w:after="0"/>
        <w:jc w:val="both"/>
        <w:rPr>
          <w:rFonts w:ascii="Times New Roman" w:hAnsi="Times New Roman"/>
          <w:sz w:val="28"/>
          <w:szCs w:val="28"/>
          <w:lang w:val="uk-UA"/>
        </w:rPr>
      </w:pPr>
      <w:r w:rsidRPr="003F6DD0">
        <w:rPr>
          <w:rFonts w:ascii="Times New Roman" w:hAnsi="Times New Roman"/>
          <w:sz w:val="28"/>
          <w:szCs w:val="28"/>
          <w:lang w:val="uk-UA"/>
        </w:rPr>
        <w:t xml:space="preserve">       - Пошкодженні (руйнуван</w:t>
      </w:r>
      <w:r w:rsidR="005072C3">
        <w:rPr>
          <w:rFonts w:ascii="Times New Roman" w:hAnsi="Times New Roman"/>
          <w:sz w:val="28"/>
          <w:szCs w:val="28"/>
          <w:lang w:val="uk-UA"/>
        </w:rPr>
        <w:t>н</w:t>
      </w:r>
      <w:r w:rsidRPr="003F6DD0">
        <w:rPr>
          <w:rFonts w:ascii="Times New Roman" w:hAnsi="Times New Roman"/>
          <w:sz w:val="28"/>
          <w:szCs w:val="28"/>
          <w:lang w:val="uk-UA"/>
        </w:rPr>
        <w:t>і чи псуванні) вулично-дорожньої мережі, інших об’єктів  благоустрою.</w:t>
      </w:r>
    </w:p>
    <w:p w:rsidR="0079632C" w:rsidRPr="003F6DD0" w:rsidRDefault="0079632C" w:rsidP="0079632C">
      <w:pPr>
        <w:tabs>
          <w:tab w:val="left" w:pos="1560"/>
        </w:tabs>
        <w:spacing w:after="0"/>
        <w:jc w:val="both"/>
        <w:rPr>
          <w:rFonts w:ascii="Times New Roman" w:hAnsi="Times New Roman"/>
          <w:sz w:val="28"/>
          <w:szCs w:val="28"/>
          <w:lang w:val="uk-UA"/>
        </w:rPr>
      </w:pPr>
      <w:r w:rsidRPr="003F6DD0">
        <w:rPr>
          <w:rFonts w:ascii="Times New Roman" w:hAnsi="Times New Roman"/>
          <w:sz w:val="28"/>
          <w:szCs w:val="28"/>
          <w:lang w:val="uk-UA"/>
        </w:rPr>
        <w:t xml:space="preserve">       - Знищенні або пошкодженні зелених насаджень чи інших об’єктів озеленення.</w:t>
      </w:r>
    </w:p>
    <w:p w:rsidR="0079632C" w:rsidRPr="003F6DD0" w:rsidRDefault="0079632C" w:rsidP="0079632C">
      <w:pPr>
        <w:tabs>
          <w:tab w:val="left" w:pos="1560"/>
        </w:tabs>
        <w:spacing w:after="0"/>
        <w:jc w:val="both"/>
        <w:rPr>
          <w:rFonts w:ascii="Times New Roman" w:hAnsi="Times New Roman"/>
          <w:sz w:val="28"/>
          <w:szCs w:val="28"/>
          <w:lang w:val="uk-UA"/>
        </w:rPr>
      </w:pPr>
      <w:r w:rsidRPr="003F6DD0">
        <w:rPr>
          <w:rFonts w:ascii="Times New Roman" w:hAnsi="Times New Roman"/>
          <w:sz w:val="28"/>
          <w:szCs w:val="28"/>
          <w:lang w:val="uk-UA"/>
        </w:rPr>
        <w:t xml:space="preserve">       - Забрудненні (засміченні) території.</w:t>
      </w:r>
    </w:p>
    <w:p w:rsidR="0079632C" w:rsidRPr="003F6DD0" w:rsidRDefault="0079632C" w:rsidP="0079632C">
      <w:pPr>
        <w:tabs>
          <w:tab w:val="left" w:pos="1560"/>
        </w:tabs>
        <w:spacing w:after="0"/>
        <w:jc w:val="both"/>
        <w:rPr>
          <w:rFonts w:ascii="Times New Roman" w:hAnsi="Times New Roman"/>
          <w:sz w:val="28"/>
          <w:szCs w:val="28"/>
          <w:lang w:val="uk-UA"/>
        </w:rPr>
      </w:pPr>
      <w:r w:rsidRPr="003F6DD0">
        <w:rPr>
          <w:rFonts w:ascii="Times New Roman" w:hAnsi="Times New Roman"/>
          <w:sz w:val="28"/>
          <w:szCs w:val="28"/>
          <w:lang w:val="uk-UA"/>
        </w:rPr>
        <w:t xml:space="preserve">       - Неналежному утриманні об’єктів благоустрою, зокрема покриття доріг, тротуарів, освітлення території тощо.</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.2. Якщо під час перевірки виявленні причини та умови, які можуть спричинити порушення благоустрою, посадова особа інспекції з питань </w:t>
      </w:r>
      <w:proofErr w:type="gramStart"/>
      <w:r w:rsidRPr="003F6DD0">
        <w:rPr>
          <w:rFonts w:ascii="Times New Roman" w:hAnsi="Times New Roman"/>
          <w:sz w:val="28"/>
          <w:szCs w:val="28"/>
          <w:lang w:val="uk-UA"/>
        </w:rPr>
        <w:t>благоустрою  зобов’язана</w:t>
      </w:r>
      <w:proofErr w:type="gramEnd"/>
      <w:r w:rsidRPr="003F6DD0">
        <w:rPr>
          <w:rFonts w:ascii="Times New Roman" w:hAnsi="Times New Roman"/>
          <w:sz w:val="28"/>
          <w:szCs w:val="28"/>
          <w:lang w:val="uk-UA"/>
        </w:rPr>
        <w:t xml:space="preserve"> скласти та видати офіційний документ – припис, який є обов’язковим для виконання в термін до трьох діб, особами, які його отримали.  </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.3. У приписі зазначається: дата і місце його складання, посада, прізвище, ім’я, по-батькові особи, яка склала припис, відомості про особу, на яку складений </w:t>
      </w:r>
      <w:proofErr w:type="gramStart"/>
      <w:r w:rsidRPr="003F6DD0">
        <w:rPr>
          <w:rFonts w:ascii="Times New Roman" w:hAnsi="Times New Roman"/>
          <w:sz w:val="28"/>
          <w:szCs w:val="28"/>
          <w:lang w:val="uk-UA"/>
        </w:rPr>
        <w:t>припис  та</w:t>
      </w:r>
      <w:proofErr w:type="gramEnd"/>
      <w:r w:rsidRPr="003F6DD0">
        <w:rPr>
          <w:rFonts w:ascii="Times New Roman" w:hAnsi="Times New Roman"/>
          <w:sz w:val="28"/>
          <w:szCs w:val="28"/>
          <w:lang w:val="uk-UA"/>
        </w:rPr>
        <w:t xml:space="preserve">  надаються пропозиції щодо усунення причин та умов, які спричиняють порушення благоустрою. </w:t>
      </w:r>
    </w:p>
    <w:p w:rsidR="0079632C" w:rsidRPr="003F6DD0" w:rsidRDefault="000A71AE" w:rsidP="000A71AE">
      <w:pPr>
        <w:tabs>
          <w:tab w:val="left" w:pos="1560"/>
        </w:tabs>
        <w:spacing w:after="0"/>
        <w:ind w:firstLine="345"/>
        <w:jc w:val="both"/>
        <w:rPr>
          <w:rFonts w:ascii="Times New Roman" w:hAnsi="Times New Roman"/>
          <w:sz w:val="28"/>
          <w:szCs w:val="28"/>
          <w:lang w:val="uk-UA"/>
        </w:rPr>
      </w:pPr>
      <w:r>
        <w:rPr>
          <w:rFonts w:ascii="Times New Roman" w:hAnsi="Times New Roman"/>
          <w:sz w:val="28"/>
          <w:szCs w:val="28"/>
          <w:lang w:val="uk-UA"/>
        </w:rPr>
        <w:t xml:space="preserve">   </w:t>
      </w:r>
      <w:r w:rsidR="0079632C">
        <w:rPr>
          <w:rFonts w:ascii="Times New Roman" w:hAnsi="Times New Roman"/>
          <w:sz w:val="28"/>
          <w:szCs w:val="28"/>
          <w:lang w:val="en-US"/>
        </w:rPr>
        <w:t>23</w:t>
      </w:r>
      <w:r w:rsidR="0079632C" w:rsidRPr="003F6DD0">
        <w:rPr>
          <w:rFonts w:ascii="Times New Roman" w:hAnsi="Times New Roman"/>
          <w:sz w:val="28"/>
          <w:szCs w:val="28"/>
          <w:lang w:val="uk-UA"/>
        </w:rPr>
        <w:t xml:space="preserve">.4. </w:t>
      </w:r>
      <w:r w:rsidR="0079632C" w:rsidRPr="003F6DD0">
        <w:rPr>
          <w:rFonts w:ascii="Times New Roman" w:hAnsi="Times New Roman"/>
          <w:sz w:val="28"/>
          <w:szCs w:val="28"/>
        </w:rPr>
        <w:t>Припис підписується особою, яка його склала і особою, на яку він складений.</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0A71AE">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.5. </w:t>
      </w:r>
      <w:r w:rsidRPr="003F6DD0">
        <w:rPr>
          <w:rFonts w:ascii="Times New Roman" w:hAnsi="Times New Roman"/>
          <w:sz w:val="28"/>
          <w:szCs w:val="28"/>
        </w:rPr>
        <w:t>У разі відмови особи отримати припис в графі “Припис одержав” робиться про це запис.</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0A71AE">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.6. Посадова </w:t>
      </w:r>
      <w:proofErr w:type="gramStart"/>
      <w:r w:rsidRPr="003F6DD0">
        <w:rPr>
          <w:rFonts w:ascii="Times New Roman" w:hAnsi="Times New Roman"/>
          <w:sz w:val="28"/>
          <w:szCs w:val="28"/>
          <w:lang w:val="uk-UA"/>
        </w:rPr>
        <w:t>особа  з</w:t>
      </w:r>
      <w:proofErr w:type="gramEnd"/>
      <w:r w:rsidRPr="003F6DD0">
        <w:rPr>
          <w:rFonts w:ascii="Times New Roman" w:hAnsi="Times New Roman"/>
          <w:sz w:val="28"/>
          <w:szCs w:val="28"/>
          <w:lang w:val="uk-UA"/>
        </w:rPr>
        <w:t xml:space="preserve"> питань благоустрою </w:t>
      </w:r>
      <w:r>
        <w:rPr>
          <w:rFonts w:ascii="Times New Roman" w:hAnsi="Times New Roman"/>
          <w:sz w:val="28"/>
          <w:szCs w:val="28"/>
          <w:lang w:val="uk-UA"/>
        </w:rPr>
        <w:t>Рахівської</w:t>
      </w:r>
      <w:r w:rsidRPr="003F6DD0">
        <w:rPr>
          <w:rFonts w:ascii="Times New Roman" w:hAnsi="Times New Roman"/>
          <w:sz w:val="28"/>
          <w:szCs w:val="28"/>
          <w:lang w:val="uk-UA"/>
        </w:rPr>
        <w:t xml:space="preserve"> міської ради, якій надані повноваження контролю, яка під час перевірки об’єкту благоустрою виявила порушення вимог Правил благоустрою, зобов’язана на винну особу скласти протокол про вчинення адміністративного правопорушення, передбаченого ст.152 Кодексу України про адміністративні правопорушення.</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23</w:t>
      </w:r>
      <w:r w:rsidRPr="003F6DD0">
        <w:rPr>
          <w:rFonts w:ascii="Times New Roman" w:hAnsi="Times New Roman"/>
          <w:sz w:val="28"/>
          <w:szCs w:val="28"/>
          <w:lang w:val="uk-UA"/>
        </w:rPr>
        <w:t xml:space="preserve">.7. </w:t>
      </w:r>
      <w:r w:rsidRPr="003F6DD0">
        <w:rPr>
          <w:rFonts w:ascii="Times New Roman" w:hAnsi="Times New Roman"/>
          <w:sz w:val="28"/>
          <w:szCs w:val="28"/>
        </w:rPr>
        <w:t xml:space="preserve">При вчиненні однією посадовою чи фізичною особою двох або більше </w:t>
      </w:r>
      <w:proofErr w:type="gramStart"/>
      <w:r w:rsidRPr="003F6DD0">
        <w:rPr>
          <w:rFonts w:ascii="Times New Roman" w:hAnsi="Times New Roman"/>
          <w:sz w:val="28"/>
          <w:szCs w:val="28"/>
        </w:rPr>
        <w:t>адм</w:t>
      </w:r>
      <w:proofErr w:type="gramEnd"/>
      <w:r w:rsidRPr="003F6DD0">
        <w:rPr>
          <w:rFonts w:ascii="Times New Roman" w:hAnsi="Times New Roman"/>
          <w:sz w:val="28"/>
          <w:szCs w:val="28"/>
        </w:rPr>
        <w:t>іністративних правопорушень, протокол про вчинення адміністративного правопорушення складається за кожне правопорушення</w:t>
      </w:r>
      <w:r>
        <w:rPr>
          <w:rFonts w:ascii="Times New Roman" w:hAnsi="Times New Roman"/>
          <w:sz w:val="28"/>
          <w:szCs w:val="28"/>
          <w:lang w:val="uk-UA"/>
        </w:rPr>
        <w:t xml:space="preserve"> окремо</w:t>
      </w:r>
      <w:r w:rsidRPr="003F6DD0">
        <w:rPr>
          <w:rFonts w:ascii="Times New Roman" w:hAnsi="Times New Roman"/>
          <w:sz w:val="28"/>
          <w:szCs w:val="28"/>
        </w:rPr>
        <w:t>.</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.8. У протоколі про адміністративне правопорушення зазначаються: дата і місце його складення, посада, прізвище, ім’я, по батькові особи, яка склала протокол; </w:t>
      </w:r>
      <w:r>
        <w:rPr>
          <w:rFonts w:ascii="Times New Roman" w:hAnsi="Times New Roman"/>
          <w:sz w:val="28"/>
          <w:szCs w:val="28"/>
          <w:lang w:val="uk-UA"/>
        </w:rPr>
        <w:t xml:space="preserve"> </w:t>
      </w:r>
      <w:r w:rsidRPr="003F6DD0">
        <w:rPr>
          <w:rFonts w:ascii="Times New Roman" w:hAnsi="Times New Roman"/>
          <w:sz w:val="28"/>
          <w:szCs w:val="28"/>
          <w:lang w:val="uk-UA"/>
        </w:rPr>
        <w:t>відомості про особу порушника,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порушника, інші відомості, необхідні для вирішення справи.</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.9. </w:t>
      </w:r>
      <w:r w:rsidRPr="003F6DD0">
        <w:rPr>
          <w:rFonts w:ascii="Times New Roman" w:hAnsi="Times New Roman"/>
          <w:sz w:val="28"/>
          <w:szCs w:val="28"/>
        </w:rPr>
        <w:t xml:space="preserve">Якщо правопорушенням заподіяно матеріальну шкоду, про це також зазначається в </w:t>
      </w:r>
      <w:proofErr w:type="gramStart"/>
      <w:r w:rsidRPr="003F6DD0">
        <w:rPr>
          <w:rFonts w:ascii="Times New Roman" w:hAnsi="Times New Roman"/>
          <w:sz w:val="28"/>
          <w:szCs w:val="28"/>
        </w:rPr>
        <w:t>протоколі</w:t>
      </w:r>
      <w:r w:rsidRPr="003F6DD0">
        <w:rPr>
          <w:rFonts w:ascii="Times New Roman" w:hAnsi="Times New Roman"/>
          <w:sz w:val="28"/>
          <w:szCs w:val="28"/>
          <w:lang w:val="uk-UA"/>
        </w:rPr>
        <w:t xml:space="preserve"> </w:t>
      </w:r>
      <w:r w:rsidRPr="003F6DD0">
        <w:rPr>
          <w:rFonts w:ascii="Times New Roman" w:hAnsi="Times New Roman"/>
          <w:sz w:val="28"/>
          <w:szCs w:val="28"/>
        </w:rPr>
        <w:t>.</w:t>
      </w:r>
      <w:proofErr w:type="gramEnd"/>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.10. </w:t>
      </w:r>
      <w:r w:rsidRPr="003F6DD0">
        <w:rPr>
          <w:rFonts w:ascii="Times New Roman" w:hAnsi="Times New Roman"/>
          <w:sz w:val="28"/>
          <w:szCs w:val="28"/>
        </w:rPr>
        <w:t>Протокол підписується особою, яка його склала і особою, яка вчинила адміністративне правопорушення; при наявності свідків і потерпілих протокол може бути підписано також і цими особами.</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.11. </w:t>
      </w:r>
      <w:r w:rsidRPr="003F6DD0">
        <w:rPr>
          <w:rFonts w:ascii="Times New Roman" w:hAnsi="Times New Roman"/>
          <w:sz w:val="28"/>
          <w:szCs w:val="28"/>
        </w:rPr>
        <w:t xml:space="preserve">У разі відмови особи, яка вчинила правопорушення, від підписання протоколу, в ньому робиться запис про це. Особа, яка вчинила правопорушення, має право подати пояснення і зауваження щодо змісту протоколу, які додаються до протоколу, а також викласти мотиви свого відмовлення від його </w:t>
      </w:r>
      <w:proofErr w:type="gramStart"/>
      <w:r w:rsidRPr="003F6DD0">
        <w:rPr>
          <w:rFonts w:ascii="Times New Roman" w:hAnsi="Times New Roman"/>
          <w:sz w:val="28"/>
          <w:szCs w:val="28"/>
        </w:rPr>
        <w:t>п</w:t>
      </w:r>
      <w:proofErr w:type="gramEnd"/>
      <w:r w:rsidRPr="003F6DD0">
        <w:rPr>
          <w:rFonts w:ascii="Times New Roman" w:hAnsi="Times New Roman"/>
          <w:sz w:val="28"/>
          <w:szCs w:val="28"/>
        </w:rPr>
        <w:t>ідписання.</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.12. При складанні протоколу порушникові роз’яснюються його права і обов’язки, передбачені ст</w:t>
      </w:r>
      <w:proofErr w:type="gramStart"/>
      <w:r w:rsidRPr="003F6DD0">
        <w:rPr>
          <w:rFonts w:ascii="Times New Roman" w:hAnsi="Times New Roman"/>
          <w:sz w:val="28"/>
          <w:szCs w:val="28"/>
          <w:lang w:val="uk-UA"/>
        </w:rPr>
        <w:t>..</w:t>
      </w:r>
      <w:proofErr w:type="gramEnd"/>
      <w:r w:rsidRPr="003F6DD0">
        <w:rPr>
          <w:rFonts w:ascii="Times New Roman" w:hAnsi="Times New Roman"/>
          <w:sz w:val="28"/>
          <w:szCs w:val="28"/>
          <w:lang w:val="uk-UA"/>
        </w:rPr>
        <w:t xml:space="preserve">63 Конституції України та  ст. 268 Кодексу </w:t>
      </w:r>
      <w:r w:rsidRPr="003F6DD0">
        <w:rPr>
          <w:rFonts w:ascii="Times New Roman" w:hAnsi="Times New Roman"/>
          <w:sz w:val="28"/>
          <w:szCs w:val="28"/>
          <w:lang w:val="uk-UA"/>
        </w:rPr>
        <w:lastRenderedPageBreak/>
        <w:t>України про адміністративні правопорушення, про що робиться відмітка у протоколі.</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DB3B00">
        <w:rPr>
          <w:rFonts w:ascii="Times New Roman" w:hAnsi="Times New Roman"/>
          <w:sz w:val="28"/>
          <w:szCs w:val="28"/>
        </w:rPr>
        <w:t>23</w:t>
      </w:r>
      <w:r w:rsidRPr="003F6DD0">
        <w:rPr>
          <w:rFonts w:ascii="Times New Roman" w:hAnsi="Times New Roman"/>
          <w:sz w:val="28"/>
          <w:szCs w:val="28"/>
          <w:lang w:val="uk-UA"/>
        </w:rPr>
        <w:t>.13. П</w:t>
      </w:r>
      <w:r w:rsidRPr="003F6DD0">
        <w:rPr>
          <w:rFonts w:ascii="Times New Roman" w:hAnsi="Times New Roman"/>
          <w:sz w:val="28"/>
          <w:szCs w:val="28"/>
        </w:rPr>
        <w:t>ротокол</w:t>
      </w:r>
      <w:r w:rsidRPr="003F6DD0">
        <w:rPr>
          <w:rFonts w:ascii="Times New Roman" w:hAnsi="Times New Roman"/>
          <w:sz w:val="28"/>
          <w:szCs w:val="28"/>
          <w:lang w:val="uk-UA"/>
        </w:rPr>
        <w:t xml:space="preserve"> </w:t>
      </w:r>
      <w:r w:rsidRPr="003F6DD0">
        <w:rPr>
          <w:rFonts w:ascii="Times New Roman" w:hAnsi="Times New Roman"/>
          <w:sz w:val="28"/>
          <w:szCs w:val="28"/>
        </w:rPr>
        <w:t xml:space="preserve"> у п’ятиденний</w:t>
      </w:r>
      <w:r>
        <w:rPr>
          <w:rFonts w:ascii="Times New Roman" w:hAnsi="Times New Roman"/>
          <w:sz w:val="28"/>
          <w:szCs w:val="28"/>
          <w:lang w:val="uk-UA"/>
        </w:rPr>
        <w:t xml:space="preserve"> термін</w:t>
      </w:r>
      <w:r w:rsidRPr="003F6DD0">
        <w:rPr>
          <w:rFonts w:ascii="Times New Roman" w:hAnsi="Times New Roman"/>
          <w:sz w:val="28"/>
          <w:szCs w:val="28"/>
        </w:rPr>
        <w:t xml:space="preserve">  надсилається на розгляд адміністративної комісії </w:t>
      </w:r>
      <w:r w:rsidR="0008620C">
        <w:rPr>
          <w:rFonts w:ascii="Times New Roman" w:hAnsi="Times New Roman"/>
          <w:sz w:val="28"/>
          <w:szCs w:val="28"/>
          <w:lang w:val="uk-UA"/>
        </w:rPr>
        <w:t>Рахівської</w:t>
      </w:r>
      <w:r w:rsidRPr="003F6DD0">
        <w:rPr>
          <w:rFonts w:ascii="Times New Roman" w:hAnsi="Times New Roman"/>
          <w:sz w:val="28"/>
          <w:szCs w:val="28"/>
          <w:lang w:val="uk-UA"/>
        </w:rPr>
        <w:t xml:space="preserve"> міської ради</w:t>
      </w:r>
      <w:r w:rsidRPr="003F6DD0">
        <w:rPr>
          <w:rFonts w:ascii="Times New Roman" w:hAnsi="Times New Roman"/>
          <w:sz w:val="28"/>
          <w:szCs w:val="28"/>
        </w:rPr>
        <w:t>.</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.14. </w:t>
      </w:r>
      <w:r w:rsidRPr="003F6DD0">
        <w:rPr>
          <w:rFonts w:ascii="Times New Roman" w:hAnsi="Times New Roman"/>
          <w:sz w:val="28"/>
          <w:szCs w:val="28"/>
        </w:rPr>
        <w:t>Справа про адміністративне правопорушення розглядається адміністративною комісією в п’ятнадцятиденний строк з дня отримання протоколу про адміністративне правопорушення.</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.15. </w:t>
      </w:r>
      <w:r w:rsidRPr="003F6DD0">
        <w:rPr>
          <w:rFonts w:ascii="Times New Roman" w:hAnsi="Times New Roman"/>
          <w:sz w:val="28"/>
          <w:szCs w:val="28"/>
        </w:rPr>
        <w:t>На засідання адміністративної комісії запрошуються особи, відносно яких складено протокол про адміністративне правопорушення.</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.16. </w:t>
      </w:r>
      <w:r w:rsidRPr="003F6DD0">
        <w:rPr>
          <w:rFonts w:ascii="Times New Roman" w:hAnsi="Times New Roman"/>
          <w:sz w:val="28"/>
          <w:szCs w:val="28"/>
        </w:rPr>
        <w:t>За результатами розгляду справи про адміністративне правопорушення адміністративна комісія виносить постанову по справі.</w:t>
      </w:r>
    </w:p>
    <w:p w:rsidR="0079632C" w:rsidRPr="003F6DD0"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.17. </w:t>
      </w:r>
      <w:r w:rsidRPr="003F6DD0">
        <w:rPr>
          <w:rFonts w:ascii="Times New Roman" w:hAnsi="Times New Roman"/>
          <w:sz w:val="28"/>
          <w:szCs w:val="28"/>
        </w:rPr>
        <w:t>Постанова повинна містити: найменування органу, який виніс постанову, дату розгляду справи; відомості про особу, щодо якої розглядається справа; викладення обставин, установлених при розгляді справи; зазначення нормативного акта, який передбачає відповідальність за дане адміністративне правопорушення; прийняте по справі рішення.</w:t>
      </w:r>
    </w:p>
    <w:p w:rsidR="0079632C" w:rsidRDefault="0079632C" w:rsidP="0079632C">
      <w:pPr>
        <w:tabs>
          <w:tab w:val="left" w:pos="1560"/>
        </w:tabs>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23</w:t>
      </w:r>
      <w:r w:rsidRPr="003F6DD0">
        <w:rPr>
          <w:rFonts w:ascii="Times New Roman" w:hAnsi="Times New Roman"/>
          <w:sz w:val="28"/>
          <w:szCs w:val="28"/>
          <w:lang w:val="uk-UA"/>
        </w:rPr>
        <w:t xml:space="preserve">.18. Відшкодування майнової шкоди, заподіяної об’єкту благоустрою під час вчинення адміністративного правопорушення, здійснюється в установленому </w:t>
      </w:r>
      <w:proofErr w:type="gramStart"/>
      <w:r w:rsidRPr="003F6DD0">
        <w:rPr>
          <w:rFonts w:ascii="Times New Roman" w:hAnsi="Times New Roman"/>
          <w:sz w:val="28"/>
          <w:szCs w:val="28"/>
          <w:lang w:val="uk-UA"/>
        </w:rPr>
        <w:t>законом  порядку</w:t>
      </w:r>
      <w:proofErr w:type="gramEnd"/>
      <w:r w:rsidRPr="003F6DD0">
        <w:rPr>
          <w:rFonts w:ascii="Times New Roman" w:hAnsi="Times New Roman"/>
          <w:sz w:val="28"/>
          <w:szCs w:val="28"/>
          <w:lang w:val="uk-UA"/>
        </w:rPr>
        <w:t>.</w:t>
      </w:r>
    </w:p>
    <w:p w:rsidR="0079632C" w:rsidRPr="003F6DD0" w:rsidRDefault="0079632C" w:rsidP="0079632C">
      <w:pPr>
        <w:tabs>
          <w:tab w:val="left" w:pos="1560"/>
        </w:tabs>
        <w:spacing w:after="0"/>
        <w:jc w:val="both"/>
        <w:rPr>
          <w:rFonts w:ascii="Times New Roman" w:hAnsi="Times New Roman"/>
          <w:sz w:val="28"/>
          <w:szCs w:val="28"/>
          <w:lang w:val="uk-UA"/>
        </w:rPr>
      </w:pPr>
    </w:p>
    <w:p w:rsidR="0079632C" w:rsidRPr="003F6DD0" w:rsidRDefault="005072C3" w:rsidP="000A71AE">
      <w:pPr>
        <w:shd w:val="clear" w:color="auto" w:fill="FFFFFF"/>
        <w:ind w:left="426" w:hanging="426"/>
        <w:jc w:val="center"/>
        <w:rPr>
          <w:rFonts w:ascii="Times New Roman" w:hAnsi="Times New Roman"/>
          <w:color w:val="92D050"/>
          <w:sz w:val="28"/>
          <w:szCs w:val="28"/>
          <w:lang w:val="uk-UA"/>
        </w:rPr>
      </w:pPr>
      <w:r>
        <w:rPr>
          <w:rFonts w:ascii="Times New Roman" w:hAnsi="Times New Roman"/>
          <w:b/>
          <w:color w:val="000000"/>
          <w:sz w:val="28"/>
          <w:szCs w:val="28"/>
          <w:lang w:val="uk-UA"/>
        </w:rPr>
        <w:t>24</w:t>
      </w:r>
      <w:r w:rsidR="0079632C" w:rsidRPr="003F6DD0">
        <w:rPr>
          <w:rFonts w:ascii="Times New Roman" w:hAnsi="Times New Roman"/>
          <w:b/>
          <w:color w:val="000000"/>
          <w:sz w:val="28"/>
          <w:szCs w:val="28"/>
          <w:lang w:val="uk-UA"/>
        </w:rPr>
        <w:t>.</w:t>
      </w:r>
      <w:r w:rsidR="0079632C" w:rsidRPr="003F6DD0">
        <w:rPr>
          <w:rFonts w:ascii="Times New Roman" w:hAnsi="Times New Roman"/>
          <w:color w:val="92D050"/>
          <w:sz w:val="28"/>
          <w:szCs w:val="28"/>
          <w:lang w:val="uk-UA"/>
        </w:rPr>
        <w:t xml:space="preserve"> </w:t>
      </w:r>
      <w:r w:rsidR="0079632C" w:rsidRPr="003F6DD0">
        <w:rPr>
          <w:rFonts w:ascii="Times New Roman" w:hAnsi="Times New Roman"/>
          <w:b/>
          <w:sz w:val="28"/>
          <w:szCs w:val="28"/>
          <w:lang w:val="uk-UA"/>
        </w:rPr>
        <w:t xml:space="preserve">Порядок громадського обговорення проекту Правил </w:t>
      </w:r>
      <w:r w:rsidR="0079632C">
        <w:rPr>
          <w:rFonts w:ascii="Times New Roman" w:hAnsi="Times New Roman"/>
          <w:b/>
          <w:sz w:val="28"/>
          <w:szCs w:val="28"/>
          <w:lang w:val="uk-UA"/>
        </w:rPr>
        <w:t xml:space="preserve">  </w:t>
      </w:r>
      <w:r w:rsidR="0079632C" w:rsidRPr="003F6DD0">
        <w:rPr>
          <w:rFonts w:ascii="Times New Roman" w:hAnsi="Times New Roman"/>
          <w:b/>
          <w:sz w:val="28"/>
          <w:szCs w:val="28"/>
          <w:lang w:val="uk-UA"/>
        </w:rPr>
        <w:t>благоустрою території міста</w:t>
      </w:r>
      <w:r w:rsidR="000A71AE">
        <w:rPr>
          <w:rFonts w:ascii="Times New Roman" w:hAnsi="Times New Roman"/>
          <w:b/>
          <w:sz w:val="28"/>
          <w:szCs w:val="28"/>
          <w:lang w:val="uk-UA"/>
        </w:rPr>
        <w:t xml:space="preserve"> Рахова</w:t>
      </w:r>
      <w:r w:rsidR="0079632C" w:rsidRPr="003F6DD0">
        <w:rPr>
          <w:rFonts w:ascii="Times New Roman" w:hAnsi="Times New Roman"/>
          <w:b/>
          <w:sz w:val="28"/>
          <w:szCs w:val="28"/>
          <w:lang w:val="uk-UA"/>
        </w:rPr>
        <w:t xml:space="preserve"> та заходи з його </w:t>
      </w:r>
      <w:r w:rsidR="0079632C" w:rsidRPr="003F6DD0">
        <w:rPr>
          <w:rFonts w:ascii="Times New Roman" w:hAnsi="Times New Roman"/>
          <w:b/>
          <w:sz w:val="28"/>
          <w:szCs w:val="28"/>
        </w:rPr>
        <w:t>реалізації</w:t>
      </w:r>
    </w:p>
    <w:p w:rsidR="0079632C" w:rsidRPr="003F6DD0" w:rsidRDefault="0079632C" w:rsidP="0079632C">
      <w:pPr>
        <w:spacing w:after="0"/>
        <w:ind w:right="-180"/>
        <w:jc w:val="both"/>
        <w:rPr>
          <w:rFonts w:ascii="Times New Roman" w:hAnsi="Times New Roman"/>
          <w:sz w:val="28"/>
          <w:szCs w:val="28"/>
        </w:rPr>
      </w:pPr>
      <w:r w:rsidRPr="003F6DD0">
        <w:rPr>
          <w:rFonts w:ascii="Times New Roman" w:hAnsi="Times New Roman"/>
          <w:b/>
          <w:sz w:val="28"/>
          <w:szCs w:val="28"/>
          <w:lang w:val="uk-UA"/>
        </w:rPr>
        <w:t xml:space="preserve">      </w:t>
      </w:r>
      <w:r>
        <w:rPr>
          <w:rFonts w:ascii="Times New Roman" w:hAnsi="Times New Roman"/>
          <w:sz w:val="28"/>
          <w:szCs w:val="28"/>
          <w:lang w:val="en-US"/>
        </w:rPr>
        <w:t>24</w:t>
      </w:r>
      <w:r w:rsidRPr="003F6DD0">
        <w:rPr>
          <w:rFonts w:ascii="Times New Roman" w:hAnsi="Times New Roman"/>
          <w:sz w:val="28"/>
          <w:szCs w:val="28"/>
          <w:lang w:val="uk-UA"/>
        </w:rPr>
        <w:t xml:space="preserve">.1. </w:t>
      </w:r>
      <w:r w:rsidRPr="003F6DD0">
        <w:rPr>
          <w:rFonts w:ascii="Times New Roman" w:hAnsi="Times New Roman"/>
          <w:sz w:val="28"/>
          <w:szCs w:val="28"/>
        </w:rPr>
        <w:t xml:space="preserve">Проект </w:t>
      </w:r>
      <w:proofErr w:type="gramStart"/>
      <w:r w:rsidRPr="003F6DD0">
        <w:rPr>
          <w:rFonts w:ascii="Times New Roman" w:hAnsi="Times New Roman"/>
          <w:sz w:val="28"/>
          <w:szCs w:val="28"/>
        </w:rPr>
        <w:t xml:space="preserve">рішення  </w:t>
      </w:r>
      <w:r>
        <w:rPr>
          <w:rFonts w:ascii="Times New Roman" w:hAnsi="Times New Roman"/>
          <w:sz w:val="28"/>
          <w:szCs w:val="28"/>
          <w:lang w:val="uk-UA"/>
        </w:rPr>
        <w:t>Рахівської</w:t>
      </w:r>
      <w:proofErr w:type="gramEnd"/>
      <w:r w:rsidRPr="003F6DD0">
        <w:rPr>
          <w:rFonts w:ascii="Times New Roman" w:hAnsi="Times New Roman"/>
          <w:sz w:val="28"/>
          <w:szCs w:val="28"/>
        </w:rPr>
        <w:t xml:space="preserve"> міської ради „Про затвердження Правил благоустрою міста  </w:t>
      </w:r>
      <w:r>
        <w:rPr>
          <w:rFonts w:ascii="Times New Roman" w:hAnsi="Times New Roman"/>
          <w:sz w:val="28"/>
          <w:szCs w:val="28"/>
          <w:lang w:val="uk-UA"/>
        </w:rPr>
        <w:t xml:space="preserve">Рахів» </w:t>
      </w:r>
      <w:r w:rsidRPr="003F6DD0">
        <w:rPr>
          <w:rFonts w:ascii="Times New Roman" w:hAnsi="Times New Roman"/>
          <w:sz w:val="28"/>
          <w:szCs w:val="28"/>
        </w:rPr>
        <w:t xml:space="preserve"> підлягає громадському обговоренню. </w:t>
      </w:r>
      <w:proofErr w:type="gramStart"/>
      <w:r w:rsidRPr="003F6DD0">
        <w:rPr>
          <w:rFonts w:ascii="Times New Roman" w:hAnsi="Times New Roman"/>
          <w:sz w:val="28"/>
          <w:szCs w:val="28"/>
        </w:rPr>
        <w:t>З</w:t>
      </w:r>
      <w:proofErr w:type="gramEnd"/>
      <w:r w:rsidRPr="003F6DD0">
        <w:rPr>
          <w:rFonts w:ascii="Times New Roman" w:hAnsi="Times New Roman"/>
          <w:sz w:val="28"/>
          <w:szCs w:val="28"/>
        </w:rPr>
        <w:t xml:space="preserve"> цією</w:t>
      </w:r>
      <w:r w:rsidR="0008620C">
        <w:rPr>
          <w:rFonts w:ascii="Times New Roman" w:hAnsi="Times New Roman"/>
          <w:sz w:val="28"/>
          <w:szCs w:val="28"/>
        </w:rPr>
        <w:t xml:space="preserve"> метою проект рішення підлягає </w:t>
      </w:r>
      <w:r w:rsidRPr="003F6DD0">
        <w:rPr>
          <w:rFonts w:ascii="Times New Roman" w:hAnsi="Times New Roman"/>
          <w:sz w:val="28"/>
          <w:szCs w:val="28"/>
        </w:rPr>
        <w:t>розмі</w:t>
      </w:r>
      <w:r w:rsidR="000A71AE">
        <w:rPr>
          <w:rFonts w:ascii="Times New Roman" w:hAnsi="Times New Roman"/>
          <w:sz w:val="28"/>
          <w:szCs w:val="28"/>
        </w:rPr>
        <w:t xml:space="preserve">щенню на офіційному веб-сайті  </w:t>
      </w:r>
      <w:r w:rsidR="000A71AE">
        <w:rPr>
          <w:rFonts w:ascii="Times New Roman" w:hAnsi="Times New Roman"/>
          <w:sz w:val="28"/>
          <w:szCs w:val="28"/>
          <w:lang w:val="uk-UA"/>
        </w:rPr>
        <w:t>Рахівської</w:t>
      </w:r>
      <w:r w:rsidRPr="003F6DD0">
        <w:rPr>
          <w:rFonts w:ascii="Times New Roman" w:hAnsi="Times New Roman"/>
          <w:sz w:val="28"/>
          <w:szCs w:val="28"/>
        </w:rPr>
        <w:t xml:space="preserve">  міської ради.</w:t>
      </w:r>
    </w:p>
    <w:p w:rsidR="0079632C" w:rsidRPr="003F6DD0" w:rsidRDefault="0079632C" w:rsidP="0079632C">
      <w:pPr>
        <w:tabs>
          <w:tab w:val="left" w:pos="1560"/>
        </w:tabs>
        <w:spacing w:after="0"/>
        <w:ind w:right="-180"/>
        <w:jc w:val="both"/>
        <w:rPr>
          <w:rFonts w:ascii="Times New Roman" w:hAnsi="Times New Roman"/>
          <w:sz w:val="28"/>
          <w:szCs w:val="28"/>
        </w:rPr>
      </w:pPr>
      <w:r>
        <w:rPr>
          <w:rFonts w:ascii="Times New Roman" w:hAnsi="Times New Roman"/>
          <w:sz w:val="28"/>
          <w:szCs w:val="28"/>
          <w:lang w:val="uk-UA"/>
        </w:rPr>
        <w:t xml:space="preserve">      </w:t>
      </w:r>
      <w:r w:rsidR="000A71AE">
        <w:rPr>
          <w:rFonts w:ascii="Times New Roman" w:hAnsi="Times New Roman"/>
          <w:sz w:val="28"/>
          <w:szCs w:val="28"/>
          <w:lang w:val="uk-UA"/>
        </w:rPr>
        <w:t xml:space="preserve"> </w:t>
      </w:r>
      <w:r>
        <w:rPr>
          <w:rFonts w:ascii="Times New Roman" w:hAnsi="Times New Roman"/>
          <w:sz w:val="28"/>
          <w:szCs w:val="28"/>
          <w:lang w:val="en-US"/>
        </w:rPr>
        <w:t>24</w:t>
      </w:r>
      <w:r w:rsidRPr="003F6DD0">
        <w:rPr>
          <w:rFonts w:ascii="Times New Roman" w:hAnsi="Times New Roman"/>
          <w:sz w:val="28"/>
          <w:szCs w:val="28"/>
          <w:lang w:val="uk-UA"/>
        </w:rPr>
        <w:t xml:space="preserve">.2. Суб’єкти у сфері благоустрою мають подавати власні зауваження та пропозиції </w:t>
      </w:r>
      <w:proofErr w:type="gramStart"/>
      <w:r w:rsidRPr="003F6DD0">
        <w:rPr>
          <w:rFonts w:ascii="Times New Roman" w:hAnsi="Times New Roman"/>
          <w:sz w:val="28"/>
          <w:szCs w:val="28"/>
          <w:lang w:val="uk-UA"/>
        </w:rPr>
        <w:t>протягом  місяця</w:t>
      </w:r>
      <w:proofErr w:type="gramEnd"/>
      <w:r w:rsidRPr="003F6DD0">
        <w:rPr>
          <w:rFonts w:ascii="Times New Roman" w:hAnsi="Times New Roman"/>
          <w:sz w:val="28"/>
          <w:szCs w:val="28"/>
          <w:lang w:val="uk-UA"/>
        </w:rPr>
        <w:t xml:space="preserve"> з дати </w:t>
      </w:r>
      <w:r w:rsidR="0008620C">
        <w:rPr>
          <w:rFonts w:ascii="Times New Roman" w:hAnsi="Times New Roman"/>
          <w:sz w:val="28"/>
          <w:szCs w:val="28"/>
          <w:lang w:val="uk-UA"/>
        </w:rPr>
        <w:t>оприлюднення</w:t>
      </w:r>
      <w:r w:rsidRPr="003F6DD0">
        <w:rPr>
          <w:rFonts w:ascii="Times New Roman" w:hAnsi="Times New Roman"/>
          <w:sz w:val="28"/>
          <w:szCs w:val="28"/>
          <w:lang w:val="uk-UA"/>
        </w:rPr>
        <w:t xml:space="preserve"> у мережі Інтернет до </w:t>
      </w:r>
      <w:r w:rsidR="0008620C">
        <w:rPr>
          <w:rFonts w:ascii="Times New Roman" w:hAnsi="Times New Roman"/>
          <w:sz w:val="28"/>
          <w:szCs w:val="28"/>
          <w:lang w:val="uk-UA"/>
        </w:rPr>
        <w:t xml:space="preserve">секретаря </w:t>
      </w:r>
      <w:r w:rsidRPr="003F6DD0">
        <w:rPr>
          <w:rFonts w:ascii="Times New Roman" w:hAnsi="Times New Roman"/>
          <w:sz w:val="28"/>
          <w:szCs w:val="28"/>
          <w:lang w:val="uk-UA"/>
        </w:rPr>
        <w:t xml:space="preserve"> </w:t>
      </w:r>
      <w:r w:rsidR="000A71AE">
        <w:rPr>
          <w:rFonts w:ascii="Times New Roman" w:hAnsi="Times New Roman"/>
          <w:sz w:val="28"/>
          <w:szCs w:val="28"/>
          <w:lang w:val="uk-UA"/>
        </w:rPr>
        <w:t xml:space="preserve">Рахівської </w:t>
      </w:r>
      <w:r w:rsidRPr="003F6DD0">
        <w:rPr>
          <w:rFonts w:ascii="Times New Roman" w:hAnsi="Times New Roman"/>
          <w:sz w:val="28"/>
          <w:szCs w:val="28"/>
          <w:lang w:val="uk-UA"/>
        </w:rPr>
        <w:t xml:space="preserve"> міської ради</w:t>
      </w:r>
      <w:r w:rsidR="0008620C">
        <w:rPr>
          <w:rFonts w:ascii="Times New Roman" w:hAnsi="Times New Roman"/>
          <w:sz w:val="28"/>
          <w:szCs w:val="28"/>
          <w:lang w:val="uk-UA"/>
        </w:rPr>
        <w:t xml:space="preserve"> та виконкому </w:t>
      </w:r>
      <w:r w:rsidRPr="003F6DD0">
        <w:rPr>
          <w:rFonts w:ascii="Times New Roman" w:hAnsi="Times New Roman"/>
          <w:sz w:val="28"/>
          <w:szCs w:val="28"/>
          <w:lang w:val="uk-UA"/>
        </w:rPr>
        <w:t xml:space="preserve"> за адресою: </w:t>
      </w:r>
      <w:r w:rsidR="000A71AE">
        <w:rPr>
          <w:rFonts w:ascii="Times New Roman" w:hAnsi="Times New Roman"/>
          <w:sz w:val="28"/>
          <w:szCs w:val="28"/>
          <w:lang w:val="uk-UA"/>
        </w:rPr>
        <w:t>90600</w:t>
      </w:r>
      <w:r w:rsidRPr="003F6DD0">
        <w:rPr>
          <w:rFonts w:ascii="Times New Roman" w:hAnsi="Times New Roman"/>
          <w:sz w:val="28"/>
          <w:szCs w:val="28"/>
          <w:lang w:val="uk-UA"/>
        </w:rPr>
        <w:t>, м.</w:t>
      </w:r>
      <w:r w:rsidR="000A71AE">
        <w:rPr>
          <w:rFonts w:ascii="Times New Roman" w:hAnsi="Times New Roman"/>
          <w:sz w:val="28"/>
          <w:szCs w:val="28"/>
          <w:lang w:val="uk-UA"/>
        </w:rPr>
        <w:t xml:space="preserve"> Рахів</w:t>
      </w:r>
      <w:r w:rsidRPr="003F6DD0">
        <w:rPr>
          <w:rFonts w:ascii="Times New Roman" w:hAnsi="Times New Roman"/>
          <w:sz w:val="28"/>
          <w:szCs w:val="28"/>
          <w:lang w:val="uk-UA"/>
        </w:rPr>
        <w:t xml:space="preserve">, вул. </w:t>
      </w:r>
      <w:r w:rsidR="000A71AE">
        <w:rPr>
          <w:rFonts w:ascii="Times New Roman" w:hAnsi="Times New Roman"/>
          <w:sz w:val="28"/>
          <w:szCs w:val="28"/>
          <w:lang w:val="uk-UA"/>
        </w:rPr>
        <w:t>Миру,34</w:t>
      </w:r>
      <w:r w:rsidRPr="003F6DD0">
        <w:rPr>
          <w:rFonts w:ascii="Times New Roman" w:hAnsi="Times New Roman"/>
          <w:sz w:val="28"/>
          <w:szCs w:val="28"/>
        </w:rPr>
        <w:t>.</w:t>
      </w:r>
    </w:p>
    <w:p w:rsidR="000A71AE" w:rsidRDefault="005072C3" w:rsidP="000A71AE">
      <w:pPr>
        <w:spacing w:after="0"/>
        <w:ind w:left="1560" w:right="-180" w:hanging="1560"/>
        <w:jc w:val="center"/>
        <w:rPr>
          <w:rFonts w:ascii="Times New Roman" w:hAnsi="Times New Roman"/>
          <w:b/>
          <w:sz w:val="28"/>
          <w:szCs w:val="28"/>
          <w:lang w:val="uk-UA"/>
        </w:rPr>
      </w:pPr>
      <w:r>
        <w:rPr>
          <w:rFonts w:ascii="Times New Roman" w:hAnsi="Times New Roman"/>
          <w:b/>
          <w:sz w:val="28"/>
          <w:szCs w:val="28"/>
          <w:lang w:val="uk-UA"/>
        </w:rPr>
        <w:t>25.</w:t>
      </w:r>
      <w:r w:rsidR="0079632C" w:rsidRPr="003F6DD0">
        <w:rPr>
          <w:rFonts w:ascii="Times New Roman" w:hAnsi="Times New Roman"/>
          <w:b/>
          <w:sz w:val="28"/>
          <w:szCs w:val="28"/>
        </w:rPr>
        <w:t xml:space="preserve">Порядок внесення змін та </w:t>
      </w:r>
      <w:r w:rsidR="000A71AE">
        <w:rPr>
          <w:rFonts w:ascii="Times New Roman" w:hAnsi="Times New Roman"/>
          <w:b/>
          <w:sz w:val="28"/>
          <w:szCs w:val="28"/>
        </w:rPr>
        <w:t>доповнень до Правил</w:t>
      </w:r>
    </w:p>
    <w:p w:rsidR="0079632C" w:rsidRPr="003F6DD0" w:rsidRDefault="000A71AE" w:rsidP="000A71AE">
      <w:pPr>
        <w:spacing w:after="0"/>
        <w:ind w:left="1560" w:right="-180" w:hanging="1560"/>
        <w:jc w:val="center"/>
        <w:rPr>
          <w:rFonts w:ascii="Times New Roman" w:hAnsi="Times New Roman"/>
          <w:sz w:val="28"/>
          <w:szCs w:val="28"/>
          <w:lang w:val="uk-UA"/>
        </w:rPr>
      </w:pPr>
      <w:r>
        <w:rPr>
          <w:rFonts w:ascii="Times New Roman" w:hAnsi="Times New Roman"/>
          <w:b/>
          <w:sz w:val="28"/>
          <w:szCs w:val="28"/>
        </w:rPr>
        <w:t xml:space="preserve"> благоустрою</w:t>
      </w:r>
      <w:r>
        <w:rPr>
          <w:rFonts w:ascii="Times New Roman" w:hAnsi="Times New Roman"/>
          <w:b/>
          <w:sz w:val="28"/>
          <w:szCs w:val="28"/>
          <w:lang w:val="uk-UA"/>
        </w:rPr>
        <w:t xml:space="preserve"> </w:t>
      </w:r>
      <w:r w:rsidR="0079632C" w:rsidRPr="003F6DD0">
        <w:rPr>
          <w:rFonts w:ascii="Times New Roman" w:hAnsi="Times New Roman"/>
          <w:b/>
          <w:sz w:val="28"/>
          <w:szCs w:val="28"/>
        </w:rPr>
        <w:t xml:space="preserve">території міста  </w:t>
      </w:r>
      <w:r>
        <w:rPr>
          <w:rFonts w:ascii="Times New Roman" w:hAnsi="Times New Roman"/>
          <w:b/>
          <w:sz w:val="28"/>
          <w:szCs w:val="28"/>
          <w:lang w:val="uk-UA"/>
        </w:rPr>
        <w:t>Рахі</w:t>
      </w:r>
      <w:proofErr w:type="gramStart"/>
      <w:r>
        <w:rPr>
          <w:rFonts w:ascii="Times New Roman" w:hAnsi="Times New Roman"/>
          <w:b/>
          <w:sz w:val="28"/>
          <w:szCs w:val="28"/>
          <w:lang w:val="uk-UA"/>
        </w:rPr>
        <w:t>в</w:t>
      </w:r>
      <w:proofErr w:type="gramEnd"/>
    </w:p>
    <w:p w:rsidR="0079632C" w:rsidRPr="003F6DD0" w:rsidRDefault="0079632C" w:rsidP="0079632C">
      <w:pPr>
        <w:tabs>
          <w:tab w:val="left" w:pos="1560"/>
        </w:tabs>
        <w:spacing w:after="0"/>
        <w:ind w:right="-180"/>
        <w:jc w:val="both"/>
        <w:rPr>
          <w:rFonts w:ascii="Times New Roman" w:hAnsi="Times New Roman"/>
          <w:sz w:val="28"/>
          <w:szCs w:val="28"/>
          <w:lang w:val="uk-UA"/>
        </w:rPr>
      </w:pPr>
      <w:r w:rsidRPr="003F6DD0">
        <w:rPr>
          <w:rFonts w:ascii="Times New Roman" w:hAnsi="Times New Roman"/>
          <w:b/>
          <w:sz w:val="28"/>
          <w:szCs w:val="28"/>
          <w:lang w:val="uk-UA"/>
        </w:rPr>
        <w:t xml:space="preserve">         </w:t>
      </w:r>
      <w:r>
        <w:rPr>
          <w:rFonts w:ascii="Times New Roman" w:hAnsi="Times New Roman"/>
          <w:sz w:val="28"/>
          <w:szCs w:val="28"/>
          <w:lang w:val="en-US"/>
        </w:rPr>
        <w:t>25</w:t>
      </w:r>
      <w:r w:rsidRPr="003F6DD0">
        <w:rPr>
          <w:rFonts w:ascii="Times New Roman" w:hAnsi="Times New Roman"/>
          <w:sz w:val="28"/>
          <w:szCs w:val="28"/>
          <w:lang w:val="uk-UA"/>
        </w:rPr>
        <w:t xml:space="preserve">.1. </w:t>
      </w:r>
      <w:r w:rsidRPr="003F6DD0">
        <w:rPr>
          <w:rFonts w:ascii="Times New Roman" w:hAnsi="Times New Roman"/>
          <w:sz w:val="28"/>
          <w:szCs w:val="28"/>
        </w:rPr>
        <w:t xml:space="preserve">Проект рішення </w:t>
      </w:r>
      <w:r w:rsidR="000A71AE">
        <w:rPr>
          <w:rFonts w:ascii="Times New Roman" w:hAnsi="Times New Roman"/>
          <w:sz w:val="28"/>
          <w:szCs w:val="28"/>
          <w:lang w:val="uk-UA"/>
        </w:rPr>
        <w:t>Рахівської</w:t>
      </w:r>
      <w:r w:rsidRPr="003F6DD0">
        <w:rPr>
          <w:rFonts w:ascii="Times New Roman" w:hAnsi="Times New Roman"/>
          <w:sz w:val="28"/>
          <w:szCs w:val="28"/>
        </w:rPr>
        <w:t xml:space="preserve"> міської ради про внесення змін до Правил підлягає громадському обговоренню</w:t>
      </w:r>
      <w:r w:rsidRPr="003F6DD0">
        <w:rPr>
          <w:rFonts w:ascii="Times New Roman" w:hAnsi="Times New Roman"/>
          <w:sz w:val="28"/>
          <w:szCs w:val="28"/>
          <w:lang w:val="uk-UA"/>
        </w:rPr>
        <w:t>.</w:t>
      </w:r>
    </w:p>
    <w:p w:rsidR="0079632C" w:rsidRPr="003F6DD0" w:rsidRDefault="0079632C" w:rsidP="0079632C">
      <w:pPr>
        <w:tabs>
          <w:tab w:val="left" w:pos="1560"/>
        </w:tabs>
        <w:spacing w:after="0"/>
        <w:ind w:right="-18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en-US"/>
        </w:rPr>
        <w:t>25</w:t>
      </w:r>
      <w:r w:rsidRPr="003F6DD0">
        <w:rPr>
          <w:rFonts w:ascii="Times New Roman" w:hAnsi="Times New Roman"/>
          <w:sz w:val="28"/>
          <w:szCs w:val="28"/>
          <w:lang w:val="uk-UA"/>
        </w:rPr>
        <w:t>.2.</w:t>
      </w:r>
      <w:r w:rsidRPr="003F6DD0">
        <w:rPr>
          <w:rFonts w:ascii="Times New Roman" w:hAnsi="Times New Roman"/>
          <w:b/>
          <w:sz w:val="28"/>
          <w:szCs w:val="28"/>
          <w:lang w:val="uk-UA"/>
        </w:rPr>
        <w:t xml:space="preserve"> </w:t>
      </w:r>
      <w:r w:rsidRPr="003F6DD0">
        <w:rPr>
          <w:rFonts w:ascii="Times New Roman" w:hAnsi="Times New Roman"/>
          <w:sz w:val="28"/>
          <w:szCs w:val="28"/>
        </w:rPr>
        <w:t xml:space="preserve">Зміни та доповнення до Правил вносяться шляхом прийняття відповідного рішення на сесії </w:t>
      </w:r>
      <w:r w:rsidR="00DD3CE9">
        <w:rPr>
          <w:rFonts w:ascii="Times New Roman" w:hAnsi="Times New Roman"/>
          <w:sz w:val="28"/>
          <w:szCs w:val="28"/>
          <w:lang w:val="uk-UA"/>
        </w:rPr>
        <w:t>Рахівської</w:t>
      </w:r>
      <w:r w:rsidRPr="003F6DD0">
        <w:rPr>
          <w:rFonts w:ascii="Times New Roman" w:hAnsi="Times New Roman"/>
          <w:sz w:val="28"/>
          <w:szCs w:val="28"/>
        </w:rPr>
        <w:t xml:space="preserve"> міської ради.</w:t>
      </w:r>
    </w:p>
    <w:p w:rsidR="0079632C" w:rsidRDefault="0079632C" w:rsidP="0079632C">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0"/>
          <w:szCs w:val="20"/>
          <w:lang w:val="uk-UA"/>
        </w:rPr>
      </w:pPr>
    </w:p>
    <w:p w:rsidR="0079632C" w:rsidRPr="00331DE1" w:rsidRDefault="0079632C" w:rsidP="0079632C">
      <w:pPr>
        <w:tabs>
          <w:tab w:val="left" w:pos="1560"/>
        </w:tabs>
        <w:spacing w:after="0"/>
        <w:ind w:right="-180"/>
        <w:jc w:val="both"/>
        <w:rPr>
          <w:rStyle w:val="spelle"/>
          <w:lang w:val="uk-UA"/>
        </w:rPr>
      </w:pPr>
    </w:p>
    <w:p w:rsidR="0079632C" w:rsidRDefault="0079632C" w:rsidP="0079632C">
      <w:pPr>
        <w:tabs>
          <w:tab w:val="left" w:pos="-510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1" w:firstLine="567"/>
        <w:jc w:val="both"/>
        <w:rPr>
          <w:rFonts w:ascii="Times New Roman" w:hAnsi="Times New Roman"/>
          <w:sz w:val="20"/>
          <w:szCs w:val="20"/>
          <w:lang w:val="uk-UA"/>
        </w:rPr>
      </w:pPr>
    </w:p>
    <w:p w:rsidR="00DD3CE9" w:rsidRDefault="0079632C" w:rsidP="00DD3CE9">
      <w:pPr>
        <w:tabs>
          <w:tab w:val="left" w:pos="3497"/>
        </w:tabs>
        <w:spacing w:after="0" w:line="240" w:lineRule="auto"/>
        <w:rPr>
          <w:rFonts w:ascii="Times New Roman" w:hAnsi="Times New Roman"/>
          <w:b/>
          <w:sz w:val="28"/>
          <w:szCs w:val="28"/>
          <w:lang w:val="uk-UA"/>
        </w:rPr>
      </w:pPr>
      <w:r w:rsidRPr="008C4B3C">
        <w:rPr>
          <w:rFonts w:ascii="Times New Roman" w:hAnsi="Times New Roman"/>
          <w:b/>
          <w:sz w:val="28"/>
          <w:szCs w:val="28"/>
        </w:rPr>
        <w:t xml:space="preserve">Секретар  міської  ради </w:t>
      </w:r>
    </w:p>
    <w:p w:rsidR="0008620C" w:rsidRDefault="0079632C" w:rsidP="00DD3CE9">
      <w:pPr>
        <w:tabs>
          <w:tab w:val="left" w:pos="3497"/>
        </w:tabs>
        <w:spacing w:after="0" w:line="240" w:lineRule="auto"/>
        <w:rPr>
          <w:rFonts w:ascii="Times New Roman" w:hAnsi="Times New Roman"/>
          <w:b/>
          <w:sz w:val="28"/>
          <w:szCs w:val="28"/>
          <w:lang w:val="uk-UA"/>
        </w:rPr>
      </w:pPr>
      <w:r w:rsidRPr="008C4B3C">
        <w:rPr>
          <w:rFonts w:ascii="Times New Roman" w:hAnsi="Times New Roman"/>
          <w:b/>
          <w:sz w:val="28"/>
          <w:szCs w:val="28"/>
        </w:rPr>
        <w:t xml:space="preserve"> </w:t>
      </w:r>
      <w:r w:rsidR="00DD3CE9">
        <w:rPr>
          <w:rFonts w:ascii="Times New Roman" w:hAnsi="Times New Roman"/>
          <w:b/>
          <w:sz w:val="28"/>
          <w:szCs w:val="28"/>
          <w:lang w:val="uk-UA"/>
        </w:rPr>
        <w:t xml:space="preserve">та виконкому           </w:t>
      </w:r>
      <w:r w:rsidRPr="008C4B3C">
        <w:rPr>
          <w:rFonts w:ascii="Times New Roman" w:hAnsi="Times New Roman"/>
          <w:b/>
          <w:sz w:val="28"/>
          <w:szCs w:val="28"/>
        </w:rPr>
        <w:t xml:space="preserve">             </w:t>
      </w:r>
      <w:r w:rsidR="00DD3CE9">
        <w:rPr>
          <w:rFonts w:ascii="Times New Roman" w:hAnsi="Times New Roman"/>
          <w:b/>
          <w:sz w:val="28"/>
          <w:szCs w:val="28"/>
          <w:lang w:val="uk-UA"/>
        </w:rPr>
        <w:t xml:space="preserve">                                              </w:t>
      </w:r>
      <w:r w:rsidRPr="008C4B3C">
        <w:rPr>
          <w:rFonts w:ascii="Times New Roman" w:hAnsi="Times New Roman"/>
          <w:b/>
          <w:sz w:val="28"/>
          <w:szCs w:val="28"/>
        </w:rPr>
        <w:t xml:space="preserve">   </w:t>
      </w:r>
      <w:r w:rsidR="00DD3CE9">
        <w:rPr>
          <w:rFonts w:ascii="Times New Roman" w:hAnsi="Times New Roman"/>
          <w:b/>
          <w:sz w:val="28"/>
          <w:szCs w:val="28"/>
          <w:lang w:val="uk-UA"/>
        </w:rPr>
        <w:t>Д.БРЕХЛІЧУК</w:t>
      </w:r>
      <w:r w:rsidRPr="008C4B3C">
        <w:rPr>
          <w:rFonts w:ascii="Times New Roman" w:hAnsi="Times New Roman"/>
          <w:b/>
          <w:sz w:val="28"/>
          <w:szCs w:val="28"/>
        </w:rPr>
        <w:t xml:space="preserve">    </w:t>
      </w:r>
    </w:p>
    <w:p w:rsidR="000C2ECB" w:rsidRDefault="000C2ECB" w:rsidP="00DD3CE9">
      <w:pPr>
        <w:tabs>
          <w:tab w:val="left" w:pos="3497"/>
        </w:tabs>
        <w:spacing w:after="0" w:line="240" w:lineRule="auto"/>
        <w:rPr>
          <w:rFonts w:ascii="Times New Roman" w:hAnsi="Times New Roman"/>
          <w:b/>
          <w:sz w:val="28"/>
          <w:szCs w:val="28"/>
          <w:lang w:val="uk-UA"/>
        </w:rPr>
      </w:pPr>
    </w:p>
    <w:p w:rsidR="000C2ECB" w:rsidRDefault="000C2ECB" w:rsidP="00DD3CE9">
      <w:pPr>
        <w:tabs>
          <w:tab w:val="left" w:pos="3497"/>
        </w:tabs>
        <w:spacing w:after="0" w:line="240" w:lineRule="auto"/>
        <w:rPr>
          <w:rFonts w:ascii="Times New Roman" w:hAnsi="Times New Roman"/>
          <w:b/>
          <w:sz w:val="28"/>
          <w:szCs w:val="28"/>
          <w:lang w:val="uk-UA"/>
        </w:rPr>
      </w:pPr>
    </w:p>
    <w:p w:rsidR="000C2ECB" w:rsidRDefault="000C2ECB" w:rsidP="00DD3CE9">
      <w:pPr>
        <w:tabs>
          <w:tab w:val="left" w:pos="3497"/>
        </w:tabs>
        <w:spacing w:after="0" w:line="240" w:lineRule="auto"/>
        <w:rPr>
          <w:rFonts w:ascii="Times New Roman" w:hAnsi="Times New Roman"/>
          <w:b/>
          <w:sz w:val="28"/>
          <w:szCs w:val="28"/>
          <w:lang w:val="uk-UA"/>
        </w:rPr>
      </w:pPr>
    </w:p>
    <w:p w:rsidR="00530B9A" w:rsidRPr="00530B9A" w:rsidRDefault="00530B9A" w:rsidP="00530B9A">
      <w:pPr>
        <w:spacing w:after="0" w:line="240" w:lineRule="auto"/>
        <w:jc w:val="center"/>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Аналіз регуляторного впливу проекту</w:t>
      </w:r>
    </w:p>
    <w:p w:rsidR="00530B9A" w:rsidRPr="00530B9A" w:rsidRDefault="00530B9A" w:rsidP="00530B9A">
      <w:pPr>
        <w:spacing w:after="0" w:line="240" w:lineRule="auto"/>
        <w:jc w:val="center"/>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регуляторного акту – рішення сесії Рахівської міської ради</w:t>
      </w:r>
    </w:p>
    <w:p w:rsidR="00530B9A" w:rsidRPr="00530B9A" w:rsidRDefault="00530B9A" w:rsidP="00530B9A">
      <w:pPr>
        <w:spacing w:after="0" w:line="240" w:lineRule="auto"/>
        <w:jc w:val="center"/>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«Про затвердження Правил благоустрою міста Рахів»</w:t>
      </w:r>
    </w:p>
    <w:p w:rsidR="00530B9A" w:rsidRPr="00530B9A" w:rsidRDefault="00530B9A" w:rsidP="00530B9A">
      <w:pPr>
        <w:spacing w:after="0" w:line="240" w:lineRule="auto"/>
        <w:jc w:val="center"/>
        <w:rPr>
          <w:rFonts w:ascii="Times New Roman" w:eastAsia="Calibri" w:hAnsi="Times New Roman" w:cs="Times New Roman"/>
          <w:b/>
          <w:sz w:val="24"/>
          <w:szCs w:val="24"/>
          <w:lang w:val="uk-UA"/>
        </w:rPr>
      </w:pPr>
    </w:p>
    <w:p w:rsidR="00530B9A" w:rsidRPr="00530B9A" w:rsidRDefault="00530B9A" w:rsidP="00530B9A">
      <w:pPr>
        <w:numPr>
          <w:ilvl w:val="0"/>
          <w:numId w:val="10"/>
        </w:numPr>
        <w:spacing w:after="0" w:line="240" w:lineRule="auto"/>
        <w:contextualSpacing/>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 xml:space="preserve">Визначення проблеми </w:t>
      </w:r>
    </w:p>
    <w:p w:rsidR="00530B9A" w:rsidRPr="00530B9A" w:rsidRDefault="00530B9A" w:rsidP="00530B9A">
      <w:pPr>
        <w:spacing w:after="0" w:line="240" w:lineRule="auto"/>
        <w:ind w:left="3825"/>
        <w:contextualSpacing/>
        <w:rPr>
          <w:rFonts w:ascii="Times New Roman" w:eastAsia="Calibri" w:hAnsi="Times New Roman" w:cs="Times New Roman"/>
          <w:b/>
          <w:sz w:val="24"/>
          <w:szCs w:val="24"/>
          <w:lang w:val="uk-UA"/>
        </w:rPr>
      </w:pPr>
    </w:p>
    <w:p w:rsidR="00530B9A" w:rsidRPr="00530B9A" w:rsidRDefault="00530B9A" w:rsidP="00530B9A">
      <w:pPr>
        <w:ind w:firstLine="851"/>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На сьогодні на території міста Рахів діють «Правила благоустрою міста Рахів», що затверджені рішенням Рахівської міської ради від 13 червня 2006 року № 33 із змінами та доповненнями. Наказом Міністерства регіонального розвитку, будівництва та житлово-комунального господарства України 27.11.2017 року за № 310  затверджено Типові правила благоустрою території населеного пункту (набули чинності 06.02.2018 р) у відповідності до яких органи місцевого самоврядування повинні розробити свої Правила благоустрою, про що прийняти відповідне рішення у відповідності до вимог законодавства. Таким чином, в зв’язку з невідповідністю діючих Правил вимогам законодавства, зокрема Типовим правилам благоустрою  території населеного пункту, Рахівською міською радою розроблено нові </w:t>
      </w:r>
      <w:r w:rsidRPr="00530B9A">
        <w:rPr>
          <w:rFonts w:ascii="Times New Roman" w:eastAsia="Calibri" w:hAnsi="Times New Roman" w:cs="Times New Roman"/>
          <w:sz w:val="24"/>
          <w:szCs w:val="24"/>
          <w:lang w:val="en-CA"/>
        </w:rPr>
        <w:t xml:space="preserve">         </w:t>
      </w:r>
      <w:r w:rsidRPr="00530B9A">
        <w:rPr>
          <w:rFonts w:ascii="Times New Roman" w:eastAsia="Calibri" w:hAnsi="Times New Roman" w:cs="Times New Roman"/>
          <w:sz w:val="24"/>
          <w:szCs w:val="24"/>
          <w:lang w:val="uk-UA"/>
        </w:rPr>
        <w:t>Правила благоустрою міста Рахів (далі - Правила) - нормативно-правовий акт, яким установлюються вимоги щодо благоустрою території міста Рахова . Правила розроблені відповідно до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року № 310, Законів України «Про благоустрій населених пунктів», «Про місцеве самоврядування України», «Про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інших нормативно-правових актів та спрямовані на створення умов, сприятливих для життєдіяльності людини, і є обов’язковими для виконання на території міста Рахова,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w:t>
      </w:r>
      <w:r w:rsidRPr="00530B9A">
        <w:rPr>
          <w:rFonts w:ascii="Times New Roman" w:eastAsia="Calibri" w:hAnsi="Times New Roman" w:cs="Times New Roman"/>
          <w:b/>
          <w:sz w:val="24"/>
          <w:szCs w:val="24"/>
          <w:lang w:val="uk-UA"/>
        </w:rPr>
        <w:t>Причини виникнення проблеми:</w:t>
      </w:r>
      <w:r w:rsidRPr="00530B9A">
        <w:rPr>
          <w:rFonts w:ascii="Times New Roman" w:eastAsia="Calibri" w:hAnsi="Times New Roman" w:cs="Times New Roman"/>
          <w:sz w:val="24"/>
          <w:szCs w:val="24"/>
          <w:lang w:val="uk-UA"/>
        </w:rPr>
        <w:t xml:space="preserve">  На сьогоднішній день, діючі Правила благоустрою мі</w:t>
      </w:r>
      <w:r w:rsidRPr="00530B9A">
        <w:rPr>
          <w:rFonts w:ascii="Times New Roman" w:eastAsia="Calibri" w:hAnsi="Times New Roman" w:cs="Times New Roman"/>
          <w:sz w:val="24"/>
          <w:szCs w:val="24"/>
          <w:lang w:val="en-CA"/>
        </w:rPr>
        <w:t>c</w:t>
      </w:r>
      <w:r w:rsidRPr="00530B9A">
        <w:rPr>
          <w:rFonts w:ascii="Times New Roman" w:eastAsia="Calibri" w:hAnsi="Times New Roman" w:cs="Times New Roman"/>
          <w:sz w:val="24"/>
          <w:szCs w:val="24"/>
          <w:lang w:val="uk-UA"/>
        </w:rPr>
        <w:t>та Рахів не відповідають вимогам чинних нормативно-правових актів, а тому не можуть об’єктивно, за допомогою сьогоднішніх важелів впливу, регулювати відносини, що виникають у сфері благоустрою.</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 xml:space="preserve"> Підтвердження важливості проблеми</w:t>
      </w:r>
      <w:r w:rsidRPr="00530B9A">
        <w:rPr>
          <w:rFonts w:ascii="Times New Roman" w:eastAsia="Calibri" w:hAnsi="Times New Roman" w:cs="Times New Roman"/>
          <w:sz w:val="24"/>
          <w:szCs w:val="24"/>
          <w:lang w:val="uk-UA"/>
        </w:rPr>
        <w:t xml:space="preserve">: Загальна проблема підтримки благоустрою м. Рахів, поліпшення її санітарного стану є актуальною. Актуальність проблеми полягає в тому, що не можливо вирішити питання стосовно усних та письмових скарг від фізичних осіб та депутатів міської ради щодо створення стихійних сміттєзвалищ на територіях загального користування (парки, провулки, прибудинкові території, інші об’єкти). Працівниками комунального підприємства «Рахівкомунсервіс», які здійснюють збирання та вивезення побутових відходів у межах на території міста, були встановлені факти самовільного вивезення та звалювання відходів у не відведених для цього місцях, проте, притягнути винних до адміністративної відповідальності не має можливості, оскільки діючі Правила благоустрою не узгоджуються з вимогами чинного законодавства України. До того ж, мають місце окремі факти самовільного знищення та пошкодження зелених </w:t>
      </w:r>
      <w:r w:rsidRPr="00530B9A">
        <w:rPr>
          <w:rFonts w:ascii="Times New Roman" w:eastAsia="Calibri" w:hAnsi="Times New Roman" w:cs="Times New Roman"/>
          <w:sz w:val="24"/>
          <w:szCs w:val="24"/>
          <w:lang w:val="uk-UA"/>
        </w:rPr>
        <w:lastRenderedPageBreak/>
        <w:t>насаджень. На даний час актуальною проблемою залишається відмова від укладання договорів на вивезення сміття та твердих побутових відходів з відповідним комунальним підприємством. Так, кількість не укладених договорів становить:</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cуб’єкти господарювання – 77; - організації, підприємства, установи незалежно від форми власності – 47; - фізичні особи – 2448. При проведенні роз’яснювальної роботи працівниками КП «Рахівкомунсервіс» стосовно укладання договорів на вивезення сміття та твердих побутових відходів, фізичні та юридичні особи мотивують відмову від укладання договору тим, що відсутнє сміття та тим, що на законодавчому рівні не передбачений обов’язок на укладання відповідного договору. Представленим регуляторним актом пропонується розв'язати такі проблеми як: - відсутність чітко встановлених правил і норм поведінки юридичних та фізичних осіб у сфері благоустрою; - неналежне утримання об'єктів та елементів благоустрою; - наявність стихійних сміттєвих звалищ, розміщення будівельних матеріалів на прибудинковій території, території житлової та громадської забудови; - відсутність у юридичних та фізичних осіб договорів на вивезення твердих побутових відходів, складування відходів в непризначених місцях; - самовільне знищення дерев, кущів та інших зелених насаджень; - невиконання робіт з відновлення благоустрою після проведення земляних та інших ремонтних робіт. Зазначені проблеми негативно впливають насамперед на громадян, не забезпечують сприятливий для життєдіяльності простір, у тому числі захист навколишнього середовища, належний санітарний стан. Негативний вплив зазначених проблем мають також суб'єкти господарювання. Порушення благоустрою призводить до неможливості ефективно здійснювати господарську діяльність. Основні групи (підгрупи), на які проблема справляє вплив: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126"/>
        <w:gridCol w:w="2268"/>
      </w:tblGrid>
      <w:tr w:rsidR="00530B9A" w:rsidRPr="00530B9A" w:rsidTr="004C5E37">
        <w:tc>
          <w:tcPr>
            <w:tcW w:w="5353" w:type="dxa"/>
          </w:tcPr>
          <w:p w:rsidR="00530B9A" w:rsidRPr="00530B9A" w:rsidRDefault="00530B9A" w:rsidP="00530B9A">
            <w:pPr>
              <w:spacing w:after="0" w:line="240" w:lineRule="auto"/>
              <w:jc w:val="center"/>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Групи (підгрупи)</w:t>
            </w:r>
          </w:p>
        </w:tc>
        <w:tc>
          <w:tcPr>
            <w:tcW w:w="2126" w:type="dxa"/>
          </w:tcPr>
          <w:p w:rsidR="00530B9A" w:rsidRPr="00530B9A" w:rsidRDefault="00530B9A" w:rsidP="00530B9A">
            <w:pPr>
              <w:spacing w:after="0" w:line="240" w:lineRule="auto"/>
              <w:jc w:val="center"/>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так</w:t>
            </w:r>
          </w:p>
        </w:tc>
        <w:tc>
          <w:tcPr>
            <w:tcW w:w="2268" w:type="dxa"/>
          </w:tcPr>
          <w:p w:rsidR="00530B9A" w:rsidRPr="00530B9A" w:rsidRDefault="00530B9A" w:rsidP="00530B9A">
            <w:pPr>
              <w:tabs>
                <w:tab w:val="left" w:pos="900"/>
              </w:tabs>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ab/>
              <w:t>ні</w:t>
            </w:r>
          </w:p>
        </w:tc>
      </w:tr>
      <w:tr w:rsidR="00530B9A" w:rsidRPr="00530B9A" w:rsidTr="004C5E37">
        <w:tc>
          <w:tcPr>
            <w:tcW w:w="5353"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Громадяни</w:t>
            </w:r>
          </w:p>
        </w:tc>
        <w:tc>
          <w:tcPr>
            <w:tcW w:w="2126"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w:t>
            </w:r>
          </w:p>
        </w:tc>
        <w:tc>
          <w:tcPr>
            <w:tcW w:w="226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p>
        </w:tc>
      </w:tr>
      <w:tr w:rsidR="00530B9A" w:rsidRPr="00530B9A" w:rsidTr="004C5E37">
        <w:tc>
          <w:tcPr>
            <w:tcW w:w="5353"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Органи місцевого самоврядування</w:t>
            </w:r>
          </w:p>
        </w:tc>
        <w:tc>
          <w:tcPr>
            <w:tcW w:w="2126"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w:t>
            </w:r>
          </w:p>
        </w:tc>
        <w:tc>
          <w:tcPr>
            <w:tcW w:w="226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p>
        </w:tc>
      </w:tr>
      <w:tr w:rsidR="00530B9A" w:rsidRPr="00530B9A" w:rsidTr="004C5E37">
        <w:tc>
          <w:tcPr>
            <w:tcW w:w="5353"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Суб’єкти господарювання</w:t>
            </w:r>
          </w:p>
        </w:tc>
        <w:tc>
          <w:tcPr>
            <w:tcW w:w="2126"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w:t>
            </w:r>
          </w:p>
        </w:tc>
        <w:tc>
          <w:tcPr>
            <w:tcW w:w="226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p>
        </w:tc>
      </w:tr>
      <w:tr w:rsidR="00530B9A" w:rsidRPr="00530B9A" w:rsidTr="004C5E37">
        <w:tc>
          <w:tcPr>
            <w:tcW w:w="5353"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у тому числі суб’єкти малого підприємництва</w:t>
            </w:r>
          </w:p>
        </w:tc>
        <w:tc>
          <w:tcPr>
            <w:tcW w:w="2126" w:type="dxa"/>
          </w:tcPr>
          <w:p w:rsidR="00530B9A" w:rsidRPr="00530B9A" w:rsidRDefault="00530B9A" w:rsidP="00530B9A">
            <w:pPr>
              <w:spacing w:after="0" w:line="240" w:lineRule="auto"/>
              <w:ind w:right="1168"/>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w:t>
            </w:r>
          </w:p>
        </w:tc>
        <w:tc>
          <w:tcPr>
            <w:tcW w:w="226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p>
        </w:tc>
      </w:tr>
    </w:tbl>
    <w:p w:rsidR="00530B9A" w:rsidRPr="00530B9A" w:rsidRDefault="00530B9A" w:rsidP="00530B9A">
      <w:pPr>
        <w:jc w:val="both"/>
        <w:rPr>
          <w:rFonts w:ascii="Times New Roman" w:eastAsia="Calibri" w:hAnsi="Times New Roman" w:cs="Times New Roman"/>
          <w:sz w:val="24"/>
          <w:szCs w:val="24"/>
          <w:lang w:val="uk-UA"/>
        </w:rPr>
      </w:pP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Обґрунтування неможливості вирішення проблеми за допомогою ринкових механізмів</w:t>
      </w:r>
      <w:r w:rsidRPr="00530B9A">
        <w:rPr>
          <w:rFonts w:ascii="Times New Roman" w:eastAsia="Calibri" w:hAnsi="Times New Roman" w:cs="Times New Roman"/>
          <w:sz w:val="24"/>
          <w:szCs w:val="24"/>
          <w:lang w:val="uk-UA"/>
        </w:rPr>
        <w:t>: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чинного законодавства є компетенцією міської ради.</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w:t>
      </w:r>
      <w:r w:rsidRPr="00530B9A">
        <w:rPr>
          <w:rFonts w:ascii="Times New Roman" w:eastAsia="Calibri" w:hAnsi="Times New Roman" w:cs="Times New Roman"/>
          <w:b/>
          <w:sz w:val="24"/>
          <w:szCs w:val="24"/>
          <w:lang w:val="uk-UA"/>
        </w:rPr>
        <w:t>Обґрунтування неможливості вирішення проблеми за допомогою діючих регуляторних актів</w:t>
      </w:r>
      <w:r w:rsidRPr="00530B9A">
        <w:rPr>
          <w:rFonts w:ascii="Times New Roman" w:eastAsia="Calibri" w:hAnsi="Times New Roman" w:cs="Times New Roman"/>
          <w:sz w:val="24"/>
          <w:szCs w:val="24"/>
          <w:lang w:val="uk-UA"/>
        </w:rPr>
        <w:t>: Зазначена проблема не може бути вирішена за допомогою діючих регуляторних актів або чинних законодавчих та нормативно-правових актів вищих органів державної влади, оскільки існує пряма вказівка Закону на необхідність розв’язання подібних проблем, саме за допомогою прийняття регуляторних актів. Зокрема, ст.34 Закону України «Про благоустрій населених пунктів» визначає, що Правила благоустрою території населеного пункту – це нормативно-правовий акт, яким установлюється порядок благоустрою та утримання території та об’єктів благоустрою. Правила розробляються для всіх сіл, селищ, міст і затверджуються відповідними органами місцевого самоврядування. Орган місцевого самоврядування забезпечує вільний доступ населення та всіх зацікавлених до затверджених Правил.</w:t>
      </w:r>
    </w:p>
    <w:p w:rsidR="00530B9A" w:rsidRPr="00530B9A" w:rsidRDefault="00530B9A" w:rsidP="00530B9A">
      <w:pPr>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 xml:space="preserve">                                                  </w:t>
      </w:r>
      <w:r w:rsidRPr="00530B9A">
        <w:rPr>
          <w:rFonts w:ascii="Times New Roman" w:eastAsia="Calibri" w:hAnsi="Times New Roman" w:cs="Times New Roman"/>
          <w:b/>
          <w:sz w:val="24"/>
          <w:szCs w:val="24"/>
          <w:lang w:val="uk-UA"/>
        </w:rPr>
        <w:t xml:space="preserve">II. Цілі державного регулювання </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lastRenderedPageBreak/>
        <w:t>Цілі державного регулювання, безпосередньо пов'язані з розв'язанням проблеми</w:t>
      </w:r>
      <w:r w:rsidRPr="00530B9A">
        <w:rPr>
          <w:rFonts w:ascii="Times New Roman" w:eastAsia="Calibri" w:hAnsi="Times New Roman" w:cs="Times New Roman"/>
          <w:sz w:val="24"/>
          <w:szCs w:val="24"/>
          <w:lang w:val="uk-UA"/>
        </w:rPr>
        <w:t xml:space="preserve">: Проект регуляторного акта спрямований на розв’язання проблеми, визначеної в попередньому розділі. </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Основними цілями регулювання є</w:t>
      </w:r>
      <w:r w:rsidRPr="00530B9A">
        <w:rPr>
          <w:rFonts w:ascii="Times New Roman" w:eastAsia="Calibri" w:hAnsi="Times New Roman" w:cs="Times New Roman"/>
          <w:sz w:val="24"/>
          <w:szCs w:val="24"/>
          <w:lang w:val="uk-UA"/>
        </w:rPr>
        <w:t xml:space="preserve">: </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створення умов захисту і відновлення сприятливого для життєдіяльності як людини так і суб’єктів господарювання середовища; </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визначення чітких вимог до організації роботи та заходів з благоустрою на території міста Рахів організаціями, установами, закладами, суб’єктами господарювання та мешканцями, їх прав та обов’язків;</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захист довкілля;</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-покращення санітарного стану та мікроклімату на території міста;</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-належне утримання та раціональне використання території населеного пункту;</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-збереження об'єктів та елементів благоустрою, у тому числі зелених насаджень, їх раціональне використання.</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p>
    <w:p w:rsidR="00530B9A" w:rsidRPr="00530B9A" w:rsidRDefault="00530B9A" w:rsidP="00530B9A">
      <w:pPr>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 xml:space="preserve">                     </w:t>
      </w:r>
      <w:r w:rsidRPr="00530B9A">
        <w:rPr>
          <w:rFonts w:ascii="Times New Roman" w:eastAsia="Calibri" w:hAnsi="Times New Roman" w:cs="Times New Roman"/>
          <w:b/>
          <w:sz w:val="24"/>
          <w:szCs w:val="24"/>
          <w:lang w:val="uk-UA"/>
        </w:rPr>
        <w:t>III. Визначення та оцінка альтернативних способів досягнення цілей</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3.1. Визначення альтернативних способів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3"/>
        <w:gridCol w:w="4798"/>
      </w:tblGrid>
      <w:tr w:rsidR="00530B9A" w:rsidRPr="00530B9A" w:rsidTr="004C5E37">
        <w:tc>
          <w:tcPr>
            <w:tcW w:w="4927"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Вид альтернативи</w:t>
            </w:r>
          </w:p>
        </w:tc>
        <w:tc>
          <w:tcPr>
            <w:tcW w:w="492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Опис альтернативи</w:t>
            </w:r>
          </w:p>
        </w:tc>
      </w:tr>
      <w:tr w:rsidR="00530B9A" w:rsidRPr="00530B9A" w:rsidTr="004C5E37">
        <w:tc>
          <w:tcPr>
            <w:tcW w:w="4927"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Альтернатива 1</w:t>
            </w:r>
          </w:p>
        </w:tc>
        <w:tc>
          <w:tcPr>
            <w:tcW w:w="492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Неприйняття запропонованого регуляторного акта (збереження існуючого механізму регулювання)</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Дана альтернатива не прийнятна через те, що Правила благоустрою затверджені рішенням міської ради від 13.06.2006 року №33 із змінами і доповненнями, що діють на території міста Рахів не відповідають вимогам чинних нормативно-правових актів, а тому не можуть бути застосовані для регулювання відносини у сфері благоустрою, а також, забезпечувати охорону прав і законних інтересів мешканців міста  Рахова</w:t>
            </w:r>
          </w:p>
        </w:tc>
      </w:tr>
      <w:tr w:rsidR="00530B9A" w:rsidRPr="00530B9A" w:rsidTr="004C5E37">
        <w:tc>
          <w:tcPr>
            <w:tcW w:w="4927"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Альтернатива </w:t>
            </w:r>
            <w:r w:rsidRPr="00530B9A">
              <w:rPr>
                <w:rFonts w:ascii="Times New Roman" w:eastAsia="Calibri" w:hAnsi="Times New Roman" w:cs="Times New Roman"/>
                <w:sz w:val="24"/>
                <w:szCs w:val="24"/>
                <w:lang w:val="en-CA"/>
              </w:rPr>
              <w:t>2</w:t>
            </w:r>
          </w:p>
        </w:tc>
        <w:tc>
          <w:tcPr>
            <w:tcW w:w="492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Прийняття органом місцевого самоврядування регуляторного акта – рішення Рахівської міської ради «Про затвердження Правил благоустрою міста Рахів».</w:t>
            </w:r>
            <w:r w:rsidRPr="00530B9A">
              <w:rPr>
                <w:rFonts w:ascii="Times New Roman" w:eastAsia="Calibri" w:hAnsi="Times New Roman" w:cs="Times New Roman"/>
                <w:sz w:val="24"/>
                <w:szCs w:val="24"/>
                <w:lang w:val="uk-UA"/>
              </w:rPr>
              <w:t xml:space="preserve"> Затвердження Правил в новій редакції забезпечить:</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 дотримання вимог законодавства щодо затвердження органом місцевого самоврядування правил благоустрою території;</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 чітке визначення прав і обов’язків суб’єктів у сфері благоустрою;</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 розмежування відповідальності між суб’єктами господарювання, населенням та органом місцевого самоврядування;</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 наявність єдиного систематизованого нормативно-правового акту, який регулює відносини, що виникають у сфері </w:t>
            </w:r>
            <w:r w:rsidRPr="00530B9A">
              <w:rPr>
                <w:rFonts w:ascii="Times New Roman" w:eastAsia="Calibri" w:hAnsi="Times New Roman" w:cs="Times New Roman"/>
                <w:sz w:val="24"/>
                <w:szCs w:val="24"/>
                <w:lang w:val="uk-UA"/>
              </w:rPr>
              <w:lastRenderedPageBreak/>
              <w:t xml:space="preserve">благоустрою міста Рахів, визначає правові, економічні, екологічні, соціальні та організаційні засади благоустрою міста і спрямований на створення сприятливих умов для життєдіяльності людини; </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дає змогу здійснювати контроль у сфері благоустрою населеного пункту із застосуванням статті 152 Кодексу України про адміністративні правопорушення ( далі – КупАП).</w:t>
            </w:r>
          </w:p>
        </w:tc>
      </w:tr>
    </w:tbl>
    <w:p w:rsidR="00530B9A" w:rsidRPr="00530B9A" w:rsidRDefault="00530B9A" w:rsidP="00530B9A">
      <w:pPr>
        <w:jc w:val="both"/>
        <w:rPr>
          <w:rFonts w:ascii="Times New Roman" w:eastAsia="Calibri" w:hAnsi="Times New Roman" w:cs="Times New Roman"/>
          <w:b/>
          <w:sz w:val="24"/>
          <w:szCs w:val="24"/>
          <w:lang w:val="uk-UA"/>
        </w:rPr>
      </w:pPr>
    </w:p>
    <w:p w:rsidR="00530B9A" w:rsidRPr="00530B9A" w:rsidRDefault="00530B9A" w:rsidP="00530B9A">
      <w:pPr>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 xml:space="preserve">                           3.2.Оцінка вибраних альтернативних способів досягнення цілей </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Оцінка впливу на сферу інтересів органів місцевого самоврядування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3655"/>
        <w:gridCol w:w="3185"/>
      </w:tblGrid>
      <w:tr w:rsidR="00530B9A" w:rsidRPr="00530B9A" w:rsidTr="004C5E37">
        <w:tc>
          <w:tcPr>
            <w:tcW w:w="2802"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Вид альтернативи</w:t>
            </w:r>
          </w:p>
        </w:tc>
        <w:tc>
          <w:tcPr>
            <w:tcW w:w="376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Вигоди</w:t>
            </w:r>
          </w:p>
        </w:tc>
        <w:tc>
          <w:tcPr>
            <w:tcW w:w="3285"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Витрати</w:t>
            </w:r>
          </w:p>
        </w:tc>
      </w:tr>
      <w:tr w:rsidR="00530B9A" w:rsidRPr="00530B9A" w:rsidTr="004C5E37">
        <w:tc>
          <w:tcPr>
            <w:tcW w:w="2802"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Альтернатива 1</w:t>
            </w:r>
          </w:p>
        </w:tc>
        <w:tc>
          <w:tcPr>
            <w:tcW w:w="376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Відсутні</w:t>
            </w:r>
          </w:p>
        </w:tc>
        <w:tc>
          <w:tcPr>
            <w:tcW w:w="3285"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Організація роботи та заходів з благоустрою міста, а також відновлення об’єктів благоустрою за рахунок місцевого бюджету</w:t>
            </w:r>
          </w:p>
        </w:tc>
      </w:tr>
      <w:tr w:rsidR="00530B9A" w:rsidRPr="00530B9A" w:rsidTr="004C5E37">
        <w:tc>
          <w:tcPr>
            <w:tcW w:w="2802"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Альтернатива 2</w:t>
            </w:r>
          </w:p>
        </w:tc>
        <w:tc>
          <w:tcPr>
            <w:tcW w:w="3768"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Чітке визначення прав та розподіл обов’язків у сфері благоустрою між громадянами, органами влади, установами, організаціями та суб’єктами господарювання</w:t>
            </w:r>
          </w:p>
        </w:tc>
        <w:tc>
          <w:tcPr>
            <w:tcW w:w="3285"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Витрати на виконання обов’язків відповідно до затверджених правил благоустрою міста</w:t>
            </w:r>
          </w:p>
        </w:tc>
      </w:tr>
    </w:tbl>
    <w:p w:rsidR="00530B9A" w:rsidRPr="00530B9A" w:rsidRDefault="00530B9A" w:rsidP="00530B9A">
      <w:pPr>
        <w:jc w:val="both"/>
        <w:rPr>
          <w:rFonts w:ascii="Times New Roman" w:eastAsia="Calibri" w:hAnsi="Times New Roman" w:cs="Times New Roman"/>
          <w:b/>
          <w:sz w:val="24"/>
          <w:szCs w:val="24"/>
          <w:lang w:val="uk-UA"/>
        </w:rPr>
      </w:pPr>
    </w:p>
    <w:p w:rsidR="00530B9A" w:rsidRPr="00530B9A" w:rsidRDefault="00530B9A" w:rsidP="00530B9A">
      <w:pPr>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 xml:space="preserve">                              Оцінка впливу на сферу інтересів громадян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9"/>
        <w:gridCol w:w="3182"/>
      </w:tblGrid>
      <w:tr w:rsidR="00530B9A" w:rsidRPr="00530B9A" w:rsidTr="004C5E37">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Вид альтернативи</w:t>
            </w:r>
          </w:p>
        </w:tc>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вигоди</w:t>
            </w:r>
          </w:p>
        </w:tc>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витрати</w:t>
            </w:r>
          </w:p>
        </w:tc>
      </w:tr>
      <w:tr w:rsidR="00530B9A" w:rsidRPr="00530B9A" w:rsidTr="004C5E37">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Альтернатива 1</w:t>
            </w:r>
          </w:p>
        </w:tc>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Організація роботи та заходів з благоустрою міста, а також відновлення об’єктів благоустрою за рахунок місцевого бюджету</w:t>
            </w:r>
          </w:p>
        </w:tc>
        <w:tc>
          <w:tcPr>
            <w:tcW w:w="3285"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Відсутні</w:t>
            </w:r>
          </w:p>
        </w:tc>
      </w:tr>
      <w:tr w:rsidR="00530B9A" w:rsidRPr="00530B9A" w:rsidTr="004C5E37">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Альтернатива 2</w:t>
            </w:r>
          </w:p>
        </w:tc>
        <w:tc>
          <w:tcPr>
            <w:tcW w:w="3285"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Чітке визначення прав та розподіл обов’язків у сфері благоустрою між громадянами, органами влади, установами та суб’єктами господарювання</w:t>
            </w:r>
          </w:p>
        </w:tc>
        <w:tc>
          <w:tcPr>
            <w:tcW w:w="3285"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Витрати на виконання обов’язків відповідно до затверджених правил благоустрою населеного пункту. </w:t>
            </w:r>
          </w:p>
        </w:tc>
      </w:tr>
    </w:tbl>
    <w:p w:rsidR="00530B9A" w:rsidRPr="00530B9A" w:rsidRDefault="00530B9A" w:rsidP="00530B9A">
      <w:pPr>
        <w:jc w:val="both"/>
        <w:rPr>
          <w:rFonts w:ascii="Times New Roman" w:eastAsia="Calibri" w:hAnsi="Times New Roman" w:cs="Times New Roman"/>
          <w:b/>
          <w:sz w:val="24"/>
          <w:szCs w:val="24"/>
          <w:lang w:val="uk-UA"/>
        </w:rPr>
      </w:pPr>
    </w:p>
    <w:p w:rsidR="00530B9A" w:rsidRPr="00530B9A" w:rsidRDefault="00530B9A" w:rsidP="00530B9A">
      <w:pPr>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 xml:space="preserve">                  Оцінка впливу на сферу інтересів суб’єктів господарювання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049"/>
        <w:gridCol w:w="1642"/>
        <w:gridCol w:w="1561"/>
        <w:gridCol w:w="1843"/>
        <w:gridCol w:w="1559"/>
      </w:tblGrid>
      <w:tr w:rsidR="00530B9A" w:rsidRPr="00530B9A" w:rsidTr="004C5E37">
        <w:trPr>
          <w:trHeight w:val="135"/>
        </w:trPr>
        <w:tc>
          <w:tcPr>
            <w:tcW w:w="2235" w:type="dxa"/>
            <w:vMerge w:val="restart"/>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показник</w:t>
            </w:r>
          </w:p>
        </w:tc>
        <w:tc>
          <w:tcPr>
            <w:tcW w:w="1049" w:type="dxa"/>
            <w:vMerge w:val="restart"/>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великі</w:t>
            </w:r>
          </w:p>
        </w:tc>
        <w:tc>
          <w:tcPr>
            <w:tcW w:w="1642" w:type="dxa"/>
            <w:vMerge w:val="restart"/>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середні</w:t>
            </w:r>
          </w:p>
        </w:tc>
        <w:tc>
          <w:tcPr>
            <w:tcW w:w="3404" w:type="dxa"/>
            <w:gridSpan w:val="2"/>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Малі</w:t>
            </w:r>
          </w:p>
        </w:tc>
        <w:tc>
          <w:tcPr>
            <w:tcW w:w="1559" w:type="dxa"/>
            <w:vMerge w:val="restart"/>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РАЗОМ</w:t>
            </w:r>
          </w:p>
        </w:tc>
      </w:tr>
      <w:tr w:rsidR="00530B9A" w:rsidRPr="00530B9A" w:rsidTr="004C5E37">
        <w:trPr>
          <w:trHeight w:val="135"/>
        </w:trPr>
        <w:tc>
          <w:tcPr>
            <w:tcW w:w="2235" w:type="dxa"/>
            <w:vMerge/>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p>
        </w:tc>
        <w:tc>
          <w:tcPr>
            <w:tcW w:w="1049" w:type="dxa"/>
            <w:vMerge/>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p>
        </w:tc>
        <w:tc>
          <w:tcPr>
            <w:tcW w:w="1642" w:type="dxa"/>
            <w:vMerge/>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p>
        </w:tc>
        <w:tc>
          <w:tcPr>
            <w:tcW w:w="1561"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всього</w:t>
            </w:r>
          </w:p>
        </w:tc>
        <w:tc>
          <w:tcPr>
            <w:tcW w:w="1843"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 т.ч.мікро</w:t>
            </w:r>
          </w:p>
        </w:tc>
        <w:tc>
          <w:tcPr>
            <w:tcW w:w="1559" w:type="dxa"/>
            <w:vMerge/>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p>
        </w:tc>
      </w:tr>
      <w:tr w:rsidR="00530B9A" w:rsidRPr="00530B9A" w:rsidTr="004C5E37">
        <w:trPr>
          <w:trHeight w:val="135"/>
        </w:trPr>
        <w:tc>
          <w:tcPr>
            <w:tcW w:w="223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Кількість суб'єктів господарювання, що підпадають під дію регулювання, одиниць</w:t>
            </w:r>
          </w:p>
        </w:tc>
        <w:tc>
          <w:tcPr>
            <w:tcW w:w="1049"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0</w:t>
            </w:r>
          </w:p>
        </w:tc>
        <w:tc>
          <w:tcPr>
            <w:tcW w:w="1642"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0</w:t>
            </w:r>
          </w:p>
        </w:tc>
        <w:tc>
          <w:tcPr>
            <w:tcW w:w="1561"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532</w:t>
            </w:r>
          </w:p>
        </w:tc>
        <w:tc>
          <w:tcPr>
            <w:tcW w:w="1843" w:type="dxa"/>
          </w:tcPr>
          <w:p w:rsidR="00530B9A" w:rsidRPr="00530B9A" w:rsidRDefault="00530B9A" w:rsidP="00530B9A">
            <w:pPr>
              <w:spacing w:after="0" w:line="240" w:lineRule="auto"/>
              <w:jc w:val="both"/>
              <w:rPr>
                <w:rFonts w:ascii="Times New Roman" w:eastAsia="Calibri" w:hAnsi="Times New Roman" w:cs="Times New Roman"/>
                <w:b/>
                <w:sz w:val="24"/>
                <w:szCs w:val="24"/>
                <w:lang w:val="en-CA"/>
              </w:rPr>
            </w:pPr>
            <w:r w:rsidRPr="00530B9A">
              <w:rPr>
                <w:rFonts w:ascii="Times New Roman" w:eastAsia="Calibri" w:hAnsi="Times New Roman" w:cs="Times New Roman"/>
                <w:b/>
                <w:sz w:val="24"/>
                <w:szCs w:val="24"/>
                <w:lang w:val="uk-UA"/>
              </w:rPr>
              <w:t>532</w:t>
            </w:r>
          </w:p>
        </w:tc>
        <w:tc>
          <w:tcPr>
            <w:tcW w:w="1559"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532</w:t>
            </w:r>
          </w:p>
        </w:tc>
      </w:tr>
      <w:tr w:rsidR="00530B9A" w:rsidRPr="00530B9A" w:rsidTr="004C5E37">
        <w:trPr>
          <w:trHeight w:val="135"/>
        </w:trPr>
        <w:tc>
          <w:tcPr>
            <w:tcW w:w="223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lastRenderedPageBreak/>
              <w:t>Питома вага групи у загальній кількості, відсотків</w:t>
            </w:r>
          </w:p>
        </w:tc>
        <w:tc>
          <w:tcPr>
            <w:tcW w:w="1049"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0</w:t>
            </w:r>
          </w:p>
        </w:tc>
        <w:tc>
          <w:tcPr>
            <w:tcW w:w="1642"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0</w:t>
            </w:r>
          </w:p>
        </w:tc>
        <w:tc>
          <w:tcPr>
            <w:tcW w:w="1561"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100%</w:t>
            </w:r>
          </w:p>
        </w:tc>
        <w:tc>
          <w:tcPr>
            <w:tcW w:w="1843"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100%</w:t>
            </w:r>
          </w:p>
        </w:tc>
        <w:tc>
          <w:tcPr>
            <w:tcW w:w="1559"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100%</w:t>
            </w:r>
          </w:p>
        </w:tc>
      </w:tr>
    </w:tbl>
    <w:p w:rsidR="00530B9A" w:rsidRPr="00530B9A" w:rsidRDefault="00530B9A" w:rsidP="00530B9A">
      <w:pPr>
        <w:jc w:val="both"/>
        <w:rPr>
          <w:rFonts w:ascii="Times New Roman" w:eastAsia="Calibri" w:hAnsi="Times New Roman" w:cs="Times New Roman"/>
          <w:b/>
          <w:sz w:val="24"/>
          <w:szCs w:val="24"/>
          <w:lang w:val="uk-UA"/>
        </w:rPr>
      </w:pPr>
    </w:p>
    <w:p w:rsidR="00530B9A" w:rsidRPr="00530B9A" w:rsidRDefault="00530B9A" w:rsidP="00530B9A">
      <w:pPr>
        <w:jc w:val="both"/>
        <w:rPr>
          <w:rFonts w:ascii="Times New Roman" w:eastAsia="Calibri" w:hAnsi="Times New Roman" w:cs="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9"/>
        <w:gridCol w:w="3182"/>
      </w:tblGrid>
      <w:tr w:rsidR="00530B9A" w:rsidRPr="00530B9A" w:rsidTr="004C5E37">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Вид альтернативи</w:t>
            </w:r>
          </w:p>
        </w:tc>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вигоди</w:t>
            </w:r>
          </w:p>
        </w:tc>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витрати</w:t>
            </w:r>
          </w:p>
        </w:tc>
      </w:tr>
      <w:tr w:rsidR="00530B9A" w:rsidRPr="00530B9A" w:rsidTr="004C5E37">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Альтернатива 1</w:t>
            </w:r>
          </w:p>
        </w:tc>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Організація роботи та заходів з благоустрою міста, а також відновлення об’єктів благоустрою за рахунок місцевого бюджету</w:t>
            </w:r>
          </w:p>
        </w:tc>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Можливі витрати СГД на покращення санітарного стану через брак фінансування з місцевого бюджету</w:t>
            </w:r>
          </w:p>
        </w:tc>
      </w:tr>
      <w:tr w:rsidR="00530B9A" w:rsidRPr="00530B9A" w:rsidTr="004C5E37">
        <w:tc>
          <w:tcPr>
            <w:tcW w:w="328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Альтернатива 2</w:t>
            </w:r>
          </w:p>
        </w:tc>
        <w:tc>
          <w:tcPr>
            <w:tcW w:w="3285"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Чітке визначення прав та розподіл обов’язків у сфері благоустрою між громадянами, органами влади, установами та суб’єктами господарювання</w:t>
            </w:r>
          </w:p>
        </w:tc>
        <w:tc>
          <w:tcPr>
            <w:tcW w:w="3285"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Витрати на виконання обов’язків відповідно до затверджених правил благоустрою населеного пункту. </w:t>
            </w:r>
          </w:p>
        </w:tc>
      </w:tr>
    </w:tbl>
    <w:p w:rsidR="00530B9A" w:rsidRPr="00530B9A" w:rsidRDefault="00530B9A" w:rsidP="00530B9A">
      <w:pPr>
        <w:jc w:val="both"/>
        <w:rPr>
          <w:rFonts w:ascii="Times New Roman" w:eastAsia="Calibri" w:hAnsi="Times New Roman" w:cs="Times New Roman"/>
          <w:b/>
          <w:sz w:val="24"/>
          <w:szCs w:val="24"/>
          <w:lang w:val="uk-UA"/>
        </w:rPr>
      </w:pPr>
    </w:p>
    <w:p w:rsidR="00530B9A" w:rsidRPr="00530B9A" w:rsidRDefault="00530B9A" w:rsidP="00530B9A">
      <w:pPr>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ab/>
      </w:r>
      <w:r w:rsidRPr="00530B9A">
        <w:rPr>
          <w:rFonts w:ascii="Times New Roman" w:eastAsia="Calibri" w:hAnsi="Times New Roman" w:cs="Times New Roman"/>
          <w:b/>
          <w:sz w:val="24"/>
          <w:szCs w:val="24"/>
          <w:lang w:val="uk-UA"/>
        </w:rPr>
        <w:t>IV. Вибір найбільш оптимального альтернативного способу досягнення цілей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1"/>
        <w:gridCol w:w="3190"/>
      </w:tblGrid>
      <w:tr w:rsidR="00530B9A" w:rsidRPr="00530B9A" w:rsidTr="004C5E37">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Рейтинг результативності (досягнення цілей під час вирішення проблеми)</w:t>
            </w:r>
          </w:p>
        </w:tc>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Бал результативності (за чотирибальною системою оцінки)</w:t>
            </w:r>
          </w:p>
        </w:tc>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Коментарі щодо присвоєння відповідного бала</w:t>
            </w:r>
          </w:p>
        </w:tc>
      </w:tr>
      <w:tr w:rsidR="00530B9A" w:rsidRPr="00530B9A" w:rsidTr="004C5E37">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Альтернатива 1</w:t>
            </w:r>
          </w:p>
        </w:tc>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1 - цілі прийняття регуляторного акта не можуть бути досягнуті (проблема продовжує існувати)</w:t>
            </w:r>
          </w:p>
        </w:tc>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Дана альтернатива є неприйнятною через те, що діючий документ не відповідає вимогам чинних нормативно-правових актів, а тому не може за допомогою сучасних важелів регулювати відносини у сфері благоустрою, забезпечувати охорону прав і законних інтересів мешканців міста Рахова</w:t>
            </w:r>
          </w:p>
        </w:tc>
      </w:tr>
      <w:tr w:rsidR="00530B9A" w:rsidRPr="00530B9A" w:rsidTr="004C5E37">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Альтернатива 2</w:t>
            </w:r>
          </w:p>
        </w:tc>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4 - цілі прийняття регуляторного акта можуть бути досягнуті повною мірою (проблема усувається повною мірою)</w:t>
            </w:r>
          </w:p>
        </w:tc>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Цілі прийняття проекту рішення «Про Правила благоустрою міста Рахова» будуть досягнуті у повній мірі. Даними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 та органом місцевого самоврядування</w:t>
            </w:r>
          </w:p>
        </w:tc>
      </w:tr>
    </w:tbl>
    <w:p w:rsidR="00530B9A" w:rsidRPr="00530B9A" w:rsidRDefault="00530B9A" w:rsidP="00530B9A">
      <w:pPr>
        <w:rPr>
          <w:rFonts w:ascii="Times New Roman" w:eastAsia="Calibri" w:hAnsi="Times New Roman" w:cs="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410"/>
        <w:gridCol w:w="2410"/>
        <w:gridCol w:w="2361"/>
      </w:tblGrid>
      <w:tr w:rsidR="00530B9A" w:rsidRPr="00530B9A" w:rsidTr="004C5E37">
        <w:tc>
          <w:tcPr>
            <w:tcW w:w="2463" w:type="dxa"/>
          </w:tcPr>
          <w:p w:rsidR="00530B9A" w:rsidRPr="00530B9A" w:rsidRDefault="00530B9A" w:rsidP="00530B9A">
            <w:pPr>
              <w:spacing w:after="0" w:line="240" w:lineRule="auto"/>
              <w:rPr>
                <w:rFonts w:ascii="Times New Roman" w:eastAsia="Calibri" w:hAnsi="Times New Roman" w:cs="Times New Roman"/>
                <w:sz w:val="24"/>
                <w:szCs w:val="24"/>
                <w:lang w:val="uk-UA"/>
              </w:rPr>
            </w:pPr>
          </w:p>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lastRenderedPageBreak/>
              <w:t>Рейтинг результативності</w:t>
            </w:r>
          </w:p>
        </w:tc>
        <w:tc>
          <w:tcPr>
            <w:tcW w:w="2464"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lastRenderedPageBreak/>
              <w:t>Вигоди (підсумок)</w:t>
            </w:r>
          </w:p>
        </w:tc>
        <w:tc>
          <w:tcPr>
            <w:tcW w:w="2464"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Витрати (підсумок)</w:t>
            </w:r>
          </w:p>
        </w:tc>
        <w:tc>
          <w:tcPr>
            <w:tcW w:w="2464"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Обґрунтування </w:t>
            </w:r>
            <w:r w:rsidRPr="00530B9A">
              <w:rPr>
                <w:rFonts w:ascii="Times New Roman" w:eastAsia="Calibri" w:hAnsi="Times New Roman" w:cs="Times New Roman"/>
                <w:sz w:val="24"/>
                <w:szCs w:val="24"/>
                <w:lang w:val="uk-UA"/>
              </w:rPr>
              <w:lastRenderedPageBreak/>
              <w:t>відповідного місця альтернативи у рейтингу</w:t>
            </w:r>
          </w:p>
          <w:p w:rsidR="00530B9A" w:rsidRPr="00530B9A" w:rsidRDefault="00530B9A" w:rsidP="00530B9A">
            <w:pPr>
              <w:spacing w:after="0" w:line="240" w:lineRule="auto"/>
              <w:rPr>
                <w:rFonts w:ascii="Times New Roman" w:eastAsia="Calibri" w:hAnsi="Times New Roman" w:cs="Times New Roman"/>
                <w:b/>
                <w:sz w:val="24"/>
                <w:szCs w:val="24"/>
                <w:lang w:val="uk-UA"/>
              </w:rPr>
            </w:pPr>
          </w:p>
        </w:tc>
      </w:tr>
      <w:tr w:rsidR="00530B9A" w:rsidRPr="00530B9A" w:rsidTr="004C5E37">
        <w:tc>
          <w:tcPr>
            <w:tcW w:w="2463"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lastRenderedPageBreak/>
              <w:t>Альтернатива 1</w:t>
            </w:r>
          </w:p>
        </w:tc>
        <w:tc>
          <w:tcPr>
            <w:tcW w:w="2464"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Держава:</w:t>
            </w:r>
            <w:r w:rsidRPr="00530B9A">
              <w:rPr>
                <w:rFonts w:ascii="Times New Roman" w:eastAsia="Calibri" w:hAnsi="Times New Roman" w:cs="Times New Roman"/>
                <w:sz w:val="24"/>
                <w:szCs w:val="24"/>
                <w:lang w:val="uk-UA"/>
              </w:rPr>
              <w:t xml:space="preserve"> Відсутні (організація роботи та заходів з благоустрою міста, а також, відновлення об’єктів благоустрою за рахунок місцевого бюджету )</w:t>
            </w:r>
          </w:p>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Громадяни:</w:t>
            </w:r>
            <w:r w:rsidRPr="00530B9A">
              <w:rPr>
                <w:rFonts w:ascii="Times New Roman" w:eastAsia="Calibri" w:hAnsi="Times New Roman" w:cs="Times New Roman"/>
                <w:sz w:val="24"/>
                <w:szCs w:val="24"/>
                <w:lang w:val="uk-UA"/>
              </w:rPr>
              <w:t xml:space="preserve"> Організація роботи та заходів з благоустрою міста, а також, відновлення об’єктів благоустрою за рахунок місцевого бюджету</w:t>
            </w:r>
          </w:p>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 xml:space="preserve"> </w:t>
            </w:r>
            <w:r w:rsidRPr="00530B9A">
              <w:rPr>
                <w:rFonts w:ascii="Times New Roman" w:eastAsia="Calibri" w:hAnsi="Times New Roman" w:cs="Times New Roman"/>
                <w:b/>
                <w:sz w:val="24"/>
                <w:szCs w:val="24"/>
                <w:lang w:val="uk-UA"/>
              </w:rPr>
              <w:t>Суб’єкти господарювання:</w:t>
            </w:r>
            <w:r w:rsidRPr="00530B9A">
              <w:rPr>
                <w:rFonts w:ascii="Times New Roman" w:eastAsia="Calibri" w:hAnsi="Times New Roman" w:cs="Times New Roman"/>
                <w:sz w:val="24"/>
                <w:szCs w:val="24"/>
                <w:lang w:val="uk-UA"/>
              </w:rPr>
              <w:t xml:space="preserve"> Організація роботи та заходів з благоустрою міста, а також, відновлення об’єктів благоустрою за рахунок місцевого бюджету</w:t>
            </w:r>
          </w:p>
        </w:tc>
        <w:tc>
          <w:tcPr>
            <w:tcW w:w="2464"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Держава</w:t>
            </w:r>
            <w:r w:rsidRPr="00530B9A">
              <w:rPr>
                <w:rFonts w:ascii="Times New Roman" w:eastAsia="Calibri" w:hAnsi="Times New Roman" w:cs="Times New Roman"/>
                <w:sz w:val="24"/>
                <w:szCs w:val="24"/>
                <w:lang w:val="uk-UA"/>
              </w:rPr>
              <w:t xml:space="preserve">: Організація роботи та заходів з благоустрою міста, а також, відновлення об’єктів благоустрою за рахунок місцевого бюджету . </w:t>
            </w:r>
          </w:p>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Громадяни:</w:t>
            </w:r>
            <w:r w:rsidRPr="00530B9A">
              <w:rPr>
                <w:rFonts w:ascii="Times New Roman" w:eastAsia="Calibri" w:hAnsi="Times New Roman" w:cs="Times New Roman"/>
                <w:sz w:val="24"/>
                <w:szCs w:val="24"/>
                <w:lang w:val="uk-UA"/>
              </w:rPr>
              <w:t xml:space="preserve"> Можливі витрати на покращення санітарного стану через брак фінансування з місцевого бюджету </w:t>
            </w:r>
            <w:r w:rsidRPr="00530B9A">
              <w:rPr>
                <w:rFonts w:ascii="Times New Roman" w:eastAsia="Calibri" w:hAnsi="Times New Roman" w:cs="Times New Roman"/>
                <w:b/>
                <w:sz w:val="24"/>
                <w:szCs w:val="24"/>
                <w:lang w:val="uk-UA"/>
              </w:rPr>
              <w:t>Суб’єкти господарювання:</w:t>
            </w:r>
            <w:r w:rsidRPr="00530B9A">
              <w:rPr>
                <w:rFonts w:ascii="Times New Roman" w:eastAsia="Calibri" w:hAnsi="Times New Roman" w:cs="Times New Roman"/>
                <w:sz w:val="24"/>
                <w:szCs w:val="24"/>
                <w:lang w:val="uk-UA"/>
              </w:rPr>
              <w:t xml:space="preserve"> Можливі витрати на покращення санітарного стану через брак фінансування з місцевого бюджету </w:t>
            </w:r>
          </w:p>
        </w:tc>
        <w:tc>
          <w:tcPr>
            <w:tcW w:w="2464"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У разі залишення діючого документу без змін, міська рада не зможе за допомогою сучасних важелів регулювати відносини у сфері благоустрою, забезпечувати охорону прав і законних інтересів громадян – мешканців міста Рахова.</w:t>
            </w:r>
          </w:p>
        </w:tc>
      </w:tr>
      <w:tr w:rsidR="00530B9A" w:rsidRPr="00530B9A" w:rsidTr="004C5E37">
        <w:trPr>
          <w:trHeight w:val="7985"/>
        </w:trPr>
        <w:tc>
          <w:tcPr>
            <w:tcW w:w="2463"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lastRenderedPageBreak/>
              <w:t>Альтернатива 2</w:t>
            </w:r>
          </w:p>
        </w:tc>
        <w:tc>
          <w:tcPr>
            <w:tcW w:w="2464"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Держава:</w:t>
            </w:r>
            <w:r w:rsidRPr="00530B9A">
              <w:rPr>
                <w:rFonts w:ascii="Times New Roman" w:eastAsia="Calibri" w:hAnsi="Times New Roman" w:cs="Times New Roman"/>
                <w:sz w:val="24"/>
                <w:szCs w:val="24"/>
                <w:lang w:val="uk-UA"/>
              </w:rPr>
              <w:t xml:space="preserve"> - відповідальне ставлення юридичних та фізичних осіб до збереження об'єктів та елементів благоустрою міста Рахова;</w:t>
            </w:r>
          </w:p>
          <w:p w:rsidR="00530B9A" w:rsidRPr="00530B9A" w:rsidRDefault="00530B9A" w:rsidP="00530B9A">
            <w:pPr>
              <w:spacing w:after="0" w:line="240" w:lineRule="auto"/>
              <w:rPr>
                <w:rFonts w:ascii="Times New Roman" w:eastAsia="Calibri" w:hAnsi="Times New Roman" w:cs="Times New Roman"/>
                <w:sz w:val="24"/>
                <w:szCs w:val="24"/>
                <w:lang w:val="en-CA"/>
              </w:rPr>
            </w:pPr>
            <w:r w:rsidRPr="00530B9A">
              <w:rPr>
                <w:rFonts w:ascii="Times New Roman" w:eastAsia="Calibri" w:hAnsi="Times New Roman" w:cs="Times New Roman"/>
                <w:sz w:val="24"/>
                <w:szCs w:val="24"/>
                <w:lang w:val="uk-UA"/>
              </w:rPr>
              <w:t xml:space="preserve"> - покращення та підтримка належного санітарно-технічного стану земельних ділянок, збереження і утримання вулиць, споруд, будівель, парків, скверів, рекламоносіїв, об’єктів для здійснення підприємницької діяльності, малих архітектурних форм; - користування суспільними благами за рахунок покращення санітарного та технічного стану доріг, вулиць, скверів, інших об’єктів та елементів благоустрою загального користування; </w:t>
            </w:r>
            <w:r w:rsidRPr="00530B9A">
              <w:rPr>
                <w:rFonts w:ascii="Times New Roman" w:eastAsia="Calibri" w:hAnsi="Times New Roman" w:cs="Times New Roman"/>
                <w:b/>
                <w:sz w:val="24"/>
                <w:szCs w:val="24"/>
                <w:lang w:val="uk-UA"/>
              </w:rPr>
              <w:t>Громадяни: -</w:t>
            </w:r>
            <w:r w:rsidRPr="00530B9A">
              <w:rPr>
                <w:rFonts w:ascii="Times New Roman" w:eastAsia="Calibri" w:hAnsi="Times New Roman" w:cs="Times New Roman"/>
                <w:sz w:val="24"/>
                <w:szCs w:val="24"/>
                <w:lang w:val="uk-UA"/>
              </w:rPr>
              <w:t xml:space="preserve"> упорядкування відносин між суб</w:t>
            </w:r>
            <w:r w:rsidRPr="00530B9A">
              <w:rPr>
                <w:rFonts w:ascii="Times New Roman" w:eastAsia="Calibri" w:hAnsi="Times New Roman" w:cs="Times New Roman"/>
                <w:sz w:val="24"/>
                <w:szCs w:val="24"/>
                <w:lang w:val="en-CA"/>
              </w:rPr>
              <w:t>’</w:t>
            </w:r>
            <w:r w:rsidRPr="00530B9A">
              <w:rPr>
                <w:rFonts w:ascii="Times New Roman" w:eastAsia="Calibri" w:hAnsi="Times New Roman" w:cs="Times New Roman"/>
                <w:sz w:val="24"/>
                <w:szCs w:val="24"/>
                <w:lang w:val="uk-UA"/>
              </w:rPr>
              <w:t xml:space="preserve">єктами міської ради та окремими громадянами у сфері благоустрою; </w:t>
            </w:r>
            <w:r w:rsidRPr="00530B9A">
              <w:rPr>
                <w:rFonts w:ascii="Times New Roman" w:eastAsia="Calibri" w:hAnsi="Times New Roman" w:cs="Times New Roman"/>
                <w:b/>
                <w:sz w:val="24"/>
                <w:szCs w:val="24"/>
                <w:lang w:val="uk-UA"/>
              </w:rPr>
              <w:t>Суб’єкти господарювання:</w:t>
            </w:r>
            <w:r w:rsidRPr="00530B9A">
              <w:rPr>
                <w:rFonts w:ascii="Times New Roman" w:eastAsia="Calibri" w:hAnsi="Times New Roman" w:cs="Times New Roman"/>
                <w:sz w:val="24"/>
                <w:szCs w:val="24"/>
                <w:lang w:val="uk-UA"/>
              </w:rPr>
              <w:t xml:space="preserve"> упорядкування відносин між суб’єктами міської ради  та суб᾽єктами господарювання у сфері благоустрою; здійснення будь-якої діяльності з додержанням </w:t>
            </w:r>
            <w:r w:rsidRPr="00530B9A">
              <w:rPr>
                <w:rFonts w:ascii="Times New Roman" w:eastAsia="Calibri" w:hAnsi="Times New Roman" w:cs="Times New Roman"/>
                <w:sz w:val="24"/>
                <w:szCs w:val="24"/>
                <w:lang w:val="uk-UA"/>
              </w:rPr>
              <w:lastRenderedPageBreak/>
              <w:t xml:space="preserve">санітарних та будівельних норм і правил; </w:t>
            </w:r>
          </w:p>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 покращання санітарного стану навколишнього середовища</w:t>
            </w:r>
          </w:p>
        </w:tc>
        <w:tc>
          <w:tcPr>
            <w:tcW w:w="2464"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lastRenderedPageBreak/>
              <w:t>Держава:</w:t>
            </w:r>
            <w:r w:rsidRPr="00530B9A">
              <w:rPr>
                <w:rFonts w:ascii="Times New Roman" w:eastAsia="Calibri" w:hAnsi="Times New Roman" w:cs="Times New Roman"/>
                <w:sz w:val="24"/>
                <w:szCs w:val="24"/>
                <w:lang w:val="uk-UA"/>
              </w:rPr>
              <w:t xml:space="preserve"> Витрати, пов'язані з дотриманням затверджених правил благоустрою. </w:t>
            </w:r>
          </w:p>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Громадяни:</w:t>
            </w:r>
            <w:r w:rsidRPr="00530B9A">
              <w:rPr>
                <w:rFonts w:ascii="Times New Roman" w:eastAsia="Calibri" w:hAnsi="Times New Roman" w:cs="Times New Roman"/>
                <w:sz w:val="24"/>
                <w:szCs w:val="24"/>
                <w:lang w:val="uk-UA"/>
              </w:rPr>
              <w:t xml:space="preserve"> Витрати на виконання обов’язків відповідно до затверджених правил благоустрою міста </w:t>
            </w:r>
          </w:p>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color w:val="FF0000"/>
                <w:sz w:val="24"/>
                <w:szCs w:val="24"/>
                <w:lang w:val="uk-UA"/>
              </w:rPr>
              <w:t xml:space="preserve"> </w:t>
            </w:r>
            <w:r w:rsidRPr="00530B9A">
              <w:rPr>
                <w:rFonts w:ascii="Times New Roman" w:eastAsia="Calibri" w:hAnsi="Times New Roman" w:cs="Times New Roman"/>
                <w:b/>
                <w:sz w:val="24"/>
                <w:szCs w:val="24"/>
                <w:lang w:val="uk-UA"/>
              </w:rPr>
              <w:t>Суб’єкти господарювання:</w:t>
            </w:r>
            <w:r w:rsidRPr="00530B9A">
              <w:rPr>
                <w:rFonts w:ascii="Times New Roman" w:eastAsia="Calibri" w:hAnsi="Times New Roman" w:cs="Times New Roman"/>
                <w:sz w:val="24"/>
                <w:szCs w:val="24"/>
                <w:lang w:val="uk-UA"/>
              </w:rPr>
              <w:t xml:space="preserve"> Витрати на виконання обов’язків відповідно до затверджених правил благоустрою міста Рахів .</w:t>
            </w:r>
          </w:p>
        </w:tc>
        <w:tc>
          <w:tcPr>
            <w:tcW w:w="2464"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При виборі зазначеної альтернативи буде максимально досягнуто цілі державного регулювання</w:t>
            </w:r>
          </w:p>
        </w:tc>
      </w:tr>
    </w:tbl>
    <w:p w:rsidR="00530B9A" w:rsidRPr="00530B9A" w:rsidRDefault="00530B9A" w:rsidP="00530B9A">
      <w:pPr>
        <w:rPr>
          <w:rFonts w:ascii="Times New Roman" w:eastAsia="Calibri" w:hAnsi="Times New Roman" w:cs="Times New Roman"/>
          <w:b/>
          <w:color w:val="FF0000"/>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3228"/>
        <w:gridCol w:w="3184"/>
      </w:tblGrid>
      <w:tr w:rsidR="00530B9A" w:rsidRPr="00530B9A" w:rsidTr="004C5E37">
        <w:tc>
          <w:tcPr>
            <w:tcW w:w="3285" w:type="dxa"/>
          </w:tcPr>
          <w:p w:rsidR="00530B9A" w:rsidRPr="00530B9A" w:rsidRDefault="00530B9A" w:rsidP="00530B9A">
            <w:pPr>
              <w:spacing w:after="0" w:line="240" w:lineRule="auto"/>
              <w:ind w:firstLine="708"/>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Рейтинг</w:t>
            </w:r>
          </w:p>
        </w:tc>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Аргументи щодо переваги обраної альтернативи/причини відмови від альтернативи</w:t>
            </w:r>
          </w:p>
        </w:tc>
        <w:tc>
          <w:tcPr>
            <w:tcW w:w="3285" w:type="dxa"/>
          </w:tcPr>
          <w:p w:rsidR="00530B9A" w:rsidRPr="00530B9A" w:rsidRDefault="00530B9A" w:rsidP="00530B9A">
            <w:pPr>
              <w:spacing w:after="0" w:line="240" w:lineRule="auto"/>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Оцінка ризику зовнішніх чинників на дію запропонованого регуляторного акта</w:t>
            </w:r>
          </w:p>
        </w:tc>
      </w:tr>
      <w:tr w:rsidR="00530B9A" w:rsidRPr="00530B9A" w:rsidTr="004C5E37">
        <w:tc>
          <w:tcPr>
            <w:tcW w:w="3285" w:type="dxa"/>
          </w:tcPr>
          <w:p w:rsidR="00530B9A" w:rsidRPr="00530B9A" w:rsidRDefault="00530B9A" w:rsidP="00530B9A">
            <w:pPr>
              <w:spacing w:after="0" w:line="240" w:lineRule="auto"/>
              <w:ind w:firstLine="708"/>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Альтернатива 1</w:t>
            </w:r>
          </w:p>
        </w:tc>
        <w:tc>
          <w:tcPr>
            <w:tcW w:w="3285"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У разі неприйняття регуляторного акта, діючий документ не буде відповідати вимогам чинних нормативно-правових актів, а тому не зможе за допомогою сучасних важелів регулювати відносини у сфері благоустрою, забезпечувати охорону прав і законних інтересів громадян міста Рахова.  Вказана альтернатива є неприйнятною.</w:t>
            </w:r>
          </w:p>
        </w:tc>
        <w:tc>
          <w:tcPr>
            <w:tcW w:w="3285"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Не можливо вирішити питання стосовно усних та письмових скарг від фізичних осіб та депутатів міської ради щодо створення стихійних сміттєзвалищ на територіях загального користування (парки, провулки, прибудинкові території, інші об’єкти)</w:t>
            </w:r>
          </w:p>
        </w:tc>
      </w:tr>
      <w:tr w:rsidR="00530B9A" w:rsidRPr="00530B9A" w:rsidTr="004C5E37">
        <w:tc>
          <w:tcPr>
            <w:tcW w:w="3285" w:type="dxa"/>
          </w:tcPr>
          <w:p w:rsidR="00530B9A" w:rsidRPr="00530B9A" w:rsidRDefault="00530B9A" w:rsidP="00530B9A">
            <w:pPr>
              <w:spacing w:after="0" w:line="240" w:lineRule="auto"/>
              <w:ind w:firstLine="708"/>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Альтернатива 2</w:t>
            </w:r>
          </w:p>
        </w:tc>
        <w:tc>
          <w:tcPr>
            <w:tcW w:w="3285"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Цілі прийняття проекту рішення Рахівської міської ради «Про затвердження Правил благоустрою м.Рахова» будуть досягнуті  </w:t>
            </w:r>
            <w:r w:rsidRPr="00530B9A">
              <w:rPr>
                <w:rFonts w:ascii="Times New Roman" w:eastAsia="Calibri" w:hAnsi="Times New Roman" w:cs="Times New Roman"/>
                <w:sz w:val="24"/>
                <w:szCs w:val="24"/>
                <w:lang w:val="uk-UA"/>
              </w:rPr>
              <w:lastRenderedPageBreak/>
              <w:t>у повній мірі. Даними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 та органом місцевого самоврядування</w:t>
            </w:r>
          </w:p>
        </w:tc>
        <w:tc>
          <w:tcPr>
            <w:tcW w:w="3285" w:type="dxa"/>
          </w:tcPr>
          <w:p w:rsidR="00530B9A" w:rsidRPr="00530B9A" w:rsidRDefault="00530B9A" w:rsidP="00530B9A">
            <w:pPr>
              <w:spacing w:after="0" w:line="240" w:lineRule="auto"/>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lastRenderedPageBreak/>
              <w:t>Внесення змін до чинного законодавства</w:t>
            </w:r>
          </w:p>
        </w:tc>
      </w:tr>
    </w:tbl>
    <w:p w:rsidR="00530B9A" w:rsidRPr="00530B9A" w:rsidRDefault="00530B9A" w:rsidP="00530B9A">
      <w:pPr>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lastRenderedPageBreak/>
        <w:t xml:space="preserve">             </w:t>
      </w:r>
    </w:p>
    <w:p w:rsidR="00530B9A" w:rsidRPr="00530B9A" w:rsidRDefault="00530B9A" w:rsidP="00530B9A">
      <w:pPr>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 xml:space="preserve">              V. Механізми та заходи, які забезпечать розв’язання визначеної проблеми</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w:t>
      </w:r>
      <w:r w:rsidRPr="00530B9A">
        <w:rPr>
          <w:rFonts w:ascii="Times New Roman" w:eastAsia="Calibri" w:hAnsi="Times New Roman" w:cs="Times New Roman"/>
          <w:b/>
          <w:sz w:val="24"/>
          <w:szCs w:val="24"/>
          <w:lang w:val="uk-UA"/>
        </w:rPr>
        <w:t>Запропоновані механізми регуляторного акта, за допомогою яких можна розв’язати проблему:</w:t>
      </w:r>
      <w:r w:rsidRPr="00530B9A">
        <w:rPr>
          <w:rFonts w:ascii="Times New Roman" w:eastAsia="Calibri" w:hAnsi="Times New Roman" w:cs="Times New Roman"/>
          <w:sz w:val="24"/>
          <w:szCs w:val="24"/>
          <w:lang w:val="uk-UA"/>
        </w:rPr>
        <w:t xml:space="preserve"> </w:t>
      </w:r>
    </w:p>
    <w:p w:rsidR="00530B9A" w:rsidRPr="00530B9A" w:rsidRDefault="00530B9A" w:rsidP="00530B9A">
      <w:pPr>
        <w:spacing w:after="0" w:line="240" w:lineRule="auto"/>
        <w:ind w:firstLine="425"/>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За загальними правилами, встановленими Законом України «Про благоустрій населених пунктів», утримання у належному стані об’єктів благоустрою власними силами або шляхом залучення на конкурсних засадах інших установ, організацій, здійснює балансоутримувач.    </w:t>
      </w:r>
    </w:p>
    <w:p w:rsidR="00530B9A" w:rsidRPr="00530B9A" w:rsidRDefault="00530B9A" w:rsidP="00530B9A">
      <w:pPr>
        <w:spacing w:after="0" w:line="240" w:lineRule="auto"/>
        <w:ind w:firstLine="425"/>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Власники будівель та споруд торговельного, соціально-культурного, спортивного та іншого призначення, розташованих на території об’єкта благоустрою, зобов’язані забезпечити належне утримання наданої їм у встановленому порядку ділянки території у визначених межах зон відповідальності, а також можуть на умовах договору, укладеного з балансоутримувачем, забезпечувати належне утримання закріпленої за ними території (прилеглої території). Межі закріпленої території визначає власник об’єкта благоустрою. Порядок розподілу обов’язків між підприємствами, установами та організаціями і громадянами щодо організації утримання належних їм, закріплених та прилеглих територіях у належному санітарно-технічному стані базується на принципі, коли кожна особа зобов’язана утримувати у належному стані територію, право користування якої їй надано законним порядком (договором) у визначених межах зон відповідальності. Утримання може здійснюватися спільно на підставі договору. На суб’єктів господарювання покладається обов’язок по прибиранню тротуарів та територій, прилеглих до об’єктів благоустрою, торгівлі, ресторанного господарства. </w:t>
      </w:r>
    </w:p>
    <w:p w:rsidR="00530B9A" w:rsidRPr="00530B9A" w:rsidRDefault="00530B9A" w:rsidP="00530B9A">
      <w:pPr>
        <w:spacing w:after="0" w:line="240" w:lineRule="auto"/>
        <w:ind w:firstLine="425"/>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Заходи, які мають здійснити органи влади для впровадження цього регуляторного акта:</w:t>
      </w:r>
      <w:r w:rsidRPr="00530B9A">
        <w:rPr>
          <w:rFonts w:ascii="Times New Roman" w:eastAsia="Calibri" w:hAnsi="Times New Roman" w:cs="Times New Roman"/>
          <w:sz w:val="24"/>
          <w:szCs w:val="24"/>
          <w:lang w:val="uk-UA"/>
        </w:rPr>
        <w:t xml:space="preserve"> Розробка проекту рішення Рахівської міської ради «Про затвердження Правила благоустрою міста Рахова» та аналізу регуляторного впливу до нього. Оприлюднення проекту разом з АРВ та отримання пропозицій і зауважень. Підготовка експертного висновку постійної відповідальної комісії </w:t>
      </w:r>
      <w:r w:rsidRPr="00530B9A">
        <w:rPr>
          <w:rFonts w:ascii="Times New Roman" w:eastAsia="Calibri" w:hAnsi="Times New Roman" w:cs="Times New Roman"/>
          <w:b/>
          <w:bCs/>
          <w:color w:val="434343"/>
          <w:shd w:val="clear" w:color="auto" w:fill="FFFFFF"/>
          <w:lang w:val="uk-UA"/>
        </w:rPr>
        <w:t>з питань бюджету, тарифів і цін</w:t>
      </w:r>
      <w:r w:rsidRPr="00530B9A">
        <w:rPr>
          <w:rFonts w:ascii="Times New Roman" w:eastAsia="Calibri" w:hAnsi="Times New Roman" w:cs="Times New Roman"/>
          <w:color w:val="FF0000"/>
          <w:sz w:val="24"/>
          <w:szCs w:val="24"/>
          <w:lang w:val="uk-UA"/>
        </w:rPr>
        <w:t>,</w:t>
      </w:r>
      <w:r w:rsidRPr="00530B9A">
        <w:rPr>
          <w:rFonts w:ascii="Times New Roman" w:eastAsia="Calibri" w:hAnsi="Times New Roman" w:cs="Times New Roman"/>
          <w:sz w:val="24"/>
          <w:szCs w:val="24"/>
          <w:lang w:val="uk-UA"/>
        </w:rPr>
        <w:t xml:space="preserve"> реалізації державної регуляторної політики щодо відповідності проекту рішення вимогам статей 4, 8 Закону України «Про засади державної регуляторної політики у сфері господарської діяльності». Отримання пропозицій по удосконаленню від Державної регуляторної служби України. Прийняття рішення на пленарному засіданні міської ради. Оприлюднення рішення у встановленому законодавством порядку. Проведення заходів з відстеження результативності прийнятого рішення. Інші процедури. </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 xml:space="preserve">           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Питома вага суб’єктів малого підприємництва у загальній кількості суб’єктів господарювання, на яких поширюється регулювання, становить 100 відсотків, тому здійснюється за розрахунок витрат на запровадження державного регулювання для суб’єктів малого підприємництва згідно з додатком 4 до Методики проведення аналізу </w:t>
      </w:r>
      <w:r w:rsidRPr="00530B9A">
        <w:rPr>
          <w:rFonts w:ascii="Times New Roman" w:eastAsia="Calibri" w:hAnsi="Times New Roman" w:cs="Times New Roman"/>
          <w:sz w:val="24"/>
          <w:szCs w:val="24"/>
          <w:lang w:val="uk-UA"/>
        </w:rPr>
        <w:lastRenderedPageBreak/>
        <w:t xml:space="preserve">впливу регуляторного акта (Тест малого підприємництва). Розрахунок витрат на виконання вимог регуляторного акта для Рахівської міської  ради згідно з додатком 3 до Методики проведення аналізу впливу регуляторного акта не здійснюється, так як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w:t>
      </w:r>
    </w:p>
    <w:p w:rsidR="00530B9A" w:rsidRPr="00530B9A" w:rsidRDefault="00530B9A" w:rsidP="00530B9A">
      <w:pPr>
        <w:jc w:val="center"/>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VII. Обґрунтування запропонованого строку дії регуляторного акта</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Запропонований термін дії акта: Правила благоустрою м.Рахів діятимуть до повного вирішення проблеми, визначеної у розділі І цього аналізу регуляторного впливу, та досягнення поставлених цілей або до внесення змін до нормативно-правових актів у сфері благоустрою населених пунктів.</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 xml:space="preserve">     Обґрунтування запропонованого терміну дії акта: Термін дії запропонованого регуляторного акта встановлюється до прийняття нових нормативних актів або до повного вирішення проблеми та досягнення поставлених цілей регулювання. У разі потреби, до нього вноситимуться зміни за підсумками аналізу відстеження його результативності. При виникненні змін у чинному законодавстві, які можуть впливати на дію запропонованого регуляторного акта, до нього будуть вноситись відповідні коригування. Ризик зовнішніх чинників даного регуляторного акта відсутній, так як його впровадження відповідає чинному законодавству.</w:t>
      </w:r>
    </w:p>
    <w:p w:rsidR="00530B9A" w:rsidRPr="00530B9A" w:rsidRDefault="00530B9A" w:rsidP="00530B9A">
      <w:pPr>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 xml:space="preserve">                 </w:t>
      </w:r>
      <w:r w:rsidRPr="00530B9A">
        <w:rPr>
          <w:rFonts w:ascii="Times New Roman" w:eastAsia="Calibri" w:hAnsi="Times New Roman" w:cs="Times New Roman"/>
          <w:b/>
          <w:sz w:val="24"/>
          <w:szCs w:val="24"/>
          <w:lang w:val="uk-UA"/>
        </w:rPr>
        <w:t>VIII. Визначення показників результативності дії регуляторного акта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4105"/>
        <w:gridCol w:w="2373"/>
        <w:gridCol w:w="2434"/>
      </w:tblGrid>
      <w:tr w:rsidR="00530B9A" w:rsidRPr="00530B9A" w:rsidTr="004C5E37">
        <w:tc>
          <w:tcPr>
            <w:tcW w:w="67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w:t>
            </w:r>
          </w:p>
        </w:tc>
        <w:tc>
          <w:tcPr>
            <w:tcW w:w="4252"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Назва показника</w:t>
            </w:r>
          </w:p>
        </w:tc>
        <w:tc>
          <w:tcPr>
            <w:tcW w:w="2464"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Одиниця виміру</w:t>
            </w:r>
          </w:p>
        </w:tc>
        <w:tc>
          <w:tcPr>
            <w:tcW w:w="2464"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Значення показника</w:t>
            </w:r>
          </w:p>
        </w:tc>
      </w:tr>
      <w:tr w:rsidR="00530B9A" w:rsidRPr="00530B9A" w:rsidTr="004C5E37">
        <w:tc>
          <w:tcPr>
            <w:tcW w:w="67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1</w:t>
            </w:r>
          </w:p>
        </w:tc>
        <w:tc>
          <w:tcPr>
            <w:tcW w:w="4252" w:type="dxa"/>
          </w:tcPr>
          <w:p w:rsidR="00530B9A" w:rsidRPr="00530B9A" w:rsidRDefault="00530B9A" w:rsidP="00530B9A">
            <w:pPr>
              <w:spacing w:after="0" w:line="240" w:lineRule="auto"/>
              <w:ind w:firstLine="708"/>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Розмір надходжень до місцевого бюджету, пов’язаних з дією регуляторного акта</w:t>
            </w:r>
          </w:p>
        </w:tc>
        <w:tc>
          <w:tcPr>
            <w:tcW w:w="2464"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гривня</w:t>
            </w:r>
          </w:p>
        </w:tc>
        <w:tc>
          <w:tcPr>
            <w:tcW w:w="2464"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Можливі надходження від штрафів за адміністративні правопорушення</w:t>
            </w:r>
          </w:p>
        </w:tc>
      </w:tr>
      <w:tr w:rsidR="00530B9A" w:rsidRPr="00530B9A" w:rsidTr="004C5E37">
        <w:tc>
          <w:tcPr>
            <w:tcW w:w="67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2</w:t>
            </w:r>
          </w:p>
        </w:tc>
        <w:tc>
          <w:tcPr>
            <w:tcW w:w="4252"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Кількість суб`єктів господарювання, на яких поширюватиметься дія акта</w:t>
            </w:r>
          </w:p>
        </w:tc>
        <w:tc>
          <w:tcPr>
            <w:tcW w:w="2464"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одиниця</w:t>
            </w:r>
          </w:p>
        </w:tc>
        <w:tc>
          <w:tcPr>
            <w:tcW w:w="2464"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532</w:t>
            </w:r>
          </w:p>
        </w:tc>
      </w:tr>
      <w:tr w:rsidR="00530B9A" w:rsidRPr="00530B9A" w:rsidTr="004C5E37">
        <w:tc>
          <w:tcPr>
            <w:tcW w:w="67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3</w:t>
            </w:r>
          </w:p>
        </w:tc>
        <w:tc>
          <w:tcPr>
            <w:tcW w:w="4252"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Розмір коштів, що витрачатимуться суб`єктами господарювання, пов`язаними з виконанням вимог акта</w:t>
            </w:r>
          </w:p>
        </w:tc>
        <w:tc>
          <w:tcPr>
            <w:tcW w:w="2464"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гривня</w:t>
            </w:r>
          </w:p>
        </w:tc>
        <w:tc>
          <w:tcPr>
            <w:tcW w:w="2464"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 xml:space="preserve">Орієнтовно 87,54грн в місяць(558855,36: 532:12) </w:t>
            </w:r>
          </w:p>
        </w:tc>
      </w:tr>
      <w:tr w:rsidR="00530B9A" w:rsidRPr="00530B9A" w:rsidTr="004C5E37">
        <w:tc>
          <w:tcPr>
            <w:tcW w:w="67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4</w:t>
            </w:r>
          </w:p>
        </w:tc>
        <w:tc>
          <w:tcPr>
            <w:tcW w:w="4252"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Час, що витрачатиметься суб`єктами господарювання, пов`язаними з виконанням вимог акта</w:t>
            </w:r>
          </w:p>
        </w:tc>
        <w:tc>
          <w:tcPr>
            <w:tcW w:w="2464"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години</w:t>
            </w:r>
          </w:p>
        </w:tc>
        <w:tc>
          <w:tcPr>
            <w:tcW w:w="2464"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Орієнтовно 2 години</w:t>
            </w:r>
          </w:p>
        </w:tc>
      </w:tr>
      <w:tr w:rsidR="00530B9A" w:rsidRPr="00530B9A" w:rsidTr="004C5E37">
        <w:tc>
          <w:tcPr>
            <w:tcW w:w="675"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5</w:t>
            </w:r>
          </w:p>
        </w:tc>
        <w:tc>
          <w:tcPr>
            <w:tcW w:w="4252"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Рівень поінформованості суб`єктів господарювання та/або фізичних осіб з основних положень акта</w:t>
            </w:r>
          </w:p>
        </w:tc>
        <w:tc>
          <w:tcPr>
            <w:tcW w:w="2464" w:type="dxa"/>
          </w:tcPr>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відсотки</w:t>
            </w:r>
          </w:p>
        </w:tc>
        <w:tc>
          <w:tcPr>
            <w:tcW w:w="2464" w:type="dxa"/>
          </w:tcPr>
          <w:p w:rsidR="00530B9A" w:rsidRPr="00530B9A" w:rsidRDefault="00530B9A" w:rsidP="00530B9A">
            <w:pPr>
              <w:spacing w:after="0" w:line="240" w:lineRule="auto"/>
              <w:jc w:val="both"/>
              <w:rPr>
                <w:rFonts w:ascii="Times New Roman" w:eastAsia="Calibri" w:hAnsi="Times New Roman" w:cs="Times New Roman"/>
                <w:b/>
                <w:sz w:val="24"/>
                <w:szCs w:val="24"/>
                <w:lang w:val="uk-UA"/>
              </w:rPr>
            </w:pPr>
            <w:r w:rsidRPr="00530B9A">
              <w:rPr>
                <w:rFonts w:ascii="Times New Roman" w:eastAsia="Calibri" w:hAnsi="Times New Roman" w:cs="Times New Roman"/>
                <w:sz w:val="24"/>
                <w:szCs w:val="24"/>
                <w:lang w:val="uk-UA"/>
              </w:rPr>
              <w:t xml:space="preserve">76% Рішення оприлюднюється на офіційному сайті Рахівської міської ради: </w:t>
            </w:r>
            <w:r w:rsidRPr="00530B9A">
              <w:rPr>
                <w:rFonts w:ascii="Times New Roman" w:eastAsia="Calibri" w:hAnsi="Times New Roman" w:cs="Times New Roman"/>
                <w:b/>
                <w:color w:val="434343"/>
                <w:sz w:val="24"/>
                <w:szCs w:val="24"/>
                <w:shd w:val="clear" w:color="auto" w:fill="FFFFFF"/>
                <w:lang w:val="uk-UA"/>
              </w:rPr>
              <w:t>rada@rakhiv-mr.gov.ua</w:t>
            </w:r>
            <w:r w:rsidRPr="00530B9A">
              <w:rPr>
                <w:rFonts w:ascii="Times New Roman" w:eastAsia="Calibri" w:hAnsi="Times New Roman" w:cs="Times New Roman"/>
                <w:sz w:val="24"/>
                <w:szCs w:val="24"/>
                <w:lang w:val="uk-UA"/>
              </w:rPr>
              <w:t xml:space="preserve"> </w:t>
            </w:r>
          </w:p>
        </w:tc>
      </w:tr>
    </w:tbl>
    <w:p w:rsidR="00530B9A" w:rsidRPr="00530B9A" w:rsidRDefault="00530B9A" w:rsidP="00530B9A">
      <w:pPr>
        <w:jc w:val="both"/>
        <w:rPr>
          <w:rFonts w:ascii="Times New Roman" w:eastAsia="Calibri" w:hAnsi="Times New Roman" w:cs="Times New Roman"/>
          <w:b/>
          <w:sz w:val="24"/>
          <w:szCs w:val="24"/>
          <w:lang w:val="uk-UA"/>
        </w:rPr>
      </w:pPr>
    </w:p>
    <w:p w:rsidR="00530B9A" w:rsidRPr="00530B9A" w:rsidRDefault="00530B9A" w:rsidP="00530B9A">
      <w:pPr>
        <w:jc w:val="center"/>
        <w:rPr>
          <w:rFonts w:ascii="Times New Roman" w:eastAsia="Calibri" w:hAnsi="Times New Roman" w:cs="Times New Roman"/>
          <w:b/>
          <w:sz w:val="24"/>
          <w:szCs w:val="24"/>
          <w:lang w:val="uk-UA"/>
        </w:rPr>
      </w:pPr>
      <w:r w:rsidRPr="00530B9A">
        <w:rPr>
          <w:rFonts w:ascii="Times New Roman" w:eastAsia="Calibri" w:hAnsi="Times New Roman" w:cs="Times New Roman"/>
          <w:b/>
          <w:sz w:val="24"/>
          <w:szCs w:val="24"/>
          <w:lang w:val="uk-UA"/>
        </w:rPr>
        <w:t>IX. Визначення заходів, за допомогою яких здійснюватиметься відстеження результативності дії регуляторного акта</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lastRenderedPageBreak/>
        <w:t xml:space="preserve">         Відстеження результативності регуляторного акта буде здійснюватися виконавчим комітетом Рахівської міської ради. </w:t>
      </w:r>
    </w:p>
    <w:p w:rsidR="00530B9A" w:rsidRPr="00530B9A" w:rsidRDefault="00530B9A" w:rsidP="00530B9A">
      <w:pPr>
        <w:spacing w:after="0" w:line="240" w:lineRule="auto"/>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Метод проведення відстеження результативності</w:t>
      </w:r>
      <w:r w:rsidRPr="00530B9A">
        <w:rPr>
          <w:rFonts w:ascii="Times New Roman" w:eastAsia="Calibri" w:hAnsi="Times New Roman" w:cs="Times New Roman"/>
          <w:sz w:val="24"/>
          <w:szCs w:val="24"/>
          <w:lang w:val="uk-UA"/>
        </w:rPr>
        <w:t>: Статистичний.</w:t>
      </w:r>
    </w:p>
    <w:p w:rsidR="00530B9A" w:rsidRPr="00530B9A" w:rsidRDefault="00530B9A" w:rsidP="00530B9A">
      <w:pPr>
        <w:spacing w:after="0" w:line="240" w:lineRule="atLeast"/>
        <w:jc w:val="both"/>
        <w:rPr>
          <w:rFonts w:ascii="Times New Roman" w:eastAsia="Calibri" w:hAnsi="Times New Roman" w:cs="Times New Roman"/>
          <w:sz w:val="24"/>
          <w:szCs w:val="24"/>
          <w:lang w:val="uk-UA"/>
        </w:rPr>
      </w:pPr>
      <w:r w:rsidRPr="00530B9A">
        <w:rPr>
          <w:rFonts w:ascii="Times New Roman" w:eastAsia="Calibri" w:hAnsi="Times New Roman" w:cs="Times New Roman"/>
          <w:b/>
          <w:sz w:val="24"/>
          <w:szCs w:val="24"/>
          <w:lang w:val="uk-UA"/>
        </w:rPr>
        <w:t>Вид даних, за допомогою яких здійснюватиметься відстеження результативності:</w:t>
      </w:r>
      <w:r w:rsidRPr="00530B9A">
        <w:rPr>
          <w:rFonts w:ascii="Times New Roman" w:eastAsia="Calibri" w:hAnsi="Times New Roman" w:cs="Times New Roman"/>
          <w:sz w:val="24"/>
          <w:szCs w:val="24"/>
          <w:lang w:val="uk-UA"/>
        </w:rPr>
        <w:t xml:space="preserve"> </w:t>
      </w:r>
    </w:p>
    <w:p w:rsidR="00530B9A" w:rsidRPr="00530B9A" w:rsidRDefault="00530B9A" w:rsidP="00530B9A">
      <w:pPr>
        <w:spacing w:after="0" w:line="240" w:lineRule="atLeast"/>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Статистичні.</w:t>
      </w:r>
    </w:p>
    <w:p w:rsidR="00530B9A" w:rsidRPr="00530B9A" w:rsidRDefault="00530B9A" w:rsidP="00530B9A">
      <w:pPr>
        <w:spacing w:after="0" w:line="240" w:lineRule="atLeast"/>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Базове відстеження результативності регуляторного акта буде здійснюватися до дня набрання чинності цим регуляторним актом.</w:t>
      </w:r>
    </w:p>
    <w:p w:rsidR="00530B9A" w:rsidRPr="00530B9A" w:rsidRDefault="00530B9A" w:rsidP="00530B9A">
      <w:pPr>
        <w:jc w:val="both"/>
        <w:rPr>
          <w:rFonts w:ascii="Times New Roman" w:eastAsia="Calibri" w:hAnsi="Times New Roman" w:cs="Times New Roman"/>
          <w:sz w:val="24"/>
          <w:szCs w:val="24"/>
          <w:lang w:val="uk-UA"/>
        </w:rPr>
      </w:pPr>
      <w:r w:rsidRPr="00530B9A">
        <w:rPr>
          <w:rFonts w:ascii="Times New Roman" w:eastAsia="Calibri" w:hAnsi="Times New Roman" w:cs="Times New Roman"/>
          <w:sz w:val="24"/>
          <w:szCs w:val="24"/>
          <w:lang w:val="uk-UA"/>
        </w:rPr>
        <w:t>Повторне відстеження результативності буде здійснюватися через рік з дня набрання чинності регуляторного акту. Періодичне відстеження здійснюватиметься один раз на три роки починаючи з дня виконання заходів з повторного відстеження. Проведення відстеження результативності буде здійснюватися за допомогою статистичного методу.</w:t>
      </w:r>
    </w:p>
    <w:p w:rsidR="00530B9A" w:rsidRPr="00530B9A" w:rsidRDefault="00530B9A" w:rsidP="00530B9A">
      <w:pPr>
        <w:jc w:val="both"/>
        <w:rPr>
          <w:rFonts w:ascii="Times New Roman" w:eastAsia="Calibri" w:hAnsi="Times New Roman" w:cs="Times New Roman"/>
          <w:sz w:val="24"/>
          <w:szCs w:val="24"/>
          <w:lang w:val="uk-UA"/>
        </w:rPr>
      </w:pPr>
    </w:p>
    <w:p w:rsidR="00530B9A" w:rsidRPr="00530B9A" w:rsidRDefault="00530B9A" w:rsidP="00530B9A">
      <w:pPr>
        <w:jc w:val="both"/>
        <w:rPr>
          <w:rFonts w:ascii="Times New Roman" w:eastAsia="Calibri" w:hAnsi="Times New Roman" w:cs="Times New Roman"/>
          <w:sz w:val="28"/>
          <w:szCs w:val="28"/>
          <w:lang w:val="en-CA"/>
        </w:rPr>
      </w:pPr>
      <w:r w:rsidRPr="00530B9A">
        <w:rPr>
          <w:rFonts w:ascii="Times New Roman" w:eastAsia="Calibri" w:hAnsi="Times New Roman" w:cs="Times New Roman"/>
          <w:sz w:val="28"/>
          <w:szCs w:val="28"/>
          <w:lang w:val="uk-UA"/>
        </w:rPr>
        <w:t xml:space="preserve">Міський голова                                                                           В.МЕДВІДЬ     </w:t>
      </w:r>
    </w:p>
    <w:p w:rsidR="00530B9A" w:rsidRDefault="00530B9A">
      <w:pPr>
        <w:rPr>
          <w:rFonts w:ascii="Times New Roman" w:hAnsi="Times New Roman"/>
          <w:b/>
          <w:sz w:val="28"/>
          <w:szCs w:val="28"/>
          <w:lang w:val="uk-UA"/>
        </w:rPr>
      </w:pPr>
      <w:r>
        <w:rPr>
          <w:rFonts w:ascii="Times New Roman" w:hAnsi="Times New Roman"/>
          <w:b/>
          <w:sz w:val="28"/>
          <w:szCs w:val="28"/>
          <w:lang w:val="uk-UA"/>
        </w:rPr>
        <w:br w:type="page"/>
      </w:r>
    </w:p>
    <w:p w:rsidR="00530B9A" w:rsidRPr="00DD7095" w:rsidRDefault="00530B9A" w:rsidP="00530B9A">
      <w:pPr>
        <w:jc w:val="both"/>
        <w:rPr>
          <w:rFonts w:ascii="Times New Roman" w:hAnsi="Times New Roman"/>
          <w:sz w:val="24"/>
          <w:szCs w:val="24"/>
          <w:lang w:val="en-CA"/>
        </w:rPr>
      </w:pPr>
      <w:r>
        <w:rPr>
          <w:rFonts w:ascii="Times New Roman" w:hAnsi="Times New Roman"/>
          <w:sz w:val="32"/>
          <w:szCs w:val="32"/>
          <w:lang w:val="en-CA"/>
        </w:rPr>
        <w:lastRenderedPageBreak/>
        <w:t xml:space="preserve">                                                                                               </w:t>
      </w:r>
      <w:r w:rsidRPr="00236D9C">
        <w:rPr>
          <w:rFonts w:ascii="Times New Roman" w:hAnsi="Times New Roman"/>
          <w:sz w:val="32"/>
          <w:szCs w:val="32"/>
          <w:lang w:val="en-CA"/>
        </w:rPr>
        <w:t xml:space="preserve"> </w:t>
      </w:r>
      <w:r w:rsidRPr="00DD7095">
        <w:rPr>
          <w:rFonts w:ascii="Times New Roman" w:hAnsi="Times New Roman"/>
          <w:sz w:val="24"/>
          <w:szCs w:val="24"/>
        </w:rPr>
        <w:t xml:space="preserve">Додаток 1 </w:t>
      </w:r>
    </w:p>
    <w:p w:rsidR="00530B9A" w:rsidRPr="00DD7095" w:rsidRDefault="00530B9A" w:rsidP="00530B9A">
      <w:pPr>
        <w:spacing w:after="0" w:line="240" w:lineRule="auto"/>
        <w:jc w:val="both"/>
        <w:rPr>
          <w:rFonts w:ascii="Times New Roman" w:hAnsi="Times New Roman"/>
          <w:sz w:val="24"/>
          <w:szCs w:val="24"/>
          <w:lang w:val="en-CA"/>
        </w:rPr>
      </w:pPr>
      <w:r w:rsidRPr="00DD7095">
        <w:rPr>
          <w:rFonts w:ascii="Times New Roman" w:hAnsi="Times New Roman"/>
          <w:sz w:val="24"/>
          <w:szCs w:val="24"/>
          <w:lang w:val="en-CA"/>
        </w:rPr>
        <w:t xml:space="preserve">                                                    </w:t>
      </w:r>
      <w:r>
        <w:rPr>
          <w:rFonts w:ascii="Times New Roman" w:hAnsi="Times New Roman"/>
          <w:sz w:val="24"/>
          <w:szCs w:val="24"/>
          <w:lang w:val="en-CA"/>
        </w:rPr>
        <w:t xml:space="preserve">                                            </w:t>
      </w:r>
      <w:r w:rsidRPr="00DD7095">
        <w:rPr>
          <w:rFonts w:ascii="Times New Roman" w:hAnsi="Times New Roman"/>
          <w:sz w:val="24"/>
          <w:szCs w:val="24"/>
          <w:lang w:val="en-CA"/>
        </w:rPr>
        <w:t xml:space="preserve">        </w:t>
      </w:r>
      <w:r w:rsidRPr="00DD7095">
        <w:rPr>
          <w:rFonts w:ascii="Times New Roman" w:hAnsi="Times New Roman"/>
          <w:sz w:val="24"/>
          <w:szCs w:val="24"/>
        </w:rPr>
        <w:t>до аналізу регуляторного</w:t>
      </w:r>
    </w:p>
    <w:p w:rsidR="00530B9A" w:rsidRPr="00DD7095" w:rsidRDefault="00530B9A" w:rsidP="00530B9A">
      <w:pPr>
        <w:spacing w:after="0" w:line="240" w:lineRule="auto"/>
        <w:jc w:val="both"/>
        <w:rPr>
          <w:rFonts w:ascii="Times New Roman" w:hAnsi="Times New Roman"/>
          <w:sz w:val="24"/>
          <w:szCs w:val="24"/>
          <w:lang w:val="en-CA"/>
        </w:rPr>
      </w:pPr>
      <w:r w:rsidRPr="00DD7095">
        <w:rPr>
          <w:rFonts w:ascii="Times New Roman" w:hAnsi="Times New Roman"/>
          <w:sz w:val="24"/>
          <w:szCs w:val="24"/>
          <w:lang w:val="en-CA"/>
        </w:rPr>
        <w:t xml:space="preserve">                                                           </w:t>
      </w:r>
      <w:r w:rsidRPr="00DD7095">
        <w:rPr>
          <w:rFonts w:ascii="Times New Roman" w:hAnsi="Times New Roman"/>
          <w:sz w:val="24"/>
          <w:szCs w:val="24"/>
        </w:rPr>
        <w:t xml:space="preserve"> </w:t>
      </w:r>
      <w:r>
        <w:rPr>
          <w:rFonts w:ascii="Times New Roman" w:hAnsi="Times New Roman"/>
          <w:sz w:val="24"/>
          <w:szCs w:val="24"/>
          <w:lang w:val="en-CA"/>
        </w:rPr>
        <w:t xml:space="preserve">                                            </w:t>
      </w:r>
      <w:r w:rsidRPr="00DD7095">
        <w:rPr>
          <w:rFonts w:ascii="Times New Roman" w:hAnsi="Times New Roman"/>
          <w:sz w:val="24"/>
          <w:szCs w:val="24"/>
        </w:rPr>
        <w:t xml:space="preserve">впливу </w:t>
      </w:r>
    </w:p>
    <w:p w:rsidR="00530B9A" w:rsidRDefault="00530B9A" w:rsidP="00530B9A">
      <w:pPr>
        <w:spacing w:after="0" w:line="240" w:lineRule="auto"/>
        <w:jc w:val="both"/>
        <w:rPr>
          <w:rFonts w:ascii="Times New Roman" w:hAnsi="Times New Roman"/>
          <w:sz w:val="32"/>
          <w:szCs w:val="32"/>
          <w:lang w:val="en-CA"/>
        </w:rPr>
      </w:pPr>
    </w:p>
    <w:p w:rsidR="00530B9A" w:rsidRDefault="00530B9A" w:rsidP="00530B9A">
      <w:pPr>
        <w:spacing w:after="0" w:line="240" w:lineRule="auto"/>
        <w:jc w:val="center"/>
        <w:rPr>
          <w:rFonts w:ascii="Times New Roman" w:hAnsi="Times New Roman"/>
          <w:sz w:val="32"/>
          <w:szCs w:val="32"/>
          <w:lang w:val="en-CA"/>
        </w:rPr>
      </w:pPr>
      <w:r w:rsidRPr="00236D9C">
        <w:rPr>
          <w:rFonts w:ascii="Times New Roman" w:hAnsi="Times New Roman"/>
          <w:sz w:val="32"/>
          <w:szCs w:val="32"/>
        </w:rPr>
        <w:t>ТЕСТ</w:t>
      </w:r>
    </w:p>
    <w:p w:rsidR="00530B9A" w:rsidRDefault="00530B9A" w:rsidP="00530B9A">
      <w:pPr>
        <w:spacing w:after="0" w:line="240" w:lineRule="auto"/>
        <w:jc w:val="center"/>
        <w:rPr>
          <w:rFonts w:ascii="Times New Roman" w:hAnsi="Times New Roman"/>
          <w:sz w:val="24"/>
          <w:szCs w:val="24"/>
          <w:lang w:val="en-CA"/>
        </w:rPr>
      </w:pPr>
      <w:r w:rsidRPr="00DD7095">
        <w:rPr>
          <w:rFonts w:ascii="Times New Roman" w:hAnsi="Times New Roman"/>
          <w:sz w:val="24"/>
          <w:szCs w:val="24"/>
        </w:rPr>
        <w:t xml:space="preserve">малого </w:t>
      </w:r>
      <w:proofErr w:type="gramStart"/>
      <w:r w:rsidRPr="00DD7095">
        <w:rPr>
          <w:rFonts w:ascii="Times New Roman" w:hAnsi="Times New Roman"/>
          <w:sz w:val="24"/>
          <w:szCs w:val="24"/>
        </w:rPr>
        <w:t>п</w:t>
      </w:r>
      <w:proofErr w:type="gramEnd"/>
      <w:r w:rsidRPr="00DD7095">
        <w:rPr>
          <w:rFonts w:ascii="Times New Roman" w:hAnsi="Times New Roman"/>
          <w:sz w:val="24"/>
          <w:szCs w:val="24"/>
        </w:rPr>
        <w:t>ідприємництва (М-Тест)</w:t>
      </w:r>
    </w:p>
    <w:p w:rsidR="00530B9A" w:rsidRPr="00DD7095" w:rsidRDefault="00530B9A" w:rsidP="00530B9A">
      <w:pPr>
        <w:spacing w:after="0" w:line="240" w:lineRule="auto"/>
        <w:jc w:val="center"/>
        <w:rPr>
          <w:rFonts w:ascii="Times New Roman" w:hAnsi="Times New Roman"/>
          <w:sz w:val="24"/>
          <w:szCs w:val="24"/>
          <w:lang w:val="en-CA"/>
        </w:rPr>
      </w:pPr>
    </w:p>
    <w:p w:rsidR="00530B9A" w:rsidRDefault="00530B9A" w:rsidP="00530B9A">
      <w:pPr>
        <w:spacing w:after="0" w:line="240" w:lineRule="auto"/>
        <w:jc w:val="both"/>
        <w:rPr>
          <w:rFonts w:ascii="Times New Roman" w:hAnsi="Times New Roman"/>
          <w:sz w:val="24"/>
          <w:szCs w:val="24"/>
          <w:lang w:val="en-CA"/>
        </w:rPr>
      </w:pPr>
      <w:r w:rsidRPr="00DD7095">
        <w:rPr>
          <w:rFonts w:ascii="Times New Roman" w:hAnsi="Times New Roman"/>
          <w:sz w:val="24"/>
          <w:szCs w:val="24"/>
          <w:lang w:val="en-CA"/>
        </w:rPr>
        <w:t xml:space="preserve">              </w:t>
      </w:r>
      <w:r w:rsidRPr="00DD7095">
        <w:rPr>
          <w:rFonts w:ascii="Times New Roman" w:hAnsi="Times New Roman"/>
          <w:sz w:val="24"/>
          <w:szCs w:val="24"/>
        </w:rPr>
        <w:t>1. Консультації з представниками мікро</w:t>
      </w:r>
      <w:r>
        <w:rPr>
          <w:rFonts w:ascii="Times New Roman" w:hAnsi="Times New Roman"/>
          <w:sz w:val="24"/>
          <w:szCs w:val="24"/>
          <w:lang w:val="en-CA"/>
        </w:rPr>
        <w:t xml:space="preserve"> </w:t>
      </w:r>
      <w:r w:rsidRPr="00DD7095">
        <w:rPr>
          <w:rFonts w:ascii="Times New Roman" w:hAnsi="Times New Roman"/>
          <w:sz w:val="24"/>
          <w:szCs w:val="24"/>
        </w:rPr>
        <w:t xml:space="preserve">- та малого </w:t>
      </w:r>
      <w:proofErr w:type="gramStart"/>
      <w:r w:rsidRPr="00DD7095">
        <w:rPr>
          <w:rFonts w:ascii="Times New Roman" w:hAnsi="Times New Roman"/>
          <w:sz w:val="24"/>
          <w:szCs w:val="24"/>
        </w:rPr>
        <w:t>п</w:t>
      </w:r>
      <w:proofErr w:type="gramEnd"/>
      <w:r w:rsidRPr="00DD7095">
        <w:rPr>
          <w:rFonts w:ascii="Times New Roman" w:hAnsi="Times New Roman"/>
          <w:sz w:val="24"/>
          <w:szCs w:val="24"/>
        </w:rPr>
        <w:t xml:space="preserve">ідприємництва щодо оцінки впливу регулювання. </w:t>
      </w:r>
    </w:p>
    <w:p w:rsidR="00530B9A" w:rsidRDefault="00530B9A" w:rsidP="00530B9A">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              </w:t>
      </w:r>
      <w:r w:rsidRPr="00DD7095">
        <w:rPr>
          <w:rFonts w:ascii="Times New Roman" w:hAnsi="Times New Roman"/>
          <w:sz w:val="24"/>
          <w:szCs w:val="24"/>
        </w:rPr>
        <w:t xml:space="preserve">Консультації щодо визначення впливу запропонованого регулювання на суб’єктів малого </w:t>
      </w:r>
      <w:proofErr w:type="gramStart"/>
      <w:r w:rsidRPr="00DD7095">
        <w:rPr>
          <w:rFonts w:ascii="Times New Roman" w:hAnsi="Times New Roman"/>
          <w:sz w:val="24"/>
          <w:szCs w:val="24"/>
        </w:rPr>
        <w:t>п</w:t>
      </w:r>
      <w:proofErr w:type="gramEnd"/>
      <w:r w:rsidRPr="00DD7095">
        <w:rPr>
          <w:rFonts w:ascii="Times New Roman" w:hAnsi="Times New Roman"/>
          <w:sz w:val="24"/>
          <w:szCs w:val="24"/>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rFonts w:ascii="Times New Roman" w:hAnsi="Times New Roman"/>
          <w:sz w:val="24"/>
          <w:szCs w:val="24"/>
        </w:rPr>
        <w:t xml:space="preserve"> </w:t>
      </w:r>
      <w:r w:rsidRPr="00DD7095">
        <w:rPr>
          <w:rFonts w:ascii="Times New Roman" w:hAnsi="Times New Roman"/>
          <w:sz w:val="24"/>
          <w:szCs w:val="24"/>
        </w:rPr>
        <w:t>0</w:t>
      </w:r>
      <w:r>
        <w:rPr>
          <w:rFonts w:ascii="Times New Roman" w:hAnsi="Times New Roman"/>
          <w:sz w:val="24"/>
          <w:szCs w:val="24"/>
        </w:rPr>
        <w:t>8</w:t>
      </w:r>
      <w:r w:rsidRPr="00DD7095">
        <w:rPr>
          <w:rFonts w:ascii="Times New Roman" w:hAnsi="Times New Roman"/>
          <w:sz w:val="24"/>
          <w:szCs w:val="24"/>
        </w:rPr>
        <w:t xml:space="preserve"> л</w:t>
      </w:r>
      <w:r>
        <w:rPr>
          <w:rFonts w:ascii="Times New Roman" w:hAnsi="Times New Roman"/>
          <w:sz w:val="24"/>
          <w:szCs w:val="24"/>
        </w:rPr>
        <w:t xml:space="preserve">ютого </w:t>
      </w:r>
      <w:r w:rsidRPr="00DD7095">
        <w:rPr>
          <w:rFonts w:ascii="Times New Roman" w:hAnsi="Times New Roman"/>
          <w:sz w:val="24"/>
          <w:szCs w:val="24"/>
        </w:rPr>
        <w:t>201</w:t>
      </w:r>
      <w:r>
        <w:rPr>
          <w:rFonts w:ascii="Times New Roman" w:hAnsi="Times New Roman"/>
          <w:sz w:val="24"/>
          <w:szCs w:val="24"/>
        </w:rPr>
        <w:t>9</w:t>
      </w:r>
      <w:r w:rsidRPr="00DD7095">
        <w:rPr>
          <w:rFonts w:ascii="Times New Roman" w:hAnsi="Times New Roman"/>
          <w:sz w:val="24"/>
          <w:szCs w:val="24"/>
        </w:rPr>
        <w:t xml:space="preserve"> р. по </w:t>
      </w:r>
      <w:r>
        <w:rPr>
          <w:rFonts w:ascii="Times New Roman" w:hAnsi="Times New Roman"/>
          <w:sz w:val="24"/>
          <w:szCs w:val="24"/>
        </w:rPr>
        <w:t>1</w:t>
      </w:r>
      <w:r w:rsidRPr="00DD7095">
        <w:rPr>
          <w:rFonts w:ascii="Times New Roman" w:hAnsi="Times New Roman"/>
          <w:sz w:val="24"/>
          <w:szCs w:val="24"/>
        </w:rPr>
        <w:t xml:space="preserve">1 </w:t>
      </w:r>
      <w:r>
        <w:rPr>
          <w:rFonts w:ascii="Times New Roman" w:hAnsi="Times New Roman"/>
          <w:sz w:val="24"/>
          <w:szCs w:val="24"/>
        </w:rPr>
        <w:t>березня</w:t>
      </w:r>
      <w:r w:rsidRPr="00DD7095">
        <w:rPr>
          <w:rFonts w:ascii="Times New Roman" w:hAnsi="Times New Roman"/>
          <w:sz w:val="24"/>
          <w:szCs w:val="24"/>
        </w:rPr>
        <w:t xml:space="preserve"> 201</w:t>
      </w:r>
      <w:r>
        <w:rPr>
          <w:rFonts w:ascii="Times New Roman" w:hAnsi="Times New Roman"/>
          <w:sz w:val="24"/>
          <w:szCs w:val="24"/>
        </w:rPr>
        <w:t>9</w:t>
      </w:r>
      <w:r w:rsidRPr="00DD7095">
        <w:rPr>
          <w:rFonts w:ascii="Times New Roman" w:hAnsi="Times New Roman"/>
          <w:sz w:val="24"/>
          <w:szCs w:val="24"/>
        </w:rPr>
        <w:t xml:space="preserve"> р.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3465"/>
        <w:gridCol w:w="2118"/>
        <w:gridCol w:w="2517"/>
      </w:tblGrid>
      <w:tr w:rsidR="00530B9A" w:rsidRPr="00DB4CB6" w:rsidTr="004C5E37">
        <w:tc>
          <w:tcPr>
            <w:tcW w:w="1363" w:type="dxa"/>
          </w:tcPr>
          <w:p w:rsidR="00530B9A" w:rsidRPr="00DB4CB6" w:rsidRDefault="00530B9A" w:rsidP="004C5E37">
            <w:pPr>
              <w:spacing w:after="0" w:line="240" w:lineRule="auto"/>
              <w:jc w:val="both"/>
              <w:rPr>
                <w:rFonts w:ascii="Times New Roman" w:hAnsi="Times New Roman"/>
                <w:sz w:val="24"/>
                <w:szCs w:val="24"/>
              </w:rPr>
            </w:pPr>
            <w:r w:rsidRPr="00DB4CB6">
              <w:rPr>
                <w:rFonts w:ascii="Times New Roman" w:hAnsi="Times New Roman"/>
                <w:sz w:val="24"/>
                <w:szCs w:val="24"/>
              </w:rPr>
              <w:t>№</w:t>
            </w:r>
          </w:p>
        </w:tc>
        <w:tc>
          <w:tcPr>
            <w:tcW w:w="3689" w:type="dxa"/>
          </w:tcPr>
          <w:p w:rsidR="00530B9A" w:rsidRPr="00DB4CB6" w:rsidRDefault="00530B9A" w:rsidP="004C5E37">
            <w:pPr>
              <w:spacing w:after="0" w:line="240" w:lineRule="auto"/>
              <w:jc w:val="both"/>
              <w:rPr>
                <w:rFonts w:ascii="Times New Roman" w:hAnsi="Times New Roman"/>
                <w:sz w:val="24"/>
                <w:szCs w:val="24"/>
                <w:lang w:val="en-CA"/>
              </w:rPr>
            </w:pPr>
            <w:r w:rsidRPr="00DB4CB6">
              <w:rPr>
                <w:rFonts w:ascii="Times New Roman" w:hAnsi="Times New Roman"/>
                <w:sz w:val="24"/>
                <w:szCs w:val="24"/>
              </w:rPr>
              <w:t xml:space="preserve">Вид консультації (публічні консультації прямі (круглі столи, наради, робочі зустрічі тощо), інтернет-консультації прямі (інтернет-форуми, </w:t>
            </w:r>
            <w:proofErr w:type="gramStart"/>
            <w:r w:rsidRPr="00DB4CB6">
              <w:rPr>
                <w:rFonts w:ascii="Times New Roman" w:hAnsi="Times New Roman"/>
                <w:sz w:val="24"/>
                <w:szCs w:val="24"/>
              </w:rPr>
              <w:t>соц</w:t>
            </w:r>
            <w:proofErr w:type="gramEnd"/>
            <w:r w:rsidRPr="00DB4CB6">
              <w:rPr>
                <w:rFonts w:ascii="Times New Roman" w:hAnsi="Times New Roman"/>
                <w:sz w:val="24"/>
                <w:szCs w:val="24"/>
              </w:rPr>
              <w:t>іальні мережі тощо), запити (до підприємців, експертів, науковців тощо)</w:t>
            </w:r>
          </w:p>
        </w:tc>
        <w:tc>
          <w:tcPr>
            <w:tcW w:w="2178" w:type="dxa"/>
          </w:tcPr>
          <w:p w:rsidR="00530B9A" w:rsidRPr="00DB4CB6" w:rsidRDefault="00530B9A" w:rsidP="004C5E37">
            <w:pPr>
              <w:spacing w:after="0" w:line="240" w:lineRule="auto"/>
              <w:jc w:val="both"/>
              <w:rPr>
                <w:rFonts w:ascii="Times New Roman" w:hAnsi="Times New Roman"/>
                <w:sz w:val="24"/>
                <w:szCs w:val="24"/>
                <w:lang w:val="en-CA"/>
              </w:rPr>
            </w:pPr>
            <w:r w:rsidRPr="00DB4CB6">
              <w:rPr>
                <w:rFonts w:ascii="Times New Roman" w:hAnsi="Times New Roman"/>
                <w:sz w:val="24"/>
                <w:szCs w:val="24"/>
              </w:rPr>
              <w:t xml:space="preserve">Кількість учасників консультацій, </w:t>
            </w:r>
            <w:proofErr w:type="gramStart"/>
            <w:r w:rsidRPr="00DB4CB6">
              <w:rPr>
                <w:rFonts w:ascii="Times New Roman" w:hAnsi="Times New Roman"/>
                <w:sz w:val="24"/>
                <w:szCs w:val="24"/>
              </w:rPr>
              <w:t>осіб</w:t>
            </w:r>
            <w:proofErr w:type="gramEnd"/>
          </w:p>
        </w:tc>
        <w:tc>
          <w:tcPr>
            <w:tcW w:w="2517" w:type="dxa"/>
          </w:tcPr>
          <w:p w:rsidR="00530B9A" w:rsidRPr="00DB4CB6" w:rsidRDefault="00530B9A" w:rsidP="004C5E37">
            <w:pPr>
              <w:spacing w:after="0" w:line="240" w:lineRule="auto"/>
              <w:jc w:val="both"/>
              <w:rPr>
                <w:rFonts w:ascii="Times New Roman" w:hAnsi="Times New Roman"/>
                <w:sz w:val="24"/>
                <w:szCs w:val="24"/>
                <w:lang w:val="en-CA"/>
              </w:rPr>
            </w:pPr>
            <w:r w:rsidRPr="00DB4CB6">
              <w:rPr>
                <w:rFonts w:ascii="Times New Roman" w:hAnsi="Times New Roman"/>
                <w:sz w:val="24"/>
                <w:szCs w:val="24"/>
              </w:rPr>
              <w:t>Основні результати консультацій (опис)</w:t>
            </w:r>
          </w:p>
        </w:tc>
      </w:tr>
      <w:tr w:rsidR="00530B9A" w:rsidRPr="00DB4CB6" w:rsidTr="004C5E37">
        <w:tc>
          <w:tcPr>
            <w:tcW w:w="1363" w:type="dxa"/>
          </w:tcPr>
          <w:p w:rsidR="00530B9A" w:rsidRPr="00DB4CB6" w:rsidRDefault="00530B9A" w:rsidP="004C5E37">
            <w:pPr>
              <w:spacing w:after="0" w:line="240" w:lineRule="auto"/>
              <w:jc w:val="both"/>
              <w:rPr>
                <w:rFonts w:ascii="Times New Roman" w:hAnsi="Times New Roman"/>
                <w:sz w:val="24"/>
                <w:szCs w:val="24"/>
              </w:rPr>
            </w:pPr>
            <w:r w:rsidRPr="00DB4CB6">
              <w:rPr>
                <w:rFonts w:ascii="Times New Roman" w:hAnsi="Times New Roman"/>
                <w:sz w:val="24"/>
                <w:szCs w:val="24"/>
              </w:rPr>
              <w:t xml:space="preserve">1 Дата: </w:t>
            </w:r>
            <w:r>
              <w:rPr>
                <w:rFonts w:ascii="Times New Roman" w:hAnsi="Times New Roman"/>
                <w:sz w:val="24"/>
                <w:szCs w:val="24"/>
              </w:rPr>
              <w:t>11</w:t>
            </w:r>
            <w:r w:rsidRPr="00DB4CB6">
              <w:rPr>
                <w:rFonts w:ascii="Times New Roman" w:hAnsi="Times New Roman"/>
                <w:sz w:val="24"/>
                <w:szCs w:val="24"/>
              </w:rPr>
              <w:t>.0</w:t>
            </w:r>
            <w:r>
              <w:rPr>
                <w:rFonts w:ascii="Times New Roman" w:hAnsi="Times New Roman"/>
                <w:sz w:val="24"/>
                <w:szCs w:val="24"/>
              </w:rPr>
              <w:t>2</w:t>
            </w:r>
            <w:r w:rsidRPr="00DB4CB6">
              <w:rPr>
                <w:rFonts w:ascii="Times New Roman" w:hAnsi="Times New Roman"/>
                <w:sz w:val="24"/>
                <w:szCs w:val="24"/>
              </w:rPr>
              <w:t>.201</w:t>
            </w:r>
            <w:r>
              <w:rPr>
                <w:rFonts w:ascii="Times New Roman" w:hAnsi="Times New Roman"/>
                <w:sz w:val="24"/>
                <w:szCs w:val="24"/>
              </w:rPr>
              <w:t>9</w:t>
            </w:r>
            <w:r w:rsidRPr="00DB4CB6">
              <w:rPr>
                <w:rFonts w:ascii="Times New Roman" w:hAnsi="Times New Roman"/>
                <w:sz w:val="24"/>
                <w:szCs w:val="24"/>
              </w:rPr>
              <w:t xml:space="preserve">; </w:t>
            </w:r>
            <w:r>
              <w:rPr>
                <w:rFonts w:ascii="Times New Roman" w:hAnsi="Times New Roman"/>
                <w:sz w:val="24"/>
                <w:szCs w:val="24"/>
              </w:rPr>
              <w:t>18</w:t>
            </w:r>
            <w:r w:rsidRPr="00DB4CB6">
              <w:rPr>
                <w:rFonts w:ascii="Times New Roman" w:hAnsi="Times New Roman"/>
                <w:sz w:val="24"/>
                <w:szCs w:val="24"/>
              </w:rPr>
              <w:t>.0</w:t>
            </w:r>
            <w:r>
              <w:rPr>
                <w:rFonts w:ascii="Times New Roman" w:hAnsi="Times New Roman"/>
                <w:sz w:val="24"/>
                <w:szCs w:val="24"/>
              </w:rPr>
              <w:t>2</w:t>
            </w:r>
            <w:r w:rsidRPr="00DB4CB6">
              <w:rPr>
                <w:rFonts w:ascii="Times New Roman" w:hAnsi="Times New Roman"/>
                <w:sz w:val="24"/>
                <w:szCs w:val="24"/>
              </w:rPr>
              <w:t>.201</w:t>
            </w:r>
            <w:r>
              <w:rPr>
                <w:rFonts w:ascii="Times New Roman" w:hAnsi="Times New Roman"/>
                <w:sz w:val="24"/>
                <w:szCs w:val="24"/>
              </w:rPr>
              <w:t>9; 25</w:t>
            </w:r>
            <w:r w:rsidRPr="00DB4CB6">
              <w:rPr>
                <w:rFonts w:ascii="Times New Roman" w:hAnsi="Times New Roman"/>
                <w:sz w:val="24"/>
                <w:szCs w:val="24"/>
              </w:rPr>
              <w:t>.</w:t>
            </w:r>
            <w:r>
              <w:rPr>
                <w:rFonts w:ascii="Times New Roman" w:hAnsi="Times New Roman"/>
                <w:sz w:val="24"/>
                <w:szCs w:val="24"/>
              </w:rPr>
              <w:t>02</w:t>
            </w:r>
            <w:r w:rsidRPr="00DB4CB6">
              <w:rPr>
                <w:rFonts w:ascii="Times New Roman" w:hAnsi="Times New Roman"/>
                <w:sz w:val="24"/>
                <w:szCs w:val="24"/>
              </w:rPr>
              <w:t>.201</w:t>
            </w:r>
            <w:r>
              <w:rPr>
                <w:rFonts w:ascii="Times New Roman" w:hAnsi="Times New Roman"/>
                <w:sz w:val="24"/>
                <w:szCs w:val="24"/>
              </w:rPr>
              <w:t>9</w:t>
            </w:r>
          </w:p>
        </w:tc>
        <w:tc>
          <w:tcPr>
            <w:tcW w:w="3689" w:type="dxa"/>
          </w:tcPr>
          <w:p w:rsidR="00530B9A" w:rsidRPr="00DB4CB6" w:rsidRDefault="00530B9A" w:rsidP="004C5E37">
            <w:pPr>
              <w:spacing w:after="0" w:line="240" w:lineRule="auto"/>
              <w:jc w:val="both"/>
              <w:rPr>
                <w:rFonts w:ascii="Times New Roman" w:hAnsi="Times New Roman"/>
                <w:sz w:val="24"/>
                <w:szCs w:val="24"/>
              </w:rPr>
            </w:pPr>
            <w:r w:rsidRPr="00DB4CB6">
              <w:rPr>
                <w:rFonts w:ascii="Times New Roman" w:hAnsi="Times New Roman"/>
                <w:sz w:val="24"/>
                <w:szCs w:val="24"/>
              </w:rPr>
              <w:t>Робочі наради та зустрічі (опитування)</w:t>
            </w:r>
          </w:p>
        </w:tc>
        <w:tc>
          <w:tcPr>
            <w:tcW w:w="2178" w:type="dxa"/>
          </w:tcPr>
          <w:p w:rsidR="00530B9A" w:rsidRPr="00DB4CB6" w:rsidRDefault="00530B9A" w:rsidP="004C5E37">
            <w:pPr>
              <w:spacing w:after="0" w:line="240" w:lineRule="auto"/>
              <w:jc w:val="both"/>
              <w:rPr>
                <w:rFonts w:ascii="Times New Roman" w:hAnsi="Times New Roman"/>
                <w:sz w:val="24"/>
                <w:szCs w:val="24"/>
              </w:rPr>
            </w:pPr>
            <w:r w:rsidRPr="00DB4CB6">
              <w:rPr>
                <w:rFonts w:ascii="Times New Roman" w:hAnsi="Times New Roman"/>
                <w:sz w:val="24"/>
                <w:szCs w:val="24"/>
              </w:rPr>
              <w:t xml:space="preserve">            </w:t>
            </w:r>
            <w:r>
              <w:rPr>
                <w:rFonts w:ascii="Times New Roman" w:hAnsi="Times New Roman"/>
                <w:sz w:val="24"/>
                <w:szCs w:val="24"/>
              </w:rPr>
              <w:t>23</w:t>
            </w:r>
          </w:p>
        </w:tc>
        <w:tc>
          <w:tcPr>
            <w:tcW w:w="2517" w:type="dxa"/>
          </w:tcPr>
          <w:p w:rsidR="00530B9A" w:rsidRPr="00DB4CB6" w:rsidRDefault="00530B9A" w:rsidP="004C5E37">
            <w:pPr>
              <w:spacing w:after="0" w:line="240" w:lineRule="auto"/>
              <w:jc w:val="both"/>
              <w:rPr>
                <w:rFonts w:ascii="Times New Roman" w:hAnsi="Times New Roman"/>
                <w:sz w:val="24"/>
                <w:szCs w:val="24"/>
                <w:lang w:val="en-CA"/>
              </w:rPr>
            </w:pPr>
            <w:r w:rsidRPr="00DB4CB6">
              <w:rPr>
                <w:rFonts w:ascii="Times New Roman" w:hAnsi="Times New Roman"/>
                <w:sz w:val="24"/>
                <w:szCs w:val="24"/>
              </w:rPr>
              <w:t xml:space="preserve">Обговорено питання стосовно відносин </w:t>
            </w:r>
            <w:proofErr w:type="gramStart"/>
            <w:r w:rsidRPr="00DB4CB6">
              <w:rPr>
                <w:rFonts w:ascii="Times New Roman" w:hAnsi="Times New Roman"/>
                <w:sz w:val="24"/>
                <w:szCs w:val="24"/>
              </w:rPr>
              <w:t>між</w:t>
            </w:r>
            <w:proofErr w:type="gramEnd"/>
            <w:r w:rsidRPr="00DB4CB6">
              <w:rPr>
                <w:rFonts w:ascii="Times New Roman" w:hAnsi="Times New Roman"/>
                <w:sz w:val="24"/>
                <w:szCs w:val="24"/>
              </w:rPr>
              <w:t xml:space="preserve"> суб</w:t>
            </w:r>
            <w:r w:rsidRPr="00DB4CB6">
              <w:rPr>
                <w:rFonts w:ascii="Times New Roman" w:hAnsi="Times New Roman"/>
                <w:sz w:val="24"/>
                <w:szCs w:val="24"/>
                <w:lang w:val="en-CA"/>
              </w:rPr>
              <w:t>’</w:t>
            </w:r>
            <w:r w:rsidRPr="00DB4CB6">
              <w:rPr>
                <w:rFonts w:ascii="Times New Roman" w:hAnsi="Times New Roman"/>
                <w:sz w:val="24"/>
                <w:szCs w:val="24"/>
              </w:rPr>
              <w:t>єктами територіальної громади та</w:t>
            </w:r>
          </w:p>
          <w:p w:rsidR="00530B9A" w:rsidRPr="00DB4CB6" w:rsidRDefault="00530B9A" w:rsidP="004C5E37">
            <w:pPr>
              <w:spacing w:after="0" w:line="240" w:lineRule="auto"/>
              <w:jc w:val="both"/>
              <w:rPr>
                <w:rFonts w:ascii="Times New Roman" w:hAnsi="Times New Roman"/>
                <w:sz w:val="24"/>
                <w:szCs w:val="24"/>
              </w:rPr>
            </w:pPr>
            <w:r w:rsidRPr="00DB4CB6">
              <w:rPr>
                <w:rFonts w:ascii="Times New Roman" w:hAnsi="Times New Roman"/>
                <w:sz w:val="24"/>
                <w:szCs w:val="24"/>
              </w:rPr>
              <w:t xml:space="preserve"> суб</w:t>
            </w:r>
            <w:r w:rsidRPr="00DB4CB6">
              <w:rPr>
                <w:rFonts w:ascii="Times New Roman" w:hAnsi="Times New Roman"/>
                <w:sz w:val="24"/>
                <w:szCs w:val="24"/>
                <w:lang w:val="en-CA"/>
              </w:rPr>
              <w:t>’</w:t>
            </w:r>
            <w:r w:rsidRPr="00DB4CB6">
              <w:rPr>
                <w:rFonts w:ascii="Times New Roman" w:hAnsi="Times New Roman"/>
                <w:sz w:val="24"/>
                <w:szCs w:val="24"/>
              </w:rPr>
              <w:t>єктами господарювання у сфері благоустрою. Від фізичних осі</w:t>
            </w:r>
            <w:proofErr w:type="gramStart"/>
            <w:r w:rsidRPr="00DB4CB6">
              <w:rPr>
                <w:rFonts w:ascii="Times New Roman" w:hAnsi="Times New Roman"/>
                <w:sz w:val="24"/>
                <w:szCs w:val="24"/>
              </w:rPr>
              <w:t>б-</w:t>
            </w:r>
            <w:proofErr w:type="gramEnd"/>
            <w:r w:rsidRPr="00DB4CB6">
              <w:rPr>
                <w:rFonts w:ascii="Times New Roman" w:hAnsi="Times New Roman"/>
                <w:sz w:val="24"/>
                <w:szCs w:val="24"/>
              </w:rPr>
              <w:t xml:space="preserve"> підприємців</w:t>
            </w:r>
            <w:r>
              <w:rPr>
                <w:rFonts w:ascii="Times New Roman" w:hAnsi="Times New Roman"/>
                <w:sz w:val="24"/>
                <w:szCs w:val="24"/>
              </w:rPr>
              <w:t>,о</w:t>
            </w:r>
            <w:r w:rsidRPr="00DB4CB6">
              <w:rPr>
                <w:rFonts w:ascii="Times New Roman" w:hAnsi="Times New Roman"/>
                <w:sz w:val="24"/>
                <w:szCs w:val="24"/>
              </w:rPr>
              <w:t>триман</w:t>
            </w:r>
            <w:r>
              <w:rPr>
                <w:rFonts w:ascii="Times New Roman" w:hAnsi="Times New Roman"/>
                <w:sz w:val="24"/>
                <w:szCs w:val="24"/>
              </w:rPr>
              <w:t>о  інформацію</w:t>
            </w:r>
            <w:r w:rsidRPr="00DB4CB6">
              <w:rPr>
                <w:rFonts w:ascii="Times New Roman" w:hAnsi="Times New Roman"/>
                <w:sz w:val="24"/>
                <w:szCs w:val="24"/>
              </w:rPr>
              <w:t xml:space="preserve"> про існуючі  проблемні питання у сфері  благоустрою. Отримано</w:t>
            </w:r>
            <w:r>
              <w:rPr>
                <w:rFonts w:ascii="Times New Roman" w:hAnsi="Times New Roman"/>
                <w:sz w:val="24"/>
                <w:szCs w:val="24"/>
              </w:rPr>
              <w:t xml:space="preserve"> </w:t>
            </w:r>
            <w:r w:rsidRPr="00DB4CB6">
              <w:rPr>
                <w:rFonts w:ascii="Times New Roman" w:hAnsi="Times New Roman"/>
                <w:sz w:val="24"/>
                <w:szCs w:val="24"/>
              </w:rPr>
              <w:t xml:space="preserve">пропозиції та зауваження до розробленого проекту </w:t>
            </w:r>
            <w:proofErr w:type="gramStart"/>
            <w:r w:rsidRPr="00DB4CB6">
              <w:rPr>
                <w:rFonts w:ascii="Times New Roman" w:hAnsi="Times New Roman"/>
                <w:sz w:val="24"/>
                <w:szCs w:val="24"/>
              </w:rPr>
              <w:t>регуляторного</w:t>
            </w:r>
            <w:proofErr w:type="gramEnd"/>
            <w:r w:rsidRPr="00DB4CB6">
              <w:rPr>
                <w:rFonts w:ascii="Times New Roman" w:hAnsi="Times New Roman"/>
                <w:sz w:val="24"/>
                <w:szCs w:val="24"/>
              </w:rPr>
              <w:t xml:space="preserve"> акту</w:t>
            </w:r>
          </w:p>
        </w:tc>
      </w:tr>
      <w:tr w:rsidR="00530B9A" w:rsidRPr="00DB4CB6" w:rsidTr="004C5E37">
        <w:tc>
          <w:tcPr>
            <w:tcW w:w="1363" w:type="dxa"/>
          </w:tcPr>
          <w:p w:rsidR="00530B9A"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 2. Дата:</w:t>
            </w:r>
          </w:p>
          <w:p w:rsidR="00530B9A" w:rsidRPr="00DB4CB6" w:rsidRDefault="00530B9A" w:rsidP="004C5E37">
            <w:pPr>
              <w:spacing w:after="0" w:line="240" w:lineRule="auto"/>
              <w:jc w:val="both"/>
              <w:rPr>
                <w:rFonts w:ascii="Times New Roman" w:hAnsi="Times New Roman"/>
                <w:sz w:val="24"/>
                <w:szCs w:val="24"/>
              </w:rPr>
            </w:pPr>
            <w:r>
              <w:rPr>
                <w:rFonts w:ascii="Times New Roman" w:hAnsi="Times New Roman"/>
                <w:sz w:val="24"/>
                <w:szCs w:val="24"/>
              </w:rPr>
              <w:t>11</w:t>
            </w:r>
            <w:r w:rsidRPr="00DB4CB6">
              <w:rPr>
                <w:rFonts w:ascii="Times New Roman" w:hAnsi="Times New Roman"/>
                <w:sz w:val="24"/>
                <w:szCs w:val="24"/>
              </w:rPr>
              <w:t>.0</w:t>
            </w:r>
            <w:r>
              <w:rPr>
                <w:rFonts w:ascii="Times New Roman" w:hAnsi="Times New Roman"/>
                <w:sz w:val="24"/>
                <w:szCs w:val="24"/>
              </w:rPr>
              <w:t>2</w:t>
            </w:r>
            <w:r w:rsidRPr="00DB4CB6">
              <w:rPr>
                <w:rFonts w:ascii="Times New Roman" w:hAnsi="Times New Roman"/>
                <w:sz w:val="24"/>
                <w:szCs w:val="24"/>
              </w:rPr>
              <w:t>.201</w:t>
            </w:r>
            <w:r>
              <w:rPr>
                <w:rFonts w:ascii="Times New Roman" w:hAnsi="Times New Roman"/>
                <w:sz w:val="24"/>
                <w:szCs w:val="24"/>
              </w:rPr>
              <w:t>9</w:t>
            </w:r>
            <w:r w:rsidRPr="00DB4CB6">
              <w:rPr>
                <w:rFonts w:ascii="Times New Roman" w:hAnsi="Times New Roman"/>
                <w:sz w:val="24"/>
                <w:szCs w:val="24"/>
              </w:rPr>
              <w:t xml:space="preserve">; </w:t>
            </w:r>
            <w:r>
              <w:rPr>
                <w:rFonts w:ascii="Times New Roman" w:hAnsi="Times New Roman"/>
                <w:sz w:val="24"/>
                <w:szCs w:val="24"/>
              </w:rPr>
              <w:t>18</w:t>
            </w:r>
            <w:r w:rsidRPr="00DB4CB6">
              <w:rPr>
                <w:rFonts w:ascii="Times New Roman" w:hAnsi="Times New Roman"/>
                <w:sz w:val="24"/>
                <w:szCs w:val="24"/>
              </w:rPr>
              <w:t>.0</w:t>
            </w:r>
            <w:r>
              <w:rPr>
                <w:rFonts w:ascii="Times New Roman" w:hAnsi="Times New Roman"/>
                <w:sz w:val="24"/>
                <w:szCs w:val="24"/>
              </w:rPr>
              <w:t>2</w:t>
            </w:r>
            <w:r w:rsidRPr="00DB4CB6">
              <w:rPr>
                <w:rFonts w:ascii="Times New Roman" w:hAnsi="Times New Roman"/>
                <w:sz w:val="24"/>
                <w:szCs w:val="24"/>
              </w:rPr>
              <w:t>.201</w:t>
            </w:r>
            <w:r>
              <w:rPr>
                <w:rFonts w:ascii="Times New Roman" w:hAnsi="Times New Roman"/>
                <w:sz w:val="24"/>
                <w:szCs w:val="24"/>
              </w:rPr>
              <w:t>9; 25</w:t>
            </w:r>
            <w:r w:rsidRPr="00DB4CB6">
              <w:rPr>
                <w:rFonts w:ascii="Times New Roman" w:hAnsi="Times New Roman"/>
                <w:sz w:val="24"/>
                <w:szCs w:val="24"/>
              </w:rPr>
              <w:t>.</w:t>
            </w:r>
            <w:r>
              <w:rPr>
                <w:rFonts w:ascii="Times New Roman" w:hAnsi="Times New Roman"/>
                <w:sz w:val="24"/>
                <w:szCs w:val="24"/>
              </w:rPr>
              <w:t>02</w:t>
            </w:r>
            <w:r w:rsidRPr="00DB4CB6">
              <w:rPr>
                <w:rFonts w:ascii="Times New Roman" w:hAnsi="Times New Roman"/>
                <w:sz w:val="24"/>
                <w:szCs w:val="24"/>
              </w:rPr>
              <w:t>.201</w:t>
            </w:r>
            <w:r>
              <w:rPr>
                <w:rFonts w:ascii="Times New Roman" w:hAnsi="Times New Roman"/>
                <w:sz w:val="24"/>
                <w:szCs w:val="24"/>
              </w:rPr>
              <w:t>9</w:t>
            </w:r>
          </w:p>
        </w:tc>
        <w:tc>
          <w:tcPr>
            <w:tcW w:w="3689" w:type="dxa"/>
          </w:tcPr>
          <w:p w:rsidR="00530B9A" w:rsidRPr="00DB4CB6"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Вид консультацій: Консультації у  </w:t>
            </w:r>
            <w:proofErr w:type="gramStart"/>
            <w:r>
              <w:rPr>
                <w:rFonts w:ascii="Times New Roman" w:hAnsi="Times New Roman"/>
                <w:sz w:val="24"/>
                <w:szCs w:val="24"/>
              </w:rPr>
              <w:t>телефонному</w:t>
            </w:r>
            <w:proofErr w:type="gramEnd"/>
            <w:r>
              <w:rPr>
                <w:rFonts w:ascii="Times New Roman" w:hAnsi="Times New Roman"/>
                <w:sz w:val="24"/>
                <w:szCs w:val="24"/>
              </w:rPr>
              <w:t xml:space="preserve"> та усному режимі</w:t>
            </w:r>
          </w:p>
        </w:tc>
        <w:tc>
          <w:tcPr>
            <w:tcW w:w="2178" w:type="dxa"/>
          </w:tcPr>
          <w:p w:rsidR="00530B9A" w:rsidRPr="00DB4CB6" w:rsidRDefault="00530B9A" w:rsidP="004C5E37">
            <w:pPr>
              <w:spacing w:after="0" w:line="240" w:lineRule="auto"/>
              <w:jc w:val="both"/>
              <w:rPr>
                <w:rFonts w:ascii="Times New Roman" w:hAnsi="Times New Roman"/>
                <w:sz w:val="24"/>
                <w:szCs w:val="24"/>
              </w:rPr>
            </w:pPr>
            <w:r>
              <w:rPr>
                <w:rFonts w:ascii="Times New Roman" w:hAnsi="Times New Roman"/>
                <w:sz w:val="24"/>
                <w:szCs w:val="24"/>
              </w:rPr>
              <w:t>11</w:t>
            </w:r>
          </w:p>
        </w:tc>
        <w:tc>
          <w:tcPr>
            <w:tcW w:w="2517" w:type="dxa"/>
          </w:tcPr>
          <w:p w:rsidR="00530B9A" w:rsidRPr="00DB4CB6" w:rsidRDefault="00530B9A" w:rsidP="004C5E37">
            <w:pPr>
              <w:spacing w:after="0" w:line="240" w:lineRule="auto"/>
              <w:jc w:val="both"/>
              <w:rPr>
                <w:rFonts w:ascii="Times New Roman" w:hAnsi="Times New Roman"/>
                <w:sz w:val="24"/>
                <w:szCs w:val="24"/>
              </w:rPr>
            </w:pPr>
            <w:r w:rsidRPr="00DD7095">
              <w:rPr>
                <w:rFonts w:ascii="Times New Roman" w:hAnsi="Times New Roman"/>
                <w:sz w:val="24"/>
                <w:szCs w:val="24"/>
              </w:rPr>
              <w:t>Обговорено питання щодо</w:t>
            </w:r>
            <w:r>
              <w:rPr>
                <w:rFonts w:ascii="Times New Roman" w:hAnsi="Times New Roman"/>
                <w:sz w:val="24"/>
                <w:szCs w:val="24"/>
              </w:rPr>
              <w:t xml:space="preserve"> </w:t>
            </w:r>
            <w:r w:rsidRPr="00DD7095">
              <w:rPr>
                <w:rFonts w:ascii="Times New Roman" w:hAnsi="Times New Roman"/>
                <w:sz w:val="24"/>
                <w:szCs w:val="24"/>
              </w:rPr>
              <w:t>укладення  договорів на</w:t>
            </w:r>
            <w:r>
              <w:rPr>
                <w:rFonts w:ascii="Times New Roman" w:hAnsi="Times New Roman"/>
                <w:sz w:val="24"/>
                <w:szCs w:val="24"/>
              </w:rPr>
              <w:t xml:space="preserve"> </w:t>
            </w:r>
            <w:r w:rsidRPr="00DD7095">
              <w:rPr>
                <w:rFonts w:ascii="Times New Roman" w:hAnsi="Times New Roman"/>
                <w:sz w:val="24"/>
                <w:szCs w:val="24"/>
              </w:rPr>
              <w:t xml:space="preserve">вивезення сміття та </w:t>
            </w:r>
            <w:r>
              <w:rPr>
                <w:rFonts w:ascii="Times New Roman" w:hAnsi="Times New Roman"/>
                <w:sz w:val="24"/>
                <w:szCs w:val="24"/>
              </w:rPr>
              <w:t>ТП</w:t>
            </w:r>
            <w:r w:rsidRPr="00DD7095">
              <w:rPr>
                <w:rFonts w:ascii="Times New Roman" w:hAnsi="Times New Roman"/>
                <w:sz w:val="24"/>
                <w:szCs w:val="24"/>
              </w:rPr>
              <w:t>В</w:t>
            </w:r>
            <w:r>
              <w:rPr>
                <w:rFonts w:ascii="Times New Roman" w:hAnsi="Times New Roman"/>
                <w:sz w:val="24"/>
                <w:szCs w:val="24"/>
              </w:rPr>
              <w:t xml:space="preserve"> </w:t>
            </w:r>
            <w:r w:rsidRPr="00DD7095">
              <w:rPr>
                <w:rFonts w:ascii="Times New Roman" w:hAnsi="Times New Roman"/>
                <w:sz w:val="24"/>
                <w:szCs w:val="24"/>
              </w:rPr>
              <w:t>встановлення розмі</w:t>
            </w:r>
            <w:proofErr w:type="gramStart"/>
            <w:r w:rsidRPr="00DD7095">
              <w:rPr>
                <w:rFonts w:ascii="Times New Roman" w:hAnsi="Times New Roman"/>
                <w:sz w:val="24"/>
                <w:szCs w:val="24"/>
              </w:rPr>
              <w:t>р</w:t>
            </w:r>
            <w:proofErr w:type="gramEnd"/>
            <w:r w:rsidRPr="00DD7095">
              <w:rPr>
                <w:rFonts w:ascii="Times New Roman" w:hAnsi="Times New Roman"/>
                <w:sz w:val="24"/>
                <w:szCs w:val="24"/>
              </w:rPr>
              <w:t>ів</w:t>
            </w:r>
            <w:r>
              <w:rPr>
                <w:rFonts w:ascii="Times New Roman" w:hAnsi="Times New Roman"/>
                <w:sz w:val="24"/>
                <w:szCs w:val="24"/>
              </w:rPr>
              <w:t xml:space="preserve"> п</w:t>
            </w:r>
            <w:r w:rsidRPr="00DD7095">
              <w:rPr>
                <w:rFonts w:ascii="Times New Roman" w:hAnsi="Times New Roman"/>
                <w:sz w:val="24"/>
                <w:szCs w:val="24"/>
              </w:rPr>
              <w:t>рибирання території,  настання відповідальності за</w:t>
            </w:r>
            <w:r>
              <w:rPr>
                <w:rFonts w:ascii="Times New Roman" w:hAnsi="Times New Roman"/>
                <w:sz w:val="24"/>
                <w:szCs w:val="24"/>
              </w:rPr>
              <w:t xml:space="preserve"> </w:t>
            </w:r>
            <w:r w:rsidRPr="00DD7095">
              <w:rPr>
                <w:rFonts w:ascii="Times New Roman" w:hAnsi="Times New Roman"/>
                <w:sz w:val="24"/>
                <w:szCs w:val="24"/>
              </w:rPr>
              <w:t>не виконання вимог Правил</w:t>
            </w:r>
            <w:r>
              <w:rPr>
                <w:rFonts w:ascii="Times New Roman" w:hAnsi="Times New Roman"/>
                <w:sz w:val="24"/>
                <w:szCs w:val="24"/>
              </w:rPr>
              <w:t xml:space="preserve"> </w:t>
            </w:r>
            <w:r w:rsidRPr="00DD7095">
              <w:rPr>
                <w:rFonts w:ascii="Times New Roman" w:hAnsi="Times New Roman"/>
                <w:sz w:val="24"/>
                <w:szCs w:val="24"/>
              </w:rPr>
              <w:t xml:space="preserve"> благоустрою. </w:t>
            </w:r>
          </w:p>
        </w:tc>
      </w:tr>
    </w:tbl>
    <w:p w:rsidR="00530B9A" w:rsidRDefault="00530B9A" w:rsidP="00530B9A">
      <w:pPr>
        <w:spacing w:after="0" w:line="240" w:lineRule="auto"/>
        <w:jc w:val="both"/>
        <w:rPr>
          <w:rFonts w:ascii="Times New Roman" w:hAnsi="Times New Roman"/>
          <w:sz w:val="24"/>
          <w:szCs w:val="24"/>
          <w:lang w:val="en-CA"/>
        </w:rPr>
      </w:pPr>
    </w:p>
    <w:p w:rsidR="00530B9A" w:rsidRPr="00246666" w:rsidRDefault="00530B9A" w:rsidP="00530B9A">
      <w:pPr>
        <w:spacing w:after="0" w:line="240" w:lineRule="auto"/>
        <w:jc w:val="both"/>
        <w:rPr>
          <w:rFonts w:ascii="Times New Roman" w:hAnsi="Times New Roman"/>
          <w:b/>
          <w:sz w:val="24"/>
          <w:szCs w:val="24"/>
        </w:rPr>
      </w:pPr>
      <w:r w:rsidRPr="00246666">
        <w:rPr>
          <w:rFonts w:ascii="Times New Roman" w:hAnsi="Times New Roman"/>
          <w:b/>
          <w:sz w:val="24"/>
          <w:szCs w:val="24"/>
        </w:rPr>
        <w:t xml:space="preserve">      2. Вимірювання впливу регулювання на суб’єктів малого </w:t>
      </w:r>
      <w:proofErr w:type="gramStart"/>
      <w:r w:rsidRPr="00246666">
        <w:rPr>
          <w:rFonts w:ascii="Times New Roman" w:hAnsi="Times New Roman"/>
          <w:b/>
          <w:sz w:val="24"/>
          <w:szCs w:val="24"/>
        </w:rPr>
        <w:t>п</w:t>
      </w:r>
      <w:proofErr w:type="gramEnd"/>
      <w:r w:rsidRPr="00246666">
        <w:rPr>
          <w:rFonts w:ascii="Times New Roman" w:hAnsi="Times New Roman"/>
          <w:b/>
          <w:sz w:val="24"/>
          <w:szCs w:val="24"/>
        </w:rPr>
        <w:t>ідприємництва (</w:t>
      </w:r>
      <w:r>
        <w:rPr>
          <w:rFonts w:ascii="Times New Roman" w:hAnsi="Times New Roman"/>
          <w:b/>
          <w:sz w:val="24"/>
          <w:szCs w:val="24"/>
        </w:rPr>
        <w:t xml:space="preserve"> </w:t>
      </w:r>
      <w:r w:rsidRPr="00246666">
        <w:rPr>
          <w:rFonts w:ascii="Times New Roman" w:hAnsi="Times New Roman"/>
          <w:b/>
          <w:sz w:val="24"/>
          <w:szCs w:val="24"/>
        </w:rPr>
        <w:t>мікро- та малі):</w:t>
      </w:r>
    </w:p>
    <w:p w:rsidR="00530B9A" w:rsidRDefault="00530B9A" w:rsidP="00530B9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кількість суб’єктів малого </w:t>
      </w:r>
      <w:proofErr w:type="gramStart"/>
      <w:r>
        <w:rPr>
          <w:rFonts w:ascii="Times New Roman" w:hAnsi="Times New Roman"/>
          <w:sz w:val="24"/>
          <w:szCs w:val="24"/>
        </w:rPr>
        <w:t>п</w:t>
      </w:r>
      <w:proofErr w:type="gramEnd"/>
      <w:r>
        <w:rPr>
          <w:rFonts w:ascii="Times New Roman" w:hAnsi="Times New Roman"/>
          <w:sz w:val="24"/>
          <w:szCs w:val="24"/>
        </w:rPr>
        <w:t>ідприємництва</w:t>
      </w:r>
      <w:r w:rsidRPr="00DD7095">
        <w:rPr>
          <w:rFonts w:ascii="Times New Roman" w:hAnsi="Times New Roman"/>
          <w:sz w:val="24"/>
          <w:szCs w:val="24"/>
        </w:rPr>
        <w:t xml:space="preserve">, на яких поширюється регулювання: </w:t>
      </w:r>
      <w:r>
        <w:rPr>
          <w:rFonts w:ascii="Times New Roman" w:hAnsi="Times New Roman"/>
          <w:sz w:val="24"/>
          <w:szCs w:val="24"/>
        </w:rPr>
        <w:t>532</w:t>
      </w:r>
      <w:r w:rsidRPr="00DD7095">
        <w:rPr>
          <w:rFonts w:ascii="Times New Roman" w:hAnsi="Times New Roman"/>
          <w:sz w:val="24"/>
          <w:szCs w:val="24"/>
        </w:rPr>
        <w:t xml:space="preserve"> (одиниць),</w:t>
      </w:r>
      <w:r>
        <w:rPr>
          <w:rFonts w:ascii="Times New Roman" w:hAnsi="Times New Roman"/>
          <w:sz w:val="24"/>
          <w:szCs w:val="24"/>
        </w:rPr>
        <w:t xml:space="preserve"> </w:t>
      </w:r>
      <w:r w:rsidRPr="00DD7095">
        <w:rPr>
          <w:rFonts w:ascii="Times New Roman" w:hAnsi="Times New Roman"/>
          <w:sz w:val="24"/>
          <w:szCs w:val="24"/>
        </w:rPr>
        <w:t xml:space="preserve"> питома вага суб’єктів малого підприємництва у загальній кількості суб’єктів господарювання, на яких проблема справляє вплив 100 (відсотків)</w:t>
      </w:r>
      <w:r>
        <w:rPr>
          <w:rFonts w:ascii="Times New Roman" w:hAnsi="Times New Roman"/>
          <w:sz w:val="24"/>
          <w:szCs w:val="24"/>
        </w:rPr>
        <w:t>.</w:t>
      </w:r>
    </w:p>
    <w:p w:rsidR="00530B9A" w:rsidRDefault="00530B9A" w:rsidP="00530B9A">
      <w:pPr>
        <w:spacing w:after="0" w:line="240" w:lineRule="auto"/>
        <w:jc w:val="center"/>
        <w:rPr>
          <w:rFonts w:ascii="Times New Roman" w:hAnsi="Times New Roman"/>
          <w:b/>
          <w:sz w:val="24"/>
          <w:szCs w:val="24"/>
        </w:rPr>
      </w:pPr>
      <w:r w:rsidRPr="00592AD2">
        <w:rPr>
          <w:rFonts w:ascii="Times New Roman" w:hAnsi="Times New Roman"/>
          <w:b/>
          <w:sz w:val="24"/>
          <w:szCs w:val="24"/>
        </w:rPr>
        <w:t xml:space="preserve">3. Розрахунок витрат суб’єктів малого </w:t>
      </w:r>
      <w:proofErr w:type="gramStart"/>
      <w:r w:rsidRPr="00592AD2">
        <w:rPr>
          <w:rFonts w:ascii="Times New Roman" w:hAnsi="Times New Roman"/>
          <w:b/>
          <w:sz w:val="24"/>
          <w:szCs w:val="24"/>
        </w:rPr>
        <w:t>п</w:t>
      </w:r>
      <w:proofErr w:type="gramEnd"/>
      <w:r w:rsidRPr="00592AD2">
        <w:rPr>
          <w:rFonts w:ascii="Times New Roman" w:hAnsi="Times New Roman"/>
          <w:b/>
          <w:sz w:val="24"/>
          <w:szCs w:val="24"/>
        </w:rPr>
        <w:t>ідприємництва на виконання вимог регулювання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3273"/>
        <w:gridCol w:w="1948"/>
        <w:gridCol w:w="1923"/>
        <w:gridCol w:w="1899"/>
      </w:tblGrid>
      <w:tr w:rsidR="00530B9A" w:rsidRPr="00CF4AC9" w:rsidTr="004C5E37">
        <w:tc>
          <w:tcPr>
            <w:tcW w:w="534" w:type="dxa"/>
          </w:tcPr>
          <w:p w:rsidR="00530B9A" w:rsidRPr="00CF4AC9" w:rsidRDefault="00530B9A" w:rsidP="004C5E37">
            <w:pPr>
              <w:spacing w:after="0" w:line="240" w:lineRule="auto"/>
              <w:jc w:val="center"/>
              <w:rPr>
                <w:rFonts w:ascii="Times New Roman" w:hAnsi="Times New Roman"/>
                <w:b/>
                <w:sz w:val="24"/>
                <w:szCs w:val="24"/>
              </w:rPr>
            </w:pPr>
            <w:r w:rsidRPr="00CF4AC9">
              <w:rPr>
                <w:rFonts w:ascii="Times New Roman" w:hAnsi="Times New Roman"/>
                <w:b/>
                <w:sz w:val="24"/>
                <w:szCs w:val="24"/>
              </w:rPr>
              <w:t>№</w:t>
            </w:r>
          </w:p>
        </w:tc>
        <w:tc>
          <w:tcPr>
            <w:tcW w:w="3408" w:type="dxa"/>
          </w:tcPr>
          <w:p w:rsidR="00530B9A" w:rsidRPr="00CF4AC9" w:rsidRDefault="00530B9A" w:rsidP="004C5E37">
            <w:pPr>
              <w:spacing w:after="0" w:line="240" w:lineRule="auto"/>
              <w:jc w:val="center"/>
              <w:rPr>
                <w:rFonts w:ascii="Times New Roman" w:hAnsi="Times New Roman"/>
                <w:b/>
                <w:sz w:val="24"/>
                <w:szCs w:val="24"/>
              </w:rPr>
            </w:pPr>
            <w:r w:rsidRPr="00CF4AC9">
              <w:rPr>
                <w:rFonts w:ascii="Times New Roman" w:hAnsi="Times New Roman"/>
                <w:sz w:val="24"/>
                <w:szCs w:val="24"/>
              </w:rPr>
              <w:t>Найменування оцінки</w:t>
            </w:r>
          </w:p>
        </w:tc>
        <w:tc>
          <w:tcPr>
            <w:tcW w:w="1971" w:type="dxa"/>
          </w:tcPr>
          <w:p w:rsidR="00530B9A" w:rsidRPr="00CF4AC9" w:rsidRDefault="00530B9A" w:rsidP="004C5E37">
            <w:pPr>
              <w:spacing w:after="0" w:line="240" w:lineRule="auto"/>
              <w:jc w:val="center"/>
              <w:rPr>
                <w:rFonts w:ascii="Times New Roman" w:hAnsi="Times New Roman"/>
                <w:b/>
                <w:sz w:val="24"/>
                <w:szCs w:val="24"/>
              </w:rPr>
            </w:pPr>
            <w:r w:rsidRPr="00CF4AC9">
              <w:rPr>
                <w:rFonts w:ascii="Times New Roman" w:hAnsi="Times New Roman"/>
                <w:sz w:val="24"/>
                <w:szCs w:val="24"/>
              </w:rPr>
              <w:t xml:space="preserve">У перший </w:t>
            </w:r>
            <w:proofErr w:type="gramStart"/>
            <w:r w:rsidRPr="00CF4AC9">
              <w:rPr>
                <w:rFonts w:ascii="Times New Roman" w:hAnsi="Times New Roman"/>
                <w:sz w:val="24"/>
                <w:szCs w:val="24"/>
              </w:rPr>
              <w:t>р</w:t>
            </w:r>
            <w:proofErr w:type="gramEnd"/>
            <w:r w:rsidRPr="00CF4AC9">
              <w:rPr>
                <w:rFonts w:ascii="Times New Roman" w:hAnsi="Times New Roman"/>
                <w:sz w:val="24"/>
                <w:szCs w:val="24"/>
              </w:rPr>
              <w:t>ік (стартовий рік впровадження регулювання)</w:t>
            </w:r>
          </w:p>
        </w:tc>
        <w:tc>
          <w:tcPr>
            <w:tcW w:w="1971" w:type="dxa"/>
          </w:tcPr>
          <w:p w:rsidR="00530B9A" w:rsidRPr="00CF4AC9" w:rsidRDefault="00530B9A" w:rsidP="004C5E37">
            <w:pPr>
              <w:spacing w:after="0" w:line="240" w:lineRule="auto"/>
              <w:rPr>
                <w:rFonts w:ascii="Times New Roman" w:hAnsi="Times New Roman"/>
                <w:b/>
                <w:sz w:val="24"/>
                <w:szCs w:val="24"/>
              </w:rPr>
            </w:pPr>
            <w:r w:rsidRPr="00CF4AC9">
              <w:rPr>
                <w:rFonts w:ascii="Times New Roman" w:hAnsi="Times New Roman"/>
                <w:sz w:val="24"/>
                <w:szCs w:val="24"/>
              </w:rPr>
              <w:t xml:space="preserve">Періодичні (за наступний </w:t>
            </w:r>
            <w:proofErr w:type="gramStart"/>
            <w:r w:rsidRPr="00CF4AC9">
              <w:rPr>
                <w:rFonts w:ascii="Times New Roman" w:hAnsi="Times New Roman"/>
                <w:sz w:val="24"/>
                <w:szCs w:val="24"/>
              </w:rPr>
              <w:t>р</w:t>
            </w:r>
            <w:proofErr w:type="gramEnd"/>
            <w:r w:rsidRPr="00CF4AC9">
              <w:rPr>
                <w:rFonts w:ascii="Times New Roman" w:hAnsi="Times New Roman"/>
                <w:sz w:val="24"/>
                <w:szCs w:val="24"/>
              </w:rPr>
              <w:t>ік)</w:t>
            </w:r>
          </w:p>
        </w:tc>
        <w:tc>
          <w:tcPr>
            <w:tcW w:w="1971" w:type="dxa"/>
          </w:tcPr>
          <w:p w:rsidR="00530B9A" w:rsidRPr="00CF4AC9" w:rsidRDefault="00530B9A" w:rsidP="004C5E37">
            <w:pPr>
              <w:spacing w:after="0" w:line="240" w:lineRule="auto"/>
              <w:jc w:val="center"/>
              <w:rPr>
                <w:rFonts w:ascii="Times New Roman" w:hAnsi="Times New Roman"/>
                <w:b/>
                <w:sz w:val="24"/>
                <w:szCs w:val="24"/>
              </w:rPr>
            </w:pPr>
            <w:r w:rsidRPr="00CF4AC9">
              <w:rPr>
                <w:rFonts w:ascii="Times New Roman" w:hAnsi="Times New Roman"/>
                <w:sz w:val="24"/>
                <w:szCs w:val="24"/>
              </w:rPr>
              <w:t xml:space="preserve">Витрати за </w:t>
            </w:r>
            <w:proofErr w:type="gramStart"/>
            <w:r w:rsidRPr="00CF4AC9">
              <w:rPr>
                <w:rFonts w:ascii="Times New Roman" w:hAnsi="Times New Roman"/>
                <w:sz w:val="24"/>
                <w:szCs w:val="24"/>
              </w:rPr>
              <w:t>п’ять</w:t>
            </w:r>
            <w:proofErr w:type="gramEnd"/>
            <w:r w:rsidRPr="00CF4AC9">
              <w:rPr>
                <w:rFonts w:ascii="Times New Roman" w:hAnsi="Times New Roman"/>
                <w:sz w:val="24"/>
                <w:szCs w:val="24"/>
              </w:rPr>
              <w:t xml:space="preserve"> років</w:t>
            </w:r>
          </w:p>
        </w:tc>
      </w:tr>
    </w:tbl>
    <w:p w:rsidR="00530B9A" w:rsidRDefault="00530B9A" w:rsidP="00530B9A">
      <w:pPr>
        <w:tabs>
          <w:tab w:val="left" w:pos="316"/>
        </w:tabs>
        <w:spacing w:after="0" w:line="240" w:lineRule="auto"/>
        <w:rPr>
          <w:rFonts w:ascii="Times New Roman" w:hAnsi="Times New Roman"/>
          <w:b/>
          <w:sz w:val="24"/>
          <w:szCs w:val="24"/>
        </w:rPr>
      </w:pPr>
      <w:r w:rsidRPr="00B73AFF">
        <w:rPr>
          <w:rFonts w:ascii="Times New Roman" w:hAnsi="Times New Roman"/>
          <w:b/>
          <w:sz w:val="24"/>
          <w:szCs w:val="24"/>
        </w:rPr>
        <w:t xml:space="preserve">Оцінка “прямих” витрат суб’єктів малого </w:t>
      </w:r>
      <w:proofErr w:type="gramStart"/>
      <w:r w:rsidRPr="00B73AFF">
        <w:rPr>
          <w:rFonts w:ascii="Times New Roman" w:hAnsi="Times New Roman"/>
          <w:b/>
          <w:sz w:val="24"/>
          <w:szCs w:val="24"/>
        </w:rPr>
        <w:t>п</w:t>
      </w:r>
      <w:proofErr w:type="gramEnd"/>
      <w:r w:rsidRPr="00B73AFF">
        <w:rPr>
          <w:rFonts w:ascii="Times New Roman" w:hAnsi="Times New Roman"/>
          <w:b/>
          <w:sz w:val="24"/>
          <w:szCs w:val="24"/>
        </w:rPr>
        <w:t xml:space="preserve">ідприємництва на виконання регулювання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3313"/>
        <w:gridCol w:w="1910"/>
        <w:gridCol w:w="1910"/>
        <w:gridCol w:w="1920"/>
      </w:tblGrid>
      <w:tr w:rsidR="00530B9A" w:rsidRPr="00CF4AC9" w:rsidTr="004C5E37">
        <w:tc>
          <w:tcPr>
            <w:tcW w:w="534"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1</w:t>
            </w:r>
          </w:p>
        </w:tc>
        <w:tc>
          <w:tcPr>
            <w:tcW w:w="3408" w:type="dxa"/>
          </w:tcPr>
          <w:p w:rsidR="00530B9A" w:rsidRPr="00CF4AC9" w:rsidRDefault="00530B9A" w:rsidP="004C5E37">
            <w:pPr>
              <w:tabs>
                <w:tab w:val="left" w:pos="316"/>
              </w:tabs>
              <w:spacing w:after="0" w:line="240" w:lineRule="auto"/>
              <w:rPr>
                <w:rFonts w:ascii="Times New Roman" w:hAnsi="Times New Roman"/>
                <w:b/>
                <w:sz w:val="24"/>
                <w:szCs w:val="24"/>
              </w:rPr>
            </w:pPr>
            <w:r w:rsidRPr="00CF4AC9">
              <w:rPr>
                <w:rFonts w:ascii="Times New Roman" w:hAnsi="Times New Roman"/>
                <w:sz w:val="24"/>
                <w:szCs w:val="24"/>
              </w:rPr>
              <w:t>Придбання необхідного обладнання (пристрої</w:t>
            </w:r>
            <w:proofErr w:type="gramStart"/>
            <w:r w:rsidRPr="00CF4AC9">
              <w:rPr>
                <w:rFonts w:ascii="Times New Roman" w:hAnsi="Times New Roman"/>
                <w:sz w:val="24"/>
                <w:szCs w:val="24"/>
              </w:rPr>
              <w:t>в</w:t>
            </w:r>
            <w:proofErr w:type="gramEnd"/>
            <w:r w:rsidRPr="00CF4AC9">
              <w:rPr>
                <w:rFonts w:ascii="Times New Roman" w:hAnsi="Times New Roman"/>
                <w:sz w:val="24"/>
                <w:szCs w:val="24"/>
              </w:rPr>
              <w:t>, машин, механізмів)</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sidRPr="00CF4AC9">
              <w:rPr>
                <w:rFonts w:ascii="Times New Roman" w:hAnsi="Times New Roman"/>
                <w:sz w:val="24"/>
                <w:szCs w:val="24"/>
              </w:rPr>
              <w:t xml:space="preserve">   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sidRPr="00CF4AC9">
              <w:rPr>
                <w:rFonts w:ascii="Times New Roman" w:hAnsi="Times New Roman"/>
                <w:sz w:val="24"/>
                <w:szCs w:val="24"/>
              </w:rPr>
              <w:t>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sidRPr="00CF4AC9">
              <w:rPr>
                <w:rFonts w:ascii="Times New Roman" w:hAnsi="Times New Roman"/>
                <w:b/>
                <w:sz w:val="24"/>
                <w:szCs w:val="24"/>
              </w:rPr>
              <w:t xml:space="preserve">  </w:t>
            </w:r>
          </w:p>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b/>
                <w:sz w:val="24"/>
                <w:szCs w:val="24"/>
              </w:rPr>
              <w:t xml:space="preserve">      </w:t>
            </w:r>
            <w:r w:rsidRPr="00CF4AC9">
              <w:rPr>
                <w:rFonts w:ascii="Times New Roman" w:hAnsi="Times New Roman"/>
                <w:sz w:val="24"/>
                <w:szCs w:val="24"/>
              </w:rPr>
              <w:t>0</w:t>
            </w:r>
          </w:p>
        </w:tc>
      </w:tr>
      <w:tr w:rsidR="00530B9A" w:rsidRPr="00CF4AC9" w:rsidTr="004C5E37">
        <w:tc>
          <w:tcPr>
            <w:tcW w:w="534"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2</w:t>
            </w:r>
          </w:p>
        </w:tc>
        <w:tc>
          <w:tcPr>
            <w:tcW w:w="3408"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 xml:space="preserve">Процедури повірки та/або постановки на відповідний </w:t>
            </w:r>
            <w:proofErr w:type="gramStart"/>
            <w:r w:rsidRPr="00CF4AC9">
              <w:rPr>
                <w:rFonts w:ascii="Times New Roman" w:hAnsi="Times New Roman"/>
                <w:sz w:val="24"/>
                <w:szCs w:val="24"/>
              </w:rPr>
              <w:t>обл</w:t>
            </w:r>
            <w:proofErr w:type="gramEnd"/>
            <w:r w:rsidRPr="00CF4AC9">
              <w:rPr>
                <w:rFonts w:ascii="Times New Roman" w:hAnsi="Times New Roman"/>
                <w:sz w:val="24"/>
                <w:szCs w:val="24"/>
              </w:rPr>
              <w:t>ік у визначеному органі державної влади чи місцевого самоврядування</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sidRPr="00CF4AC9">
              <w:rPr>
                <w:rFonts w:ascii="Times New Roman" w:hAnsi="Times New Roman"/>
                <w:sz w:val="24"/>
                <w:szCs w:val="24"/>
              </w:rPr>
              <w:t xml:space="preserve">   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sidRPr="00CF4AC9">
              <w:rPr>
                <w:rFonts w:ascii="Times New Roman" w:hAnsi="Times New Roman"/>
                <w:sz w:val="24"/>
                <w:szCs w:val="24"/>
              </w:rPr>
              <w:t>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sidRPr="00CF4AC9">
              <w:rPr>
                <w:rFonts w:ascii="Times New Roman" w:hAnsi="Times New Roman"/>
                <w:b/>
                <w:sz w:val="24"/>
                <w:szCs w:val="24"/>
              </w:rPr>
              <w:t xml:space="preserve">  </w:t>
            </w:r>
          </w:p>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b/>
                <w:sz w:val="24"/>
                <w:szCs w:val="24"/>
              </w:rPr>
              <w:t xml:space="preserve">      </w:t>
            </w:r>
            <w:r w:rsidRPr="00CF4AC9">
              <w:rPr>
                <w:rFonts w:ascii="Times New Roman" w:hAnsi="Times New Roman"/>
                <w:sz w:val="24"/>
                <w:szCs w:val="24"/>
              </w:rPr>
              <w:t>0</w:t>
            </w:r>
          </w:p>
        </w:tc>
      </w:tr>
      <w:tr w:rsidR="00530B9A" w:rsidRPr="00CF4AC9" w:rsidTr="004C5E37">
        <w:tc>
          <w:tcPr>
            <w:tcW w:w="534"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3</w:t>
            </w:r>
          </w:p>
        </w:tc>
        <w:tc>
          <w:tcPr>
            <w:tcW w:w="3408"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Процедури експлуатації обладнання (експлуатаційні витрати - витратні матеріали)</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sidRPr="00CF4AC9">
              <w:rPr>
                <w:rFonts w:ascii="Times New Roman" w:hAnsi="Times New Roman"/>
                <w:sz w:val="24"/>
                <w:szCs w:val="24"/>
              </w:rPr>
              <w:t xml:space="preserve">   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sidRPr="00CF4AC9">
              <w:rPr>
                <w:rFonts w:ascii="Times New Roman" w:hAnsi="Times New Roman"/>
                <w:sz w:val="24"/>
                <w:szCs w:val="24"/>
              </w:rPr>
              <w:t>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sidRPr="00CF4AC9">
              <w:rPr>
                <w:rFonts w:ascii="Times New Roman" w:hAnsi="Times New Roman"/>
                <w:b/>
                <w:sz w:val="24"/>
                <w:szCs w:val="24"/>
              </w:rPr>
              <w:t xml:space="preserve">  </w:t>
            </w:r>
          </w:p>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b/>
                <w:sz w:val="24"/>
                <w:szCs w:val="24"/>
              </w:rPr>
              <w:t xml:space="preserve">      </w:t>
            </w:r>
            <w:r w:rsidRPr="00CF4AC9">
              <w:rPr>
                <w:rFonts w:ascii="Times New Roman" w:hAnsi="Times New Roman"/>
                <w:sz w:val="24"/>
                <w:szCs w:val="24"/>
              </w:rPr>
              <w:t>0</w:t>
            </w:r>
          </w:p>
        </w:tc>
      </w:tr>
      <w:tr w:rsidR="00530B9A" w:rsidRPr="00CF4AC9" w:rsidTr="004C5E37">
        <w:tc>
          <w:tcPr>
            <w:tcW w:w="534"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4</w:t>
            </w:r>
          </w:p>
        </w:tc>
        <w:tc>
          <w:tcPr>
            <w:tcW w:w="3408"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Процедури обслуговування обладнання (</w:t>
            </w:r>
            <w:proofErr w:type="gramStart"/>
            <w:r w:rsidRPr="00CF4AC9">
              <w:rPr>
                <w:rFonts w:ascii="Times New Roman" w:hAnsi="Times New Roman"/>
                <w:sz w:val="24"/>
                <w:szCs w:val="24"/>
              </w:rPr>
              <w:t>техн</w:t>
            </w:r>
            <w:proofErr w:type="gramEnd"/>
            <w:r w:rsidRPr="00CF4AC9">
              <w:rPr>
                <w:rFonts w:ascii="Times New Roman" w:hAnsi="Times New Roman"/>
                <w:sz w:val="24"/>
                <w:szCs w:val="24"/>
              </w:rPr>
              <w:t>ічне обслуговування)</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sidRPr="00CF4AC9">
              <w:rPr>
                <w:rFonts w:ascii="Times New Roman" w:hAnsi="Times New Roman"/>
                <w:sz w:val="24"/>
                <w:szCs w:val="24"/>
              </w:rPr>
              <w:t xml:space="preserve">   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sidRPr="00CF4AC9">
              <w:rPr>
                <w:rFonts w:ascii="Times New Roman" w:hAnsi="Times New Roman"/>
                <w:sz w:val="24"/>
                <w:szCs w:val="24"/>
              </w:rPr>
              <w:t>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sidRPr="00CF4AC9">
              <w:rPr>
                <w:rFonts w:ascii="Times New Roman" w:hAnsi="Times New Roman"/>
                <w:b/>
                <w:sz w:val="24"/>
                <w:szCs w:val="24"/>
              </w:rPr>
              <w:t xml:space="preserve">  </w:t>
            </w:r>
          </w:p>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b/>
                <w:sz w:val="24"/>
                <w:szCs w:val="24"/>
              </w:rPr>
              <w:t xml:space="preserve">      </w:t>
            </w:r>
            <w:r w:rsidRPr="00CF4AC9">
              <w:rPr>
                <w:rFonts w:ascii="Times New Roman" w:hAnsi="Times New Roman"/>
                <w:sz w:val="24"/>
                <w:szCs w:val="24"/>
              </w:rPr>
              <w:t>0</w:t>
            </w:r>
          </w:p>
        </w:tc>
      </w:tr>
      <w:tr w:rsidR="00530B9A" w:rsidRPr="00CF4AC9" w:rsidTr="004C5E37">
        <w:tc>
          <w:tcPr>
            <w:tcW w:w="534" w:type="dxa"/>
          </w:tcPr>
          <w:p w:rsidR="00530B9A" w:rsidRPr="006E2E15" w:rsidRDefault="00530B9A" w:rsidP="004C5E37">
            <w:pPr>
              <w:tabs>
                <w:tab w:val="left" w:pos="316"/>
              </w:tabs>
              <w:spacing w:after="0" w:line="240" w:lineRule="auto"/>
              <w:rPr>
                <w:rFonts w:ascii="Times New Roman" w:hAnsi="Times New Roman"/>
                <w:sz w:val="24"/>
                <w:szCs w:val="24"/>
                <w:lang w:val="en-CA"/>
              </w:rPr>
            </w:pPr>
            <w:r>
              <w:rPr>
                <w:rFonts w:ascii="Times New Roman" w:hAnsi="Times New Roman"/>
                <w:sz w:val="24"/>
                <w:szCs w:val="24"/>
                <w:lang w:val="en-CA"/>
              </w:rPr>
              <w:t>5</w:t>
            </w:r>
          </w:p>
        </w:tc>
        <w:tc>
          <w:tcPr>
            <w:tcW w:w="3408" w:type="dxa"/>
          </w:tcPr>
          <w:p w:rsidR="00530B9A" w:rsidRPr="006E2E15" w:rsidRDefault="00530B9A" w:rsidP="004C5E37">
            <w:pPr>
              <w:tabs>
                <w:tab w:val="left" w:pos="316"/>
              </w:tabs>
              <w:spacing w:after="0" w:line="240" w:lineRule="auto"/>
              <w:rPr>
                <w:rFonts w:ascii="Times New Roman" w:hAnsi="Times New Roman"/>
                <w:sz w:val="24"/>
                <w:szCs w:val="24"/>
              </w:rPr>
            </w:pPr>
            <w:r>
              <w:rPr>
                <w:rFonts w:ascii="Times New Roman" w:hAnsi="Times New Roman"/>
                <w:sz w:val="24"/>
                <w:szCs w:val="24"/>
              </w:rPr>
              <w:t>Інші процедур</w:t>
            </w:r>
            <w:proofErr w:type="gramStart"/>
            <w:r>
              <w:rPr>
                <w:rFonts w:ascii="Times New Roman" w:hAnsi="Times New Roman"/>
                <w:sz w:val="24"/>
                <w:szCs w:val="24"/>
              </w:rPr>
              <w:t>и(</w:t>
            </w:r>
            <w:proofErr w:type="gramEnd"/>
            <w:r>
              <w:rPr>
                <w:rFonts w:ascii="Times New Roman" w:hAnsi="Times New Roman"/>
                <w:sz w:val="24"/>
                <w:szCs w:val="24"/>
              </w:rPr>
              <w:t>інвентар та господарські матеріали)</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Pr>
                <w:rFonts w:ascii="Times New Roman" w:hAnsi="Times New Roman"/>
                <w:b/>
                <w:sz w:val="24"/>
                <w:szCs w:val="24"/>
              </w:rPr>
              <w:t xml:space="preserve">         950,00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Pr>
                <w:rFonts w:ascii="Times New Roman" w:hAnsi="Times New Roman"/>
                <w:b/>
                <w:sz w:val="24"/>
                <w:szCs w:val="24"/>
              </w:rPr>
              <w:t>950,00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Pr>
                <w:rFonts w:ascii="Times New Roman" w:hAnsi="Times New Roman"/>
                <w:b/>
                <w:sz w:val="24"/>
                <w:szCs w:val="24"/>
              </w:rPr>
              <w:t>4750,00</w:t>
            </w:r>
          </w:p>
        </w:tc>
      </w:tr>
      <w:tr w:rsidR="00530B9A" w:rsidRPr="00CF4AC9" w:rsidTr="004C5E37">
        <w:tc>
          <w:tcPr>
            <w:tcW w:w="534" w:type="dxa"/>
          </w:tcPr>
          <w:p w:rsidR="00530B9A" w:rsidRPr="00CF4AC9" w:rsidRDefault="00530B9A" w:rsidP="004C5E37">
            <w:pPr>
              <w:tabs>
                <w:tab w:val="left" w:pos="316"/>
              </w:tabs>
              <w:spacing w:after="0" w:line="240" w:lineRule="auto"/>
              <w:rPr>
                <w:rFonts w:ascii="Times New Roman" w:hAnsi="Times New Roman"/>
                <w:sz w:val="24"/>
                <w:szCs w:val="24"/>
              </w:rPr>
            </w:pPr>
            <w:r>
              <w:rPr>
                <w:rFonts w:ascii="Times New Roman" w:hAnsi="Times New Roman"/>
                <w:sz w:val="24"/>
                <w:szCs w:val="24"/>
              </w:rPr>
              <w:t>6</w:t>
            </w:r>
          </w:p>
        </w:tc>
        <w:tc>
          <w:tcPr>
            <w:tcW w:w="3408" w:type="dxa"/>
          </w:tcPr>
          <w:p w:rsidR="00530B9A" w:rsidRPr="00CF4AC9" w:rsidRDefault="00530B9A" w:rsidP="004C5E37">
            <w:pPr>
              <w:tabs>
                <w:tab w:val="left" w:pos="316"/>
              </w:tabs>
              <w:spacing w:after="0" w:line="240" w:lineRule="auto"/>
              <w:rPr>
                <w:rFonts w:ascii="Times New Roman" w:hAnsi="Times New Roman"/>
                <w:sz w:val="24"/>
                <w:szCs w:val="24"/>
              </w:rPr>
            </w:pPr>
            <w:r>
              <w:rPr>
                <w:rFonts w:ascii="Times New Roman" w:hAnsi="Times New Roman"/>
                <w:sz w:val="24"/>
                <w:szCs w:val="24"/>
              </w:rPr>
              <w:t>Разом, гривень</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Pr>
                <w:rFonts w:ascii="Times New Roman" w:hAnsi="Times New Roman"/>
                <w:b/>
                <w:sz w:val="24"/>
                <w:szCs w:val="24"/>
              </w:rPr>
              <w:t xml:space="preserve">               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Pr>
                <w:rFonts w:ascii="Times New Roman" w:hAnsi="Times New Roman"/>
                <w:b/>
                <w:sz w:val="24"/>
                <w:szCs w:val="24"/>
              </w:rPr>
              <w:t xml:space="preserve">            0</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r>
              <w:rPr>
                <w:rFonts w:ascii="Times New Roman" w:hAnsi="Times New Roman"/>
                <w:b/>
                <w:sz w:val="24"/>
                <w:szCs w:val="24"/>
              </w:rPr>
              <w:t xml:space="preserve">      0</w:t>
            </w:r>
          </w:p>
        </w:tc>
      </w:tr>
      <w:tr w:rsidR="00530B9A" w:rsidRPr="00CF4AC9" w:rsidTr="004C5E37">
        <w:tc>
          <w:tcPr>
            <w:tcW w:w="534" w:type="dxa"/>
          </w:tcPr>
          <w:p w:rsidR="00530B9A" w:rsidRPr="00CF4AC9" w:rsidRDefault="00530B9A" w:rsidP="004C5E37">
            <w:pPr>
              <w:tabs>
                <w:tab w:val="left" w:pos="316"/>
              </w:tabs>
              <w:spacing w:after="0" w:line="240" w:lineRule="auto"/>
              <w:rPr>
                <w:rFonts w:ascii="Times New Roman" w:hAnsi="Times New Roman"/>
                <w:sz w:val="24"/>
                <w:szCs w:val="24"/>
              </w:rPr>
            </w:pPr>
            <w:r>
              <w:rPr>
                <w:rFonts w:ascii="Times New Roman" w:hAnsi="Times New Roman"/>
                <w:sz w:val="24"/>
                <w:szCs w:val="24"/>
              </w:rPr>
              <w:t>7</w:t>
            </w:r>
          </w:p>
        </w:tc>
        <w:tc>
          <w:tcPr>
            <w:tcW w:w="3408"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Кількість суб’єктів господарювання, що повинні виконати вимоги регулювання, одиниць</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CA"/>
              </w:rPr>
              <w:t>532</w:t>
            </w:r>
          </w:p>
        </w:tc>
        <w:tc>
          <w:tcPr>
            <w:tcW w:w="1971" w:type="dxa"/>
          </w:tcPr>
          <w:p w:rsidR="00530B9A" w:rsidRPr="00CF4AC9" w:rsidRDefault="00530B9A" w:rsidP="004C5E37">
            <w:pPr>
              <w:tabs>
                <w:tab w:val="left" w:pos="316"/>
              </w:tabs>
              <w:spacing w:after="0" w:line="240" w:lineRule="auto"/>
              <w:rPr>
                <w:rFonts w:ascii="Times New Roman" w:hAnsi="Times New Roman"/>
                <w:b/>
                <w:sz w:val="24"/>
                <w:szCs w:val="24"/>
              </w:rPr>
            </w:pPr>
          </w:p>
          <w:p w:rsidR="00530B9A" w:rsidRPr="00CF4AC9" w:rsidRDefault="00530B9A" w:rsidP="004C5E37">
            <w:pPr>
              <w:ind w:firstLine="708"/>
              <w:rPr>
                <w:rFonts w:ascii="Times New Roman" w:hAnsi="Times New Roman"/>
                <w:sz w:val="24"/>
                <w:szCs w:val="24"/>
              </w:rPr>
            </w:pPr>
            <w:r>
              <w:rPr>
                <w:rFonts w:ascii="Times New Roman" w:hAnsi="Times New Roman"/>
                <w:sz w:val="24"/>
                <w:szCs w:val="24"/>
              </w:rPr>
              <w:t>532</w:t>
            </w:r>
          </w:p>
        </w:tc>
        <w:tc>
          <w:tcPr>
            <w:tcW w:w="1971" w:type="dxa"/>
          </w:tcPr>
          <w:p w:rsidR="00530B9A" w:rsidRDefault="00530B9A" w:rsidP="004C5E37">
            <w:pPr>
              <w:tabs>
                <w:tab w:val="left" w:pos="316"/>
              </w:tabs>
              <w:spacing w:after="0" w:line="240" w:lineRule="auto"/>
              <w:rPr>
                <w:rFonts w:ascii="Times New Roman" w:hAnsi="Times New Roman"/>
                <w:b/>
                <w:sz w:val="24"/>
                <w:szCs w:val="24"/>
              </w:rPr>
            </w:pPr>
          </w:p>
          <w:p w:rsidR="00530B9A" w:rsidRPr="00C042C2" w:rsidRDefault="00530B9A" w:rsidP="004C5E37">
            <w:pPr>
              <w:tabs>
                <w:tab w:val="left" w:pos="316"/>
              </w:tabs>
              <w:spacing w:after="0" w:line="240" w:lineRule="auto"/>
              <w:rPr>
                <w:rFonts w:ascii="Times New Roman" w:hAnsi="Times New Roman"/>
                <w:sz w:val="24"/>
                <w:szCs w:val="24"/>
              </w:rPr>
            </w:pPr>
            <w:r w:rsidRPr="00C042C2">
              <w:rPr>
                <w:rFonts w:ascii="Times New Roman" w:hAnsi="Times New Roman"/>
                <w:sz w:val="24"/>
                <w:szCs w:val="24"/>
              </w:rPr>
              <w:t xml:space="preserve">     </w:t>
            </w:r>
            <w:r>
              <w:rPr>
                <w:rFonts w:ascii="Times New Roman" w:hAnsi="Times New Roman"/>
                <w:sz w:val="24"/>
                <w:szCs w:val="24"/>
              </w:rPr>
              <w:t>532</w:t>
            </w:r>
          </w:p>
        </w:tc>
      </w:tr>
      <w:tr w:rsidR="00530B9A" w:rsidRPr="00CF4AC9" w:rsidTr="004C5E37">
        <w:tc>
          <w:tcPr>
            <w:tcW w:w="534" w:type="dxa"/>
          </w:tcPr>
          <w:p w:rsidR="00530B9A" w:rsidRPr="00CF4AC9" w:rsidRDefault="00530B9A" w:rsidP="004C5E37">
            <w:pPr>
              <w:tabs>
                <w:tab w:val="left" w:pos="316"/>
              </w:tabs>
              <w:spacing w:after="0" w:line="240" w:lineRule="auto"/>
              <w:rPr>
                <w:rFonts w:ascii="Times New Roman" w:hAnsi="Times New Roman"/>
                <w:sz w:val="24"/>
                <w:szCs w:val="24"/>
              </w:rPr>
            </w:pPr>
            <w:r>
              <w:rPr>
                <w:rFonts w:ascii="Times New Roman" w:hAnsi="Times New Roman"/>
                <w:sz w:val="24"/>
                <w:szCs w:val="24"/>
              </w:rPr>
              <w:t>8</w:t>
            </w:r>
          </w:p>
        </w:tc>
        <w:tc>
          <w:tcPr>
            <w:tcW w:w="3408" w:type="dxa"/>
          </w:tcPr>
          <w:p w:rsidR="00530B9A" w:rsidRPr="00CF4AC9" w:rsidRDefault="00530B9A" w:rsidP="004C5E37">
            <w:pPr>
              <w:tabs>
                <w:tab w:val="left" w:pos="316"/>
              </w:tabs>
              <w:spacing w:after="0" w:line="240" w:lineRule="auto"/>
              <w:rPr>
                <w:rFonts w:ascii="Times New Roman" w:hAnsi="Times New Roman"/>
                <w:sz w:val="24"/>
                <w:szCs w:val="24"/>
              </w:rPr>
            </w:pPr>
            <w:r w:rsidRPr="00CF4AC9">
              <w:rPr>
                <w:rFonts w:ascii="Times New Roman" w:hAnsi="Times New Roman"/>
                <w:sz w:val="24"/>
                <w:szCs w:val="24"/>
              </w:rPr>
              <w:t>Сумарно, гривень</w:t>
            </w:r>
          </w:p>
        </w:tc>
        <w:tc>
          <w:tcPr>
            <w:tcW w:w="1971" w:type="dxa"/>
          </w:tcPr>
          <w:p w:rsidR="00530B9A" w:rsidRPr="00C042C2" w:rsidRDefault="00530B9A" w:rsidP="004C5E37">
            <w:pPr>
              <w:tabs>
                <w:tab w:val="left" w:pos="316"/>
              </w:tabs>
              <w:spacing w:after="0" w:line="240" w:lineRule="auto"/>
              <w:rPr>
                <w:rFonts w:ascii="Times New Roman" w:hAnsi="Times New Roman"/>
                <w:sz w:val="24"/>
                <w:szCs w:val="24"/>
              </w:rPr>
            </w:pPr>
            <w:r w:rsidRPr="00C042C2">
              <w:rPr>
                <w:rFonts w:ascii="Times New Roman" w:hAnsi="Times New Roman"/>
                <w:sz w:val="24"/>
                <w:szCs w:val="24"/>
              </w:rPr>
              <w:t xml:space="preserve">         </w:t>
            </w:r>
            <w:r>
              <w:rPr>
                <w:rFonts w:ascii="Times New Roman" w:hAnsi="Times New Roman"/>
                <w:sz w:val="24"/>
                <w:szCs w:val="24"/>
              </w:rPr>
              <w:t xml:space="preserve">    </w:t>
            </w:r>
            <w:r w:rsidRPr="00C042C2">
              <w:rPr>
                <w:rFonts w:ascii="Times New Roman" w:hAnsi="Times New Roman"/>
                <w:sz w:val="24"/>
                <w:szCs w:val="24"/>
              </w:rPr>
              <w:t xml:space="preserve">  </w:t>
            </w:r>
            <w:r>
              <w:rPr>
                <w:rFonts w:ascii="Times New Roman" w:hAnsi="Times New Roman"/>
                <w:sz w:val="24"/>
                <w:szCs w:val="24"/>
              </w:rPr>
              <w:t>505400,00</w:t>
            </w:r>
          </w:p>
        </w:tc>
        <w:tc>
          <w:tcPr>
            <w:tcW w:w="1971" w:type="dxa"/>
          </w:tcPr>
          <w:p w:rsidR="00530B9A" w:rsidRDefault="00530B9A" w:rsidP="004C5E37">
            <w:pPr>
              <w:tabs>
                <w:tab w:val="left" w:pos="316"/>
              </w:tabs>
              <w:spacing w:after="0" w:line="240" w:lineRule="auto"/>
              <w:rPr>
                <w:rFonts w:ascii="Times New Roman" w:hAnsi="Times New Roman"/>
                <w:sz w:val="24"/>
                <w:szCs w:val="24"/>
              </w:rPr>
            </w:pPr>
            <w:r w:rsidRPr="00C042C2">
              <w:rPr>
                <w:rFonts w:ascii="Times New Roman" w:hAnsi="Times New Roman"/>
                <w:sz w:val="24"/>
                <w:szCs w:val="24"/>
              </w:rPr>
              <w:t xml:space="preserve">     </w:t>
            </w:r>
          </w:p>
          <w:p w:rsidR="00530B9A" w:rsidRPr="00C042C2" w:rsidRDefault="00530B9A" w:rsidP="004C5E37">
            <w:pPr>
              <w:tabs>
                <w:tab w:val="left" w:pos="316"/>
              </w:tabs>
              <w:spacing w:after="0" w:line="240" w:lineRule="auto"/>
              <w:rPr>
                <w:rFonts w:ascii="Times New Roman" w:hAnsi="Times New Roman"/>
                <w:sz w:val="24"/>
                <w:szCs w:val="24"/>
              </w:rPr>
            </w:pPr>
            <w:r>
              <w:rPr>
                <w:rFonts w:ascii="Times New Roman" w:hAnsi="Times New Roman"/>
                <w:sz w:val="24"/>
                <w:szCs w:val="24"/>
              </w:rPr>
              <w:t>505400,00</w:t>
            </w:r>
          </w:p>
        </w:tc>
        <w:tc>
          <w:tcPr>
            <w:tcW w:w="1971" w:type="dxa"/>
          </w:tcPr>
          <w:p w:rsidR="00530B9A" w:rsidRDefault="00530B9A" w:rsidP="004C5E37">
            <w:pPr>
              <w:tabs>
                <w:tab w:val="left" w:pos="316"/>
              </w:tabs>
              <w:spacing w:after="0" w:line="240" w:lineRule="auto"/>
              <w:rPr>
                <w:rFonts w:ascii="Times New Roman" w:hAnsi="Times New Roman"/>
                <w:b/>
                <w:sz w:val="24"/>
                <w:szCs w:val="24"/>
              </w:rPr>
            </w:pPr>
            <w:r>
              <w:rPr>
                <w:rFonts w:ascii="Times New Roman" w:hAnsi="Times New Roman"/>
                <w:b/>
                <w:sz w:val="24"/>
                <w:szCs w:val="24"/>
              </w:rPr>
              <w:t xml:space="preserve">      </w:t>
            </w:r>
          </w:p>
          <w:p w:rsidR="00530B9A" w:rsidRPr="00CF4AC9" w:rsidRDefault="00530B9A" w:rsidP="004C5E37">
            <w:pPr>
              <w:tabs>
                <w:tab w:val="left" w:pos="316"/>
              </w:tabs>
              <w:spacing w:after="0" w:line="240" w:lineRule="auto"/>
              <w:rPr>
                <w:rFonts w:ascii="Times New Roman" w:hAnsi="Times New Roman"/>
                <w:b/>
                <w:sz w:val="24"/>
                <w:szCs w:val="24"/>
              </w:rPr>
            </w:pPr>
            <w:r>
              <w:rPr>
                <w:rFonts w:ascii="Times New Roman" w:hAnsi="Times New Roman"/>
                <w:b/>
                <w:sz w:val="24"/>
                <w:szCs w:val="24"/>
              </w:rPr>
              <w:t>2527000,00</w:t>
            </w:r>
          </w:p>
        </w:tc>
      </w:tr>
    </w:tbl>
    <w:p w:rsidR="00530B9A" w:rsidRPr="00371DD4" w:rsidRDefault="00530B9A" w:rsidP="00530B9A">
      <w:pPr>
        <w:spacing w:after="0" w:line="240" w:lineRule="auto"/>
        <w:jc w:val="both"/>
        <w:rPr>
          <w:rFonts w:ascii="Times New Roman" w:hAnsi="Times New Roman"/>
          <w:b/>
          <w:sz w:val="24"/>
          <w:szCs w:val="24"/>
        </w:rPr>
      </w:pPr>
      <w:r w:rsidRPr="00371DD4">
        <w:rPr>
          <w:rFonts w:ascii="Times New Roman" w:hAnsi="Times New Roman"/>
          <w:b/>
          <w:sz w:val="24"/>
          <w:szCs w:val="24"/>
        </w:rPr>
        <w:t xml:space="preserve">Оцінка вартості </w:t>
      </w:r>
      <w:proofErr w:type="gramStart"/>
      <w:r w:rsidRPr="00371DD4">
        <w:rPr>
          <w:rFonts w:ascii="Times New Roman" w:hAnsi="Times New Roman"/>
          <w:b/>
          <w:sz w:val="24"/>
          <w:szCs w:val="24"/>
        </w:rPr>
        <w:t>адм</w:t>
      </w:r>
      <w:proofErr w:type="gramEnd"/>
      <w:r w:rsidRPr="00371DD4">
        <w:rPr>
          <w:rFonts w:ascii="Times New Roman" w:hAnsi="Times New Roman"/>
          <w:b/>
          <w:sz w:val="24"/>
          <w:szCs w:val="24"/>
        </w:rPr>
        <w:t>іністративних процедур суб’єктів малого підприємництва щодо виконання регулювання та звітування</w:t>
      </w:r>
    </w:p>
    <w:p w:rsidR="00530B9A" w:rsidRDefault="00530B9A" w:rsidP="00530B9A">
      <w:pPr>
        <w:spacing w:after="0" w:line="240" w:lineRule="auto"/>
        <w:jc w:val="both"/>
        <w:rPr>
          <w:rFonts w:ascii="Times New Roman" w:hAnsi="Times New Roman"/>
          <w:sz w:val="24"/>
          <w:szCs w:val="24"/>
        </w:rPr>
      </w:pPr>
      <w:r w:rsidRPr="00DD7095">
        <w:rPr>
          <w:rFonts w:ascii="Times New Roman" w:hAnsi="Times New Roman"/>
          <w:sz w:val="24"/>
          <w:szCs w:val="24"/>
        </w:rPr>
        <w:t xml:space="preserve"> </w:t>
      </w:r>
      <w:r w:rsidRPr="00371DD4">
        <w:rPr>
          <w:rFonts w:ascii="Times New Roman" w:hAnsi="Times New Roman"/>
          <w:b/>
          <w:sz w:val="24"/>
          <w:szCs w:val="24"/>
        </w:rPr>
        <w:t>Розрахунок вартості 1 людино-години:</w:t>
      </w:r>
      <w:r w:rsidRPr="00DD7095">
        <w:rPr>
          <w:rFonts w:ascii="Times New Roman" w:hAnsi="Times New Roman"/>
          <w:sz w:val="24"/>
          <w:szCs w:val="24"/>
        </w:rPr>
        <w:t xml:space="preserve"> </w:t>
      </w:r>
    </w:p>
    <w:p w:rsidR="00530B9A" w:rsidRDefault="00530B9A" w:rsidP="00530B9A">
      <w:pPr>
        <w:spacing w:after="0" w:line="240" w:lineRule="auto"/>
        <w:jc w:val="both"/>
        <w:rPr>
          <w:rFonts w:ascii="Times New Roman" w:hAnsi="Times New Roman"/>
          <w:sz w:val="24"/>
          <w:szCs w:val="24"/>
        </w:rPr>
      </w:pPr>
      <w:r w:rsidRPr="00DD7095">
        <w:rPr>
          <w:rFonts w:ascii="Times New Roman" w:hAnsi="Times New Roman"/>
          <w:sz w:val="24"/>
          <w:szCs w:val="24"/>
        </w:rPr>
        <w:t>Норма робочого часу на 201</w:t>
      </w:r>
      <w:r>
        <w:rPr>
          <w:rFonts w:ascii="Times New Roman" w:hAnsi="Times New Roman"/>
          <w:sz w:val="24"/>
          <w:szCs w:val="24"/>
        </w:rPr>
        <w:t>9</w:t>
      </w:r>
      <w:r w:rsidRPr="00DD7095">
        <w:rPr>
          <w:rFonts w:ascii="Times New Roman" w:hAnsi="Times New Roman"/>
          <w:sz w:val="24"/>
          <w:szCs w:val="24"/>
        </w:rPr>
        <w:t xml:space="preserve"> </w:t>
      </w:r>
      <w:proofErr w:type="gramStart"/>
      <w:r w:rsidRPr="00DD7095">
        <w:rPr>
          <w:rFonts w:ascii="Times New Roman" w:hAnsi="Times New Roman"/>
          <w:sz w:val="24"/>
          <w:szCs w:val="24"/>
        </w:rPr>
        <w:t>р</w:t>
      </w:r>
      <w:proofErr w:type="gramEnd"/>
      <w:r w:rsidRPr="00DD7095">
        <w:rPr>
          <w:rFonts w:ascii="Times New Roman" w:hAnsi="Times New Roman"/>
          <w:sz w:val="24"/>
          <w:szCs w:val="24"/>
        </w:rPr>
        <w:t>ік становить при 40-годинному робочому тижні - 1993,0 годин. Для розрахунку використовується мінімальна заробітна плата, що у 201</w:t>
      </w:r>
      <w:r>
        <w:rPr>
          <w:rFonts w:ascii="Times New Roman" w:hAnsi="Times New Roman"/>
          <w:sz w:val="24"/>
          <w:szCs w:val="24"/>
        </w:rPr>
        <w:t>9</w:t>
      </w:r>
      <w:r w:rsidRPr="00DD7095">
        <w:rPr>
          <w:rFonts w:ascii="Times New Roman" w:hAnsi="Times New Roman"/>
          <w:sz w:val="24"/>
          <w:szCs w:val="24"/>
        </w:rPr>
        <w:t xml:space="preserve"> році становить </w:t>
      </w:r>
      <w:r>
        <w:rPr>
          <w:rFonts w:ascii="Times New Roman" w:hAnsi="Times New Roman"/>
          <w:sz w:val="24"/>
          <w:szCs w:val="24"/>
        </w:rPr>
        <w:t>4173</w:t>
      </w:r>
      <w:r w:rsidRPr="00DD7095">
        <w:rPr>
          <w:rFonts w:ascii="Times New Roman" w:hAnsi="Times New Roman"/>
          <w:sz w:val="24"/>
          <w:szCs w:val="24"/>
        </w:rPr>
        <w:t xml:space="preserve"> грн. та у погодинному розмі</w:t>
      </w:r>
      <w:proofErr w:type="gramStart"/>
      <w:r w:rsidRPr="00DD7095">
        <w:rPr>
          <w:rFonts w:ascii="Times New Roman" w:hAnsi="Times New Roman"/>
          <w:sz w:val="24"/>
          <w:szCs w:val="24"/>
        </w:rPr>
        <w:t>р</w:t>
      </w:r>
      <w:proofErr w:type="gramEnd"/>
      <w:r w:rsidRPr="00DD7095">
        <w:rPr>
          <w:rFonts w:ascii="Times New Roman" w:hAnsi="Times New Roman"/>
          <w:sz w:val="24"/>
          <w:szCs w:val="24"/>
        </w:rPr>
        <w:t>і 2</w:t>
      </w:r>
      <w:r>
        <w:rPr>
          <w:rFonts w:ascii="Times New Roman" w:hAnsi="Times New Roman"/>
          <w:sz w:val="24"/>
          <w:szCs w:val="24"/>
        </w:rPr>
        <w:t>5,12</w:t>
      </w:r>
      <w:r w:rsidRPr="00DD7095">
        <w:rPr>
          <w:rFonts w:ascii="Times New Roman" w:hAnsi="Times New Roman"/>
          <w:sz w:val="24"/>
          <w:szCs w:val="24"/>
        </w:rPr>
        <w:t xml:space="preserve"> грн, </w:t>
      </w:r>
      <w:r>
        <w:rPr>
          <w:rFonts w:ascii="Times New Roman" w:hAnsi="Times New Roman"/>
          <w:sz w:val="24"/>
          <w:szCs w:val="24"/>
        </w:rPr>
        <w:t>(</w:t>
      </w:r>
      <w:r w:rsidRPr="00DD7095">
        <w:rPr>
          <w:rFonts w:ascii="Times New Roman" w:hAnsi="Times New Roman"/>
          <w:sz w:val="24"/>
          <w:szCs w:val="24"/>
        </w:rPr>
        <w:t>ст.8 Закону України «Про Державний бюджет України на 201</w:t>
      </w:r>
      <w:r>
        <w:rPr>
          <w:rFonts w:ascii="Times New Roman" w:hAnsi="Times New Roman"/>
          <w:sz w:val="24"/>
          <w:szCs w:val="24"/>
        </w:rPr>
        <w:t>9</w:t>
      </w:r>
      <w:r w:rsidRPr="00DD7095">
        <w:rPr>
          <w:rFonts w:ascii="Times New Roman" w:hAnsi="Times New Roman"/>
          <w:sz w:val="24"/>
          <w:szCs w:val="24"/>
        </w:rPr>
        <w:t xml:space="preserve"> рік»)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313"/>
        <w:gridCol w:w="1936"/>
        <w:gridCol w:w="1869"/>
        <w:gridCol w:w="1924"/>
      </w:tblGrid>
      <w:tr w:rsidR="00530B9A" w:rsidRPr="00CF4AC9" w:rsidTr="004C5E37">
        <w:tc>
          <w:tcPr>
            <w:tcW w:w="534"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9</w:t>
            </w:r>
          </w:p>
        </w:tc>
        <w:tc>
          <w:tcPr>
            <w:tcW w:w="3408"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Процедури отримання первинної інформації про вимоги регулювання</w:t>
            </w:r>
          </w:p>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(одноразово)</w:t>
            </w:r>
          </w:p>
        </w:tc>
        <w:tc>
          <w:tcPr>
            <w:tcW w:w="1971"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1 год *2</w:t>
            </w:r>
            <w:r>
              <w:rPr>
                <w:rFonts w:ascii="Times New Roman" w:hAnsi="Times New Roman"/>
                <w:sz w:val="24"/>
                <w:szCs w:val="24"/>
              </w:rPr>
              <w:t>5,12</w:t>
            </w:r>
            <w:r w:rsidRPr="00CF4AC9">
              <w:rPr>
                <w:rFonts w:ascii="Times New Roman" w:hAnsi="Times New Roman"/>
                <w:sz w:val="24"/>
                <w:szCs w:val="24"/>
              </w:rPr>
              <w:t xml:space="preserve"> грн.=2</w:t>
            </w:r>
            <w:r>
              <w:rPr>
                <w:rFonts w:ascii="Times New Roman" w:hAnsi="Times New Roman"/>
                <w:sz w:val="24"/>
                <w:szCs w:val="24"/>
              </w:rPr>
              <w:t>5,12</w:t>
            </w:r>
          </w:p>
        </w:tc>
        <w:tc>
          <w:tcPr>
            <w:tcW w:w="1971" w:type="dxa"/>
          </w:tcPr>
          <w:p w:rsidR="00530B9A" w:rsidRPr="00CF4AC9" w:rsidRDefault="00530B9A" w:rsidP="004C5E37">
            <w:pPr>
              <w:spacing w:after="0" w:line="240" w:lineRule="auto"/>
              <w:jc w:val="center"/>
              <w:rPr>
                <w:rFonts w:ascii="Times New Roman" w:hAnsi="Times New Roman"/>
                <w:sz w:val="24"/>
                <w:szCs w:val="24"/>
              </w:rPr>
            </w:pPr>
            <w:r>
              <w:rPr>
                <w:rFonts w:ascii="Times New Roman" w:hAnsi="Times New Roman"/>
                <w:sz w:val="24"/>
                <w:szCs w:val="24"/>
              </w:rPr>
              <w:t>0</w:t>
            </w:r>
          </w:p>
        </w:tc>
        <w:tc>
          <w:tcPr>
            <w:tcW w:w="1971" w:type="dxa"/>
          </w:tcPr>
          <w:p w:rsidR="00530B9A" w:rsidRPr="00CF4AC9" w:rsidRDefault="00530B9A" w:rsidP="004C5E37">
            <w:pPr>
              <w:spacing w:after="0" w:line="240" w:lineRule="auto"/>
              <w:jc w:val="center"/>
              <w:rPr>
                <w:rFonts w:ascii="Times New Roman" w:hAnsi="Times New Roman"/>
                <w:sz w:val="24"/>
                <w:szCs w:val="24"/>
              </w:rPr>
            </w:pPr>
            <w:r>
              <w:rPr>
                <w:rFonts w:ascii="Times New Roman" w:hAnsi="Times New Roman"/>
                <w:sz w:val="24"/>
                <w:szCs w:val="24"/>
              </w:rPr>
              <w:t>125,60</w:t>
            </w:r>
          </w:p>
        </w:tc>
      </w:tr>
      <w:tr w:rsidR="00530B9A" w:rsidRPr="00CF4AC9" w:rsidTr="004C5E37">
        <w:tc>
          <w:tcPr>
            <w:tcW w:w="534"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10</w:t>
            </w:r>
          </w:p>
        </w:tc>
        <w:tc>
          <w:tcPr>
            <w:tcW w:w="3408"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 xml:space="preserve">Процедури організації виконання вимог регулювання: Внесення змін до внутрішніх процедур </w:t>
            </w:r>
            <w:proofErr w:type="gramStart"/>
            <w:r w:rsidRPr="00CF4AC9">
              <w:rPr>
                <w:rFonts w:ascii="Times New Roman" w:hAnsi="Times New Roman"/>
                <w:sz w:val="24"/>
                <w:szCs w:val="24"/>
              </w:rPr>
              <w:t>обл</w:t>
            </w:r>
            <w:proofErr w:type="gramEnd"/>
            <w:r w:rsidRPr="00CF4AC9">
              <w:rPr>
                <w:rFonts w:ascii="Times New Roman" w:hAnsi="Times New Roman"/>
                <w:sz w:val="24"/>
                <w:szCs w:val="24"/>
              </w:rPr>
              <w:t xml:space="preserve">іку та звітності             </w:t>
            </w:r>
          </w:p>
        </w:tc>
        <w:tc>
          <w:tcPr>
            <w:tcW w:w="1971"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 xml:space="preserve">        </w:t>
            </w:r>
            <w:r>
              <w:rPr>
                <w:rFonts w:ascii="Times New Roman" w:hAnsi="Times New Roman"/>
                <w:sz w:val="24"/>
                <w:szCs w:val="24"/>
              </w:rPr>
              <w:t>2год х25,12 грн.=50,24 грн.</w:t>
            </w:r>
          </w:p>
        </w:tc>
        <w:tc>
          <w:tcPr>
            <w:tcW w:w="1971" w:type="dxa"/>
          </w:tcPr>
          <w:p w:rsidR="00530B9A" w:rsidRPr="00CF4AC9" w:rsidRDefault="00530B9A" w:rsidP="004C5E37">
            <w:pPr>
              <w:spacing w:after="0" w:line="240" w:lineRule="auto"/>
              <w:jc w:val="center"/>
              <w:rPr>
                <w:rFonts w:ascii="Times New Roman" w:hAnsi="Times New Roman"/>
                <w:sz w:val="24"/>
                <w:szCs w:val="24"/>
              </w:rPr>
            </w:pPr>
            <w:r>
              <w:rPr>
                <w:rFonts w:ascii="Times New Roman" w:hAnsi="Times New Roman"/>
                <w:sz w:val="24"/>
                <w:szCs w:val="24"/>
              </w:rPr>
              <w:t>0</w:t>
            </w:r>
          </w:p>
        </w:tc>
        <w:tc>
          <w:tcPr>
            <w:tcW w:w="1971" w:type="dxa"/>
          </w:tcPr>
          <w:p w:rsidR="00530B9A" w:rsidRPr="00CF4AC9" w:rsidRDefault="00530B9A" w:rsidP="004C5E37">
            <w:pPr>
              <w:spacing w:after="0" w:line="240" w:lineRule="auto"/>
              <w:jc w:val="center"/>
              <w:rPr>
                <w:rFonts w:ascii="Times New Roman" w:hAnsi="Times New Roman"/>
                <w:sz w:val="24"/>
                <w:szCs w:val="24"/>
              </w:rPr>
            </w:pPr>
            <w:r>
              <w:rPr>
                <w:rFonts w:ascii="Times New Roman" w:hAnsi="Times New Roman"/>
                <w:sz w:val="24"/>
                <w:szCs w:val="24"/>
              </w:rPr>
              <w:t>251,20</w:t>
            </w:r>
          </w:p>
        </w:tc>
      </w:tr>
      <w:tr w:rsidR="00530B9A" w:rsidRPr="00E6338B" w:rsidTr="004C5E37">
        <w:tc>
          <w:tcPr>
            <w:tcW w:w="534"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11</w:t>
            </w:r>
          </w:p>
        </w:tc>
        <w:tc>
          <w:tcPr>
            <w:tcW w:w="3408"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Процедури офіційного звітування</w:t>
            </w:r>
          </w:p>
        </w:tc>
        <w:tc>
          <w:tcPr>
            <w:tcW w:w="1971" w:type="dxa"/>
          </w:tcPr>
          <w:p w:rsidR="00530B9A" w:rsidRPr="00037CEB" w:rsidRDefault="00530B9A" w:rsidP="004C5E37">
            <w:pPr>
              <w:spacing w:after="0" w:line="240" w:lineRule="auto"/>
              <w:rPr>
                <w:rFonts w:ascii="Times New Roman" w:hAnsi="Times New Roman"/>
                <w:sz w:val="24"/>
                <w:szCs w:val="24"/>
              </w:rPr>
            </w:pPr>
            <w:r w:rsidRPr="00037CEB">
              <w:rPr>
                <w:rFonts w:ascii="Times New Roman" w:hAnsi="Times New Roman"/>
                <w:sz w:val="24"/>
                <w:szCs w:val="24"/>
              </w:rPr>
              <w:t xml:space="preserve"> 1 год </w:t>
            </w:r>
            <w:r>
              <w:rPr>
                <w:rFonts w:ascii="Times New Roman" w:hAnsi="Times New Roman"/>
                <w:sz w:val="24"/>
                <w:szCs w:val="24"/>
              </w:rPr>
              <w:t xml:space="preserve">  </w:t>
            </w:r>
            <w:r w:rsidRPr="00037CEB">
              <w:rPr>
                <w:rFonts w:ascii="Times New Roman" w:hAnsi="Times New Roman"/>
                <w:sz w:val="24"/>
                <w:szCs w:val="24"/>
              </w:rPr>
              <w:t xml:space="preserve">х 25,12=25,12 </w:t>
            </w:r>
          </w:p>
        </w:tc>
        <w:tc>
          <w:tcPr>
            <w:tcW w:w="1971" w:type="dxa"/>
          </w:tcPr>
          <w:p w:rsidR="00530B9A" w:rsidRPr="00037CEB" w:rsidRDefault="00530B9A" w:rsidP="004C5E37">
            <w:pPr>
              <w:spacing w:after="0" w:line="240" w:lineRule="auto"/>
              <w:jc w:val="center"/>
              <w:rPr>
                <w:rFonts w:ascii="Times New Roman" w:hAnsi="Times New Roman"/>
                <w:sz w:val="24"/>
                <w:szCs w:val="24"/>
              </w:rPr>
            </w:pPr>
            <w:r>
              <w:rPr>
                <w:rFonts w:ascii="Times New Roman" w:hAnsi="Times New Roman"/>
                <w:sz w:val="24"/>
                <w:szCs w:val="24"/>
              </w:rPr>
              <w:t>0</w:t>
            </w:r>
          </w:p>
        </w:tc>
        <w:tc>
          <w:tcPr>
            <w:tcW w:w="1971" w:type="dxa"/>
          </w:tcPr>
          <w:p w:rsidR="00530B9A" w:rsidRPr="00037CEB" w:rsidRDefault="00530B9A" w:rsidP="004C5E37">
            <w:pPr>
              <w:spacing w:after="0" w:line="240" w:lineRule="auto"/>
              <w:jc w:val="center"/>
              <w:rPr>
                <w:rFonts w:ascii="Times New Roman" w:hAnsi="Times New Roman"/>
                <w:sz w:val="24"/>
                <w:szCs w:val="24"/>
              </w:rPr>
            </w:pPr>
            <w:r>
              <w:rPr>
                <w:rFonts w:ascii="Times New Roman" w:hAnsi="Times New Roman"/>
                <w:sz w:val="24"/>
                <w:szCs w:val="24"/>
              </w:rPr>
              <w:t>125,60</w:t>
            </w:r>
          </w:p>
        </w:tc>
      </w:tr>
      <w:tr w:rsidR="00530B9A" w:rsidRPr="00E6338B" w:rsidTr="004C5E37">
        <w:tc>
          <w:tcPr>
            <w:tcW w:w="534"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12</w:t>
            </w:r>
          </w:p>
        </w:tc>
        <w:tc>
          <w:tcPr>
            <w:tcW w:w="3408"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 xml:space="preserve">Процедури щодо забезпечення процесу </w:t>
            </w:r>
            <w:proofErr w:type="gramStart"/>
            <w:r w:rsidRPr="00037CEB">
              <w:rPr>
                <w:rFonts w:ascii="Times New Roman" w:hAnsi="Times New Roman"/>
                <w:sz w:val="24"/>
                <w:szCs w:val="24"/>
              </w:rPr>
              <w:lastRenderedPageBreak/>
              <w:t>перев</w:t>
            </w:r>
            <w:proofErr w:type="gramEnd"/>
            <w:r w:rsidRPr="00037CEB">
              <w:rPr>
                <w:rFonts w:ascii="Times New Roman" w:hAnsi="Times New Roman"/>
                <w:sz w:val="24"/>
                <w:szCs w:val="24"/>
              </w:rPr>
              <w:t>ірок</w:t>
            </w:r>
          </w:p>
        </w:tc>
        <w:tc>
          <w:tcPr>
            <w:tcW w:w="1971"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lastRenderedPageBreak/>
              <w:t xml:space="preserve">        0</w:t>
            </w:r>
          </w:p>
        </w:tc>
        <w:tc>
          <w:tcPr>
            <w:tcW w:w="1971" w:type="dxa"/>
          </w:tcPr>
          <w:p w:rsidR="00530B9A" w:rsidRPr="00AA3404" w:rsidRDefault="00530B9A" w:rsidP="004C5E37">
            <w:pPr>
              <w:spacing w:after="0" w:line="240" w:lineRule="auto"/>
              <w:jc w:val="center"/>
              <w:rPr>
                <w:rFonts w:ascii="Times New Roman" w:hAnsi="Times New Roman"/>
                <w:sz w:val="24"/>
                <w:szCs w:val="24"/>
              </w:rPr>
            </w:pPr>
            <w:r w:rsidRPr="00AA3404">
              <w:rPr>
                <w:rFonts w:ascii="Times New Roman" w:hAnsi="Times New Roman"/>
                <w:sz w:val="24"/>
                <w:szCs w:val="24"/>
              </w:rPr>
              <w:t>0</w:t>
            </w:r>
          </w:p>
        </w:tc>
        <w:tc>
          <w:tcPr>
            <w:tcW w:w="1971" w:type="dxa"/>
          </w:tcPr>
          <w:p w:rsidR="00530B9A" w:rsidRPr="00AA3404" w:rsidRDefault="00530B9A" w:rsidP="004C5E37">
            <w:pPr>
              <w:spacing w:after="0" w:line="240" w:lineRule="auto"/>
              <w:jc w:val="center"/>
              <w:rPr>
                <w:rFonts w:ascii="Times New Roman" w:hAnsi="Times New Roman"/>
                <w:sz w:val="24"/>
                <w:szCs w:val="24"/>
              </w:rPr>
            </w:pPr>
            <w:r w:rsidRPr="00AA3404">
              <w:rPr>
                <w:rFonts w:ascii="Times New Roman" w:hAnsi="Times New Roman"/>
                <w:sz w:val="24"/>
                <w:szCs w:val="24"/>
              </w:rPr>
              <w:t>0</w:t>
            </w:r>
          </w:p>
        </w:tc>
      </w:tr>
      <w:tr w:rsidR="00530B9A" w:rsidRPr="00E6338B" w:rsidTr="004C5E37">
        <w:tc>
          <w:tcPr>
            <w:tcW w:w="534"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lastRenderedPageBreak/>
              <w:t>13</w:t>
            </w:r>
          </w:p>
        </w:tc>
        <w:tc>
          <w:tcPr>
            <w:tcW w:w="3408"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Інші процедури (уточнити)</w:t>
            </w:r>
          </w:p>
        </w:tc>
        <w:tc>
          <w:tcPr>
            <w:tcW w:w="1971"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 xml:space="preserve">        X</w:t>
            </w:r>
          </w:p>
        </w:tc>
        <w:tc>
          <w:tcPr>
            <w:tcW w:w="1971"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 xml:space="preserve">          X</w:t>
            </w:r>
          </w:p>
        </w:tc>
        <w:tc>
          <w:tcPr>
            <w:tcW w:w="1971"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 xml:space="preserve">         X</w:t>
            </w:r>
          </w:p>
        </w:tc>
      </w:tr>
      <w:tr w:rsidR="00530B9A" w:rsidRPr="00E6338B" w:rsidTr="004C5E37">
        <w:tc>
          <w:tcPr>
            <w:tcW w:w="534"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14</w:t>
            </w:r>
          </w:p>
        </w:tc>
        <w:tc>
          <w:tcPr>
            <w:tcW w:w="3408"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Разом</w:t>
            </w:r>
            <w:proofErr w:type="gramStart"/>
            <w:r w:rsidRPr="00037CEB">
              <w:rPr>
                <w:rFonts w:ascii="Times New Roman" w:hAnsi="Times New Roman"/>
                <w:sz w:val="24"/>
                <w:szCs w:val="24"/>
              </w:rPr>
              <w:t>,г</w:t>
            </w:r>
            <w:proofErr w:type="gramEnd"/>
            <w:r w:rsidRPr="00037CEB">
              <w:rPr>
                <w:rFonts w:ascii="Times New Roman" w:hAnsi="Times New Roman"/>
                <w:sz w:val="24"/>
                <w:szCs w:val="24"/>
              </w:rPr>
              <w:t>ривень</w:t>
            </w:r>
          </w:p>
        </w:tc>
        <w:tc>
          <w:tcPr>
            <w:tcW w:w="1971"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 xml:space="preserve">        100,48</w:t>
            </w:r>
          </w:p>
        </w:tc>
        <w:tc>
          <w:tcPr>
            <w:tcW w:w="1971"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 xml:space="preserve">          Х</w:t>
            </w:r>
          </w:p>
        </w:tc>
        <w:tc>
          <w:tcPr>
            <w:tcW w:w="1971" w:type="dxa"/>
          </w:tcPr>
          <w:p w:rsidR="00530B9A" w:rsidRPr="00417F24" w:rsidRDefault="00530B9A" w:rsidP="004C5E37">
            <w:pPr>
              <w:spacing w:after="0" w:line="240" w:lineRule="auto"/>
              <w:jc w:val="both"/>
              <w:rPr>
                <w:rFonts w:ascii="Times New Roman" w:hAnsi="Times New Roman"/>
                <w:sz w:val="24"/>
                <w:szCs w:val="24"/>
              </w:rPr>
            </w:pPr>
            <w:r w:rsidRPr="00417F24">
              <w:rPr>
                <w:rFonts w:ascii="Times New Roman" w:hAnsi="Times New Roman"/>
                <w:sz w:val="24"/>
                <w:szCs w:val="24"/>
              </w:rPr>
              <w:t xml:space="preserve">       </w:t>
            </w:r>
            <w:r>
              <w:rPr>
                <w:rFonts w:ascii="Times New Roman" w:hAnsi="Times New Roman"/>
                <w:sz w:val="24"/>
                <w:szCs w:val="24"/>
              </w:rPr>
              <w:t>502,40</w:t>
            </w:r>
          </w:p>
        </w:tc>
      </w:tr>
      <w:tr w:rsidR="00530B9A" w:rsidRPr="00C83D7B" w:rsidTr="004C5E37">
        <w:tc>
          <w:tcPr>
            <w:tcW w:w="534"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15</w:t>
            </w:r>
          </w:p>
        </w:tc>
        <w:tc>
          <w:tcPr>
            <w:tcW w:w="3408"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 xml:space="preserve">Кількість суб’єктів малого </w:t>
            </w:r>
            <w:proofErr w:type="gramStart"/>
            <w:r w:rsidRPr="00037CEB">
              <w:rPr>
                <w:rFonts w:ascii="Times New Roman" w:hAnsi="Times New Roman"/>
                <w:sz w:val="24"/>
                <w:szCs w:val="24"/>
              </w:rPr>
              <w:t>п</w:t>
            </w:r>
            <w:proofErr w:type="gramEnd"/>
            <w:r w:rsidRPr="00037CEB">
              <w:rPr>
                <w:rFonts w:ascii="Times New Roman" w:hAnsi="Times New Roman"/>
                <w:sz w:val="24"/>
                <w:szCs w:val="24"/>
              </w:rPr>
              <w:t>ідприємництва, що повинні виконати вимоги регулювання, одиниць</w:t>
            </w:r>
          </w:p>
        </w:tc>
        <w:tc>
          <w:tcPr>
            <w:tcW w:w="1971" w:type="dxa"/>
          </w:tcPr>
          <w:p w:rsidR="00530B9A" w:rsidRPr="00037CEB"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           532</w:t>
            </w:r>
          </w:p>
        </w:tc>
        <w:tc>
          <w:tcPr>
            <w:tcW w:w="1971" w:type="dxa"/>
          </w:tcPr>
          <w:p w:rsidR="00530B9A" w:rsidRPr="00037CEB" w:rsidRDefault="00530B9A" w:rsidP="004C5E37">
            <w:pPr>
              <w:spacing w:after="0" w:line="240" w:lineRule="auto"/>
              <w:jc w:val="both"/>
              <w:rPr>
                <w:rFonts w:ascii="Times New Roman" w:hAnsi="Times New Roman"/>
                <w:sz w:val="24"/>
                <w:szCs w:val="24"/>
              </w:rPr>
            </w:pPr>
            <w:r w:rsidRPr="00037CEB">
              <w:rPr>
                <w:rFonts w:ascii="Times New Roman" w:hAnsi="Times New Roman"/>
                <w:sz w:val="24"/>
                <w:szCs w:val="24"/>
              </w:rPr>
              <w:t xml:space="preserve">         </w:t>
            </w:r>
          </w:p>
        </w:tc>
        <w:tc>
          <w:tcPr>
            <w:tcW w:w="1971" w:type="dxa"/>
          </w:tcPr>
          <w:p w:rsidR="00530B9A" w:rsidRPr="00C83D7B" w:rsidRDefault="00530B9A" w:rsidP="004C5E37">
            <w:pPr>
              <w:spacing w:after="0" w:line="240" w:lineRule="auto"/>
              <w:jc w:val="center"/>
              <w:rPr>
                <w:rFonts w:ascii="Times New Roman" w:hAnsi="Times New Roman"/>
                <w:sz w:val="24"/>
                <w:szCs w:val="24"/>
              </w:rPr>
            </w:pPr>
            <w:r w:rsidRPr="00C83D7B">
              <w:rPr>
                <w:rFonts w:ascii="Times New Roman" w:hAnsi="Times New Roman"/>
                <w:sz w:val="24"/>
                <w:szCs w:val="24"/>
              </w:rPr>
              <w:t>532</w:t>
            </w:r>
          </w:p>
        </w:tc>
      </w:tr>
      <w:tr w:rsidR="00530B9A" w:rsidRPr="00CF4AC9" w:rsidTr="004C5E37">
        <w:tc>
          <w:tcPr>
            <w:tcW w:w="534"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16</w:t>
            </w:r>
          </w:p>
        </w:tc>
        <w:tc>
          <w:tcPr>
            <w:tcW w:w="3408"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Сумарно, гривень</w:t>
            </w:r>
          </w:p>
        </w:tc>
        <w:tc>
          <w:tcPr>
            <w:tcW w:w="1971"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53455,36</w:t>
            </w:r>
          </w:p>
        </w:tc>
        <w:tc>
          <w:tcPr>
            <w:tcW w:w="1971" w:type="dxa"/>
          </w:tcPr>
          <w:p w:rsidR="00530B9A" w:rsidRPr="00CF4AC9" w:rsidRDefault="00530B9A" w:rsidP="004C5E37">
            <w:pPr>
              <w:spacing w:after="0" w:line="240" w:lineRule="auto"/>
              <w:jc w:val="both"/>
              <w:rPr>
                <w:rFonts w:ascii="Times New Roman" w:hAnsi="Times New Roman"/>
                <w:sz w:val="24"/>
                <w:szCs w:val="24"/>
              </w:rPr>
            </w:pPr>
          </w:p>
        </w:tc>
        <w:tc>
          <w:tcPr>
            <w:tcW w:w="1971" w:type="dxa"/>
          </w:tcPr>
          <w:p w:rsidR="00530B9A" w:rsidRPr="00CF4AC9" w:rsidRDefault="00530B9A" w:rsidP="004C5E37">
            <w:pPr>
              <w:spacing w:after="0" w:line="240" w:lineRule="auto"/>
              <w:jc w:val="center"/>
              <w:rPr>
                <w:rFonts w:ascii="Times New Roman" w:hAnsi="Times New Roman"/>
                <w:sz w:val="24"/>
                <w:szCs w:val="24"/>
              </w:rPr>
            </w:pPr>
            <w:r>
              <w:rPr>
                <w:rFonts w:ascii="Times New Roman" w:hAnsi="Times New Roman"/>
                <w:sz w:val="24"/>
                <w:szCs w:val="24"/>
              </w:rPr>
              <w:t>267276,80</w:t>
            </w:r>
          </w:p>
        </w:tc>
      </w:tr>
    </w:tbl>
    <w:p w:rsidR="00530B9A" w:rsidRPr="0031278E" w:rsidRDefault="00530B9A" w:rsidP="00530B9A">
      <w:pPr>
        <w:spacing w:after="0" w:line="240" w:lineRule="auto"/>
        <w:jc w:val="both"/>
        <w:rPr>
          <w:rFonts w:ascii="Times New Roman" w:hAnsi="Times New Roman"/>
          <w:szCs w:val="24"/>
        </w:rPr>
      </w:pPr>
      <w:r w:rsidRPr="0031278E">
        <w:rPr>
          <w:rFonts w:ascii="Times New Roman" w:hAnsi="Times New Roman"/>
          <w:b/>
          <w:szCs w:val="24"/>
        </w:rPr>
        <w:t xml:space="preserve">Бюджетні витрати на </w:t>
      </w:r>
      <w:proofErr w:type="gramStart"/>
      <w:r w:rsidRPr="0031278E">
        <w:rPr>
          <w:rFonts w:ascii="Times New Roman" w:hAnsi="Times New Roman"/>
          <w:b/>
          <w:szCs w:val="24"/>
        </w:rPr>
        <w:t>адм</w:t>
      </w:r>
      <w:proofErr w:type="gramEnd"/>
      <w:r w:rsidRPr="0031278E">
        <w:rPr>
          <w:rFonts w:ascii="Times New Roman" w:hAnsi="Times New Roman"/>
          <w:b/>
          <w:szCs w:val="24"/>
        </w:rPr>
        <w:t>іністрування регулювання суб’єктів малого підприємництва</w:t>
      </w:r>
      <w:r w:rsidRPr="0031278E">
        <w:rPr>
          <w:rFonts w:ascii="Times New Roman" w:hAnsi="Times New Roman"/>
          <w:szCs w:val="24"/>
        </w:rPr>
        <w:t xml:space="preserve"> </w:t>
      </w:r>
    </w:p>
    <w:p w:rsidR="00530B9A" w:rsidRPr="0031278E" w:rsidRDefault="00530B9A" w:rsidP="00530B9A">
      <w:pPr>
        <w:spacing w:after="0" w:line="240" w:lineRule="auto"/>
        <w:jc w:val="both"/>
        <w:rPr>
          <w:rFonts w:ascii="Times New Roman" w:hAnsi="Times New Roman"/>
          <w:szCs w:val="24"/>
        </w:rPr>
      </w:pPr>
      <w:r w:rsidRPr="0031278E">
        <w:rPr>
          <w:rFonts w:ascii="Times New Roman" w:hAnsi="Times New Roman"/>
          <w:szCs w:val="24"/>
        </w:rPr>
        <w:t xml:space="preserve">     Державний орган, для якого здійснюється розрахунок вартості </w:t>
      </w:r>
      <w:proofErr w:type="gramStart"/>
      <w:r w:rsidRPr="0031278E">
        <w:rPr>
          <w:rFonts w:ascii="Times New Roman" w:hAnsi="Times New Roman"/>
          <w:szCs w:val="24"/>
        </w:rPr>
        <w:t>адм</w:t>
      </w:r>
      <w:proofErr w:type="gramEnd"/>
      <w:r w:rsidRPr="0031278E">
        <w:rPr>
          <w:rFonts w:ascii="Times New Roman" w:hAnsi="Times New Roman"/>
          <w:szCs w:val="24"/>
        </w:rPr>
        <w:t>іністрування регулювання:</w:t>
      </w:r>
    </w:p>
    <w:p w:rsidR="00530B9A" w:rsidRDefault="00530B9A" w:rsidP="00530B9A">
      <w:pPr>
        <w:spacing w:after="0" w:line="240" w:lineRule="auto"/>
        <w:jc w:val="center"/>
        <w:rPr>
          <w:rFonts w:ascii="Times New Roman" w:hAnsi="Times New Roman"/>
          <w:b/>
          <w:sz w:val="24"/>
          <w:szCs w:val="24"/>
          <w:u w:val="single"/>
        </w:rPr>
      </w:pPr>
      <w:r w:rsidRPr="00F417C2">
        <w:rPr>
          <w:rFonts w:ascii="Times New Roman" w:hAnsi="Times New Roman"/>
          <w:b/>
          <w:sz w:val="24"/>
          <w:szCs w:val="24"/>
          <w:u w:val="single"/>
        </w:rPr>
        <w:t xml:space="preserve">Рахівська міська рада </w:t>
      </w:r>
    </w:p>
    <w:p w:rsidR="00530B9A" w:rsidRDefault="00530B9A" w:rsidP="00530B9A">
      <w:pPr>
        <w:spacing w:after="0" w:line="240" w:lineRule="auto"/>
        <w:jc w:val="center"/>
        <w:rPr>
          <w:rFonts w:ascii="Times New Roman" w:hAnsi="Times New Roman"/>
          <w:sz w:val="18"/>
          <w:szCs w:val="18"/>
          <w:u w:val="single"/>
        </w:rPr>
      </w:pPr>
      <w:r w:rsidRPr="00F417C2">
        <w:rPr>
          <w:rFonts w:ascii="Times New Roman" w:hAnsi="Times New Roman"/>
          <w:sz w:val="18"/>
          <w:szCs w:val="18"/>
          <w:u w:val="single"/>
        </w:rPr>
        <w:t xml:space="preserve"> </w:t>
      </w:r>
      <w:proofErr w:type="gramStart"/>
      <w:r w:rsidRPr="00F417C2">
        <w:rPr>
          <w:rFonts w:ascii="Times New Roman" w:hAnsi="Times New Roman"/>
          <w:sz w:val="18"/>
          <w:szCs w:val="18"/>
          <w:u w:val="single"/>
        </w:rPr>
        <w:t>(назва державного органу</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1270"/>
        <w:gridCol w:w="1794"/>
        <w:gridCol w:w="1498"/>
        <w:gridCol w:w="1437"/>
        <w:gridCol w:w="1757"/>
      </w:tblGrid>
      <w:tr w:rsidR="00530B9A" w:rsidRPr="00CF4AC9" w:rsidTr="004C5E37">
        <w:tc>
          <w:tcPr>
            <w:tcW w:w="1906" w:type="dxa"/>
          </w:tcPr>
          <w:p w:rsidR="00530B9A" w:rsidRPr="00CF4AC9" w:rsidRDefault="00530B9A" w:rsidP="004C5E37">
            <w:pPr>
              <w:spacing w:after="0" w:line="240" w:lineRule="auto"/>
              <w:jc w:val="center"/>
              <w:rPr>
                <w:rFonts w:ascii="Times New Roman" w:hAnsi="Times New Roman"/>
              </w:rPr>
            </w:pPr>
            <w:r w:rsidRPr="00CF4AC9">
              <w:rPr>
                <w:rFonts w:ascii="Times New Roman" w:hAnsi="Times New Roman"/>
              </w:rPr>
              <w:t xml:space="preserve">Процедура регулювання суб’єктів малого </w:t>
            </w:r>
            <w:proofErr w:type="gramStart"/>
            <w:r w:rsidRPr="00CF4AC9">
              <w:rPr>
                <w:rFonts w:ascii="Times New Roman" w:hAnsi="Times New Roman"/>
              </w:rPr>
              <w:t>п</w:t>
            </w:r>
            <w:proofErr w:type="gramEnd"/>
            <w:r w:rsidRPr="00CF4AC9">
              <w:rPr>
                <w:rFonts w:ascii="Times New Roman" w:hAnsi="Times New Roman"/>
              </w:rPr>
              <w:t>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мікро-підприємництва</w:t>
            </w:r>
          </w:p>
        </w:tc>
        <w:tc>
          <w:tcPr>
            <w:tcW w:w="1372" w:type="dxa"/>
          </w:tcPr>
          <w:p w:rsidR="00530B9A" w:rsidRPr="00CF4AC9" w:rsidRDefault="00530B9A" w:rsidP="004C5E37">
            <w:pPr>
              <w:spacing w:after="0" w:line="240" w:lineRule="auto"/>
              <w:jc w:val="center"/>
              <w:rPr>
                <w:rFonts w:ascii="Times New Roman" w:hAnsi="Times New Roman"/>
              </w:rPr>
            </w:pPr>
            <w:r w:rsidRPr="00CF4AC9">
              <w:rPr>
                <w:rFonts w:ascii="Times New Roman" w:hAnsi="Times New Roman"/>
              </w:rPr>
              <w:t>Планові витрати часу на процедуру</w:t>
            </w:r>
          </w:p>
        </w:tc>
        <w:tc>
          <w:tcPr>
            <w:tcW w:w="2270" w:type="dxa"/>
          </w:tcPr>
          <w:p w:rsidR="00530B9A" w:rsidRPr="00CF4AC9" w:rsidRDefault="00530B9A" w:rsidP="004C5E37">
            <w:pPr>
              <w:spacing w:after="0" w:line="240" w:lineRule="auto"/>
              <w:jc w:val="center"/>
              <w:rPr>
                <w:rFonts w:ascii="Times New Roman" w:hAnsi="Times New Roman"/>
              </w:rPr>
            </w:pPr>
            <w:r w:rsidRPr="00CF4AC9">
              <w:rPr>
                <w:rFonts w:ascii="Times New Roman" w:hAnsi="Times New Roman"/>
              </w:rPr>
              <w:t xml:space="preserve">Вартість часу співробітника органу державної влади  відповідної категорїї </w:t>
            </w:r>
          </w:p>
          <w:p w:rsidR="00530B9A" w:rsidRPr="00CF4AC9" w:rsidRDefault="00530B9A" w:rsidP="004C5E37">
            <w:pPr>
              <w:spacing w:after="0" w:line="240" w:lineRule="auto"/>
              <w:jc w:val="center"/>
              <w:rPr>
                <w:rFonts w:ascii="Times New Roman" w:hAnsi="Times New Roman"/>
              </w:rPr>
            </w:pPr>
            <w:r w:rsidRPr="00CF4AC9">
              <w:rPr>
                <w:rFonts w:ascii="Times New Roman" w:hAnsi="Times New Roman"/>
              </w:rPr>
              <w:t>(заробітна плата)</w:t>
            </w:r>
          </w:p>
        </w:tc>
        <w:tc>
          <w:tcPr>
            <w:tcW w:w="1763" w:type="dxa"/>
          </w:tcPr>
          <w:p w:rsidR="00530B9A" w:rsidRPr="00CF4AC9" w:rsidRDefault="00530B9A" w:rsidP="004C5E37">
            <w:pPr>
              <w:rPr>
                <w:rFonts w:ascii="Times New Roman" w:hAnsi="Times New Roman"/>
              </w:rPr>
            </w:pPr>
            <w:r w:rsidRPr="00CF4AC9">
              <w:rPr>
                <w:rFonts w:ascii="Times New Roman" w:hAnsi="Times New Roman"/>
              </w:rPr>
              <w:t xml:space="preserve">Оцінка кількості процедур за </w:t>
            </w:r>
            <w:proofErr w:type="gramStart"/>
            <w:r w:rsidRPr="00CF4AC9">
              <w:rPr>
                <w:rFonts w:ascii="Times New Roman" w:hAnsi="Times New Roman"/>
              </w:rPr>
              <w:t>р</w:t>
            </w:r>
            <w:proofErr w:type="gramEnd"/>
            <w:r w:rsidRPr="00CF4AC9">
              <w:rPr>
                <w:rFonts w:ascii="Times New Roman" w:hAnsi="Times New Roman"/>
              </w:rPr>
              <w:t>ік, що припадають на одного суб</w:t>
            </w:r>
            <w:r w:rsidRPr="00CF4AC9">
              <w:rPr>
                <w:rFonts w:ascii="Times New Roman" w:hAnsi="Times New Roman"/>
                <w:lang w:val="en-CA"/>
              </w:rPr>
              <w:t>’</w:t>
            </w:r>
            <w:r w:rsidRPr="00CF4AC9">
              <w:rPr>
                <w:rFonts w:ascii="Times New Roman" w:hAnsi="Times New Roman"/>
              </w:rPr>
              <w:t>єкта</w:t>
            </w:r>
          </w:p>
        </w:tc>
        <w:tc>
          <w:tcPr>
            <w:tcW w:w="1272" w:type="dxa"/>
          </w:tcPr>
          <w:p w:rsidR="00530B9A" w:rsidRPr="00CF4AC9" w:rsidRDefault="00530B9A" w:rsidP="004C5E37">
            <w:pPr>
              <w:jc w:val="center"/>
              <w:rPr>
                <w:rFonts w:ascii="Times New Roman" w:hAnsi="Times New Roman"/>
              </w:rPr>
            </w:pPr>
            <w:r w:rsidRPr="00CF4AC9">
              <w:rPr>
                <w:rFonts w:ascii="Times New Roman" w:hAnsi="Times New Roman"/>
              </w:rPr>
              <w:t xml:space="preserve">Оцінка кількості суб’єктів, що підпадають під </w:t>
            </w:r>
            <w:proofErr w:type="gramStart"/>
            <w:r w:rsidRPr="00CF4AC9">
              <w:rPr>
                <w:rFonts w:ascii="Times New Roman" w:hAnsi="Times New Roman"/>
              </w:rPr>
              <w:t>д</w:t>
            </w:r>
            <w:proofErr w:type="gramEnd"/>
            <w:r w:rsidRPr="00CF4AC9">
              <w:rPr>
                <w:rFonts w:ascii="Times New Roman" w:hAnsi="Times New Roman"/>
              </w:rPr>
              <w:t>ію процедури регулювання</w:t>
            </w:r>
          </w:p>
        </w:tc>
        <w:tc>
          <w:tcPr>
            <w:tcW w:w="1272" w:type="dxa"/>
          </w:tcPr>
          <w:p w:rsidR="00530B9A" w:rsidRPr="00CF4AC9" w:rsidRDefault="00530B9A" w:rsidP="004C5E37">
            <w:pPr>
              <w:tabs>
                <w:tab w:val="left" w:pos="281"/>
              </w:tabs>
              <w:spacing w:after="0" w:line="240" w:lineRule="auto"/>
              <w:rPr>
                <w:rFonts w:ascii="Times New Roman" w:hAnsi="Times New Roman"/>
              </w:rPr>
            </w:pPr>
            <w:r w:rsidRPr="00CF4AC9">
              <w:rPr>
                <w:rFonts w:ascii="Times New Roman" w:hAnsi="Times New Roman"/>
              </w:rPr>
              <w:t xml:space="preserve">Витрати на </w:t>
            </w:r>
            <w:proofErr w:type="gramStart"/>
            <w:r w:rsidRPr="00CF4AC9">
              <w:rPr>
                <w:rFonts w:ascii="Times New Roman" w:hAnsi="Times New Roman"/>
              </w:rPr>
              <w:t>адм</w:t>
            </w:r>
            <w:proofErr w:type="gramEnd"/>
            <w:r w:rsidRPr="00CF4AC9">
              <w:rPr>
                <w:rFonts w:ascii="Times New Roman" w:hAnsi="Times New Roman"/>
              </w:rPr>
              <w:t>іністрування</w:t>
            </w:r>
            <w:r>
              <w:rPr>
                <w:rFonts w:ascii="Times New Roman" w:hAnsi="Times New Roman"/>
              </w:rPr>
              <w:t xml:space="preserve"> регулювання (за рік) </w:t>
            </w:r>
            <w:r w:rsidRPr="00CF4AC9">
              <w:rPr>
                <w:rFonts w:ascii="Times New Roman" w:hAnsi="Times New Roman"/>
              </w:rPr>
              <w:t>гр</w:t>
            </w:r>
            <w:r>
              <w:rPr>
                <w:rFonts w:ascii="Times New Roman" w:hAnsi="Times New Roman"/>
              </w:rPr>
              <w:t>ивень</w:t>
            </w:r>
          </w:p>
        </w:tc>
      </w:tr>
    </w:tbl>
    <w:p w:rsidR="00530B9A" w:rsidRPr="00F417C2" w:rsidRDefault="00530B9A" w:rsidP="00530B9A">
      <w:pPr>
        <w:spacing w:after="0" w:line="240" w:lineRule="auto"/>
        <w:jc w:val="center"/>
        <w:rPr>
          <w:rFonts w:ascii="Times New Roman" w:hAnsi="Times New Roman"/>
          <w:sz w:val="18"/>
          <w:szCs w:val="18"/>
          <w:u w:val="single"/>
        </w:rPr>
      </w:pPr>
    </w:p>
    <w:p w:rsidR="00530B9A" w:rsidRPr="00D121AE" w:rsidRDefault="00530B9A" w:rsidP="00530B9A">
      <w:pPr>
        <w:spacing w:after="0" w:line="240" w:lineRule="auto"/>
        <w:jc w:val="both"/>
        <w:rPr>
          <w:rFonts w:ascii="Times New Roman" w:hAnsi="Times New Roman"/>
          <w:b/>
          <w:sz w:val="24"/>
          <w:szCs w:val="24"/>
        </w:rPr>
      </w:pPr>
      <w:r w:rsidRPr="00D121AE">
        <w:rPr>
          <w:rFonts w:ascii="Times New Roman" w:hAnsi="Times New Roman"/>
          <w:b/>
          <w:sz w:val="24"/>
          <w:szCs w:val="24"/>
        </w:rPr>
        <w:t xml:space="preserve">Оцінка вартості здійснення контролю за дотриманням правил благоустрою </w:t>
      </w:r>
    </w:p>
    <w:p w:rsidR="00530B9A" w:rsidRDefault="00530B9A" w:rsidP="00530B9A">
      <w:pPr>
        <w:spacing w:after="0" w:line="240" w:lineRule="auto"/>
        <w:jc w:val="both"/>
        <w:rPr>
          <w:rFonts w:ascii="Times New Roman" w:hAnsi="Times New Roman"/>
          <w:sz w:val="24"/>
          <w:szCs w:val="24"/>
        </w:rPr>
      </w:pPr>
      <w:r w:rsidRPr="00DD7095">
        <w:rPr>
          <w:rFonts w:ascii="Times New Roman" w:hAnsi="Times New Roman"/>
          <w:sz w:val="24"/>
          <w:szCs w:val="24"/>
        </w:rPr>
        <w:t xml:space="preserve"> Розрахунок вартості 1 людино-години: </w:t>
      </w:r>
    </w:p>
    <w:p w:rsidR="00530B9A" w:rsidRDefault="00530B9A" w:rsidP="00530B9A">
      <w:pPr>
        <w:spacing w:after="0" w:line="240" w:lineRule="auto"/>
        <w:jc w:val="both"/>
        <w:rPr>
          <w:rFonts w:ascii="Times New Roman" w:hAnsi="Times New Roman"/>
          <w:sz w:val="24"/>
          <w:szCs w:val="24"/>
        </w:rPr>
      </w:pPr>
      <w:r w:rsidRPr="00DD7095">
        <w:rPr>
          <w:rFonts w:ascii="Times New Roman" w:hAnsi="Times New Roman"/>
          <w:sz w:val="24"/>
          <w:szCs w:val="24"/>
        </w:rPr>
        <w:t>Норма робочого часу на 201</w:t>
      </w:r>
      <w:r>
        <w:rPr>
          <w:rFonts w:ascii="Times New Roman" w:hAnsi="Times New Roman"/>
          <w:sz w:val="24"/>
          <w:szCs w:val="24"/>
        </w:rPr>
        <w:t>9</w:t>
      </w:r>
      <w:r w:rsidRPr="00DD7095">
        <w:rPr>
          <w:rFonts w:ascii="Times New Roman" w:hAnsi="Times New Roman"/>
          <w:sz w:val="24"/>
          <w:szCs w:val="24"/>
        </w:rPr>
        <w:t xml:space="preserve"> </w:t>
      </w:r>
      <w:proofErr w:type="gramStart"/>
      <w:r w:rsidRPr="00DD7095">
        <w:rPr>
          <w:rFonts w:ascii="Times New Roman" w:hAnsi="Times New Roman"/>
          <w:sz w:val="24"/>
          <w:szCs w:val="24"/>
        </w:rPr>
        <w:t>р</w:t>
      </w:r>
      <w:proofErr w:type="gramEnd"/>
      <w:r w:rsidRPr="00DD7095">
        <w:rPr>
          <w:rFonts w:ascii="Times New Roman" w:hAnsi="Times New Roman"/>
          <w:sz w:val="24"/>
          <w:szCs w:val="24"/>
        </w:rPr>
        <w:t xml:space="preserve">ік становить при 40-годинному робочому тижні - 1993,0 годин. </w:t>
      </w:r>
    </w:p>
    <w:p w:rsidR="00530B9A" w:rsidRDefault="00530B9A" w:rsidP="00530B9A">
      <w:pPr>
        <w:spacing w:after="0" w:line="240" w:lineRule="auto"/>
        <w:jc w:val="both"/>
        <w:rPr>
          <w:rFonts w:ascii="Times New Roman" w:hAnsi="Times New Roman"/>
          <w:sz w:val="24"/>
          <w:szCs w:val="24"/>
        </w:rPr>
      </w:pPr>
      <w:r w:rsidRPr="00DD7095">
        <w:rPr>
          <w:rFonts w:ascii="Times New Roman" w:hAnsi="Times New Roman"/>
          <w:sz w:val="24"/>
          <w:szCs w:val="24"/>
        </w:rPr>
        <w:t xml:space="preserve">Для розрахунку використовується орієнтовна заробітна плата посадової особи, </w:t>
      </w:r>
      <w:proofErr w:type="gramStart"/>
      <w:r w:rsidRPr="00DD7095">
        <w:rPr>
          <w:rFonts w:ascii="Times New Roman" w:hAnsi="Times New Roman"/>
          <w:sz w:val="24"/>
          <w:szCs w:val="24"/>
        </w:rPr>
        <w:t>на</w:t>
      </w:r>
      <w:proofErr w:type="gramEnd"/>
      <w:r w:rsidRPr="00DD7095">
        <w:rPr>
          <w:rFonts w:ascii="Times New Roman" w:hAnsi="Times New Roman"/>
          <w:sz w:val="24"/>
          <w:szCs w:val="24"/>
        </w:rPr>
        <w:t xml:space="preserve"> яку покладено обов'язки </w:t>
      </w:r>
      <w:r>
        <w:rPr>
          <w:rFonts w:ascii="Times New Roman" w:hAnsi="Times New Roman"/>
          <w:sz w:val="24"/>
          <w:szCs w:val="24"/>
        </w:rPr>
        <w:t>щодо здійснення контролю. У 2019</w:t>
      </w:r>
      <w:r w:rsidRPr="00DD7095">
        <w:rPr>
          <w:rFonts w:ascii="Times New Roman" w:hAnsi="Times New Roman"/>
          <w:sz w:val="24"/>
          <w:szCs w:val="24"/>
        </w:rPr>
        <w:t xml:space="preserve"> році становить </w:t>
      </w:r>
      <w:r>
        <w:rPr>
          <w:rFonts w:ascii="Times New Roman" w:hAnsi="Times New Roman"/>
          <w:sz w:val="24"/>
          <w:szCs w:val="24"/>
          <w:lang w:val="en-CA"/>
        </w:rPr>
        <w:t xml:space="preserve">10849 </w:t>
      </w:r>
      <w:r w:rsidRPr="00DD7095">
        <w:rPr>
          <w:rFonts w:ascii="Times New Roman" w:hAnsi="Times New Roman"/>
          <w:sz w:val="24"/>
          <w:szCs w:val="24"/>
        </w:rPr>
        <w:t>грн, та</w:t>
      </w:r>
      <w:r>
        <w:rPr>
          <w:rFonts w:ascii="Times New Roman" w:hAnsi="Times New Roman"/>
          <w:sz w:val="24"/>
          <w:szCs w:val="24"/>
        </w:rPr>
        <w:t xml:space="preserve"> </w:t>
      </w:r>
      <w:r w:rsidRPr="00DD7095">
        <w:rPr>
          <w:rFonts w:ascii="Times New Roman" w:hAnsi="Times New Roman"/>
          <w:sz w:val="24"/>
          <w:szCs w:val="24"/>
        </w:rPr>
        <w:t>у погодинному розмі</w:t>
      </w:r>
      <w:proofErr w:type="gramStart"/>
      <w:r w:rsidRPr="00DD7095">
        <w:rPr>
          <w:rFonts w:ascii="Times New Roman" w:hAnsi="Times New Roman"/>
          <w:sz w:val="24"/>
          <w:szCs w:val="24"/>
        </w:rPr>
        <w:t>р</w:t>
      </w:r>
      <w:proofErr w:type="gramEnd"/>
      <w:r w:rsidRPr="00DD7095">
        <w:rPr>
          <w:rFonts w:ascii="Times New Roman" w:hAnsi="Times New Roman"/>
          <w:sz w:val="24"/>
          <w:szCs w:val="24"/>
        </w:rPr>
        <w:t xml:space="preserve">і </w:t>
      </w:r>
      <w:r>
        <w:rPr>
          <w:rFonts w:ascii="Times New Roman" w:hAnsi="Times New Roman"/>
          <w:sz w:val="24"/>
          <w:szCs w:val="24"/>
          <w:lang w:val="en-CA"/>
        </w:rPr>
        <w:t>65</w:t>
      </w:r>
      <w:r>
        <w:rPr>
          <w:rFonts w:ascii="Times New Roman" w:hAnsi="Times New Roman"/>
          <w:sz w:val="24"/>
          <w:szCs w:val="24"/>
        </w:rPr>
        <w:t>,</w:t>
      </w:r>
      <w:r>
        <w:rPr>
          <w:rFonts w:ascii="Times New Roman" w:hAnsi="Times New Roman"/>
          <w:sz w:val="24"/>
          <w:szCs w:val="24"/>
          <w:lang w:val="en-CA"/>
        </w:rPr>
        <w:t>32</w:t>
      </w:r>
      <w:r w:rsidRPr="00DD7095">
        <w:rPr>
          <w:rFonts w:ascii="Times New Roman" w:hAnsi="Times New Roman"/>
          <w:sz w:val="24"/>
          <w:szCs w:val="24"/>
        </w:rPr>
        <w:t xml:space="preserve"> гри. </w:t>
      </w:r>
    </w:p>
    <w:p w:rsidR="00530B9A" w:rsidRDefault="00530B9A" w:rsidP="00530B9A">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03"/>
        <w:gridCol w:w="1786"/>
        <w:gridCol w:w="1533"/>
        <w:gridCol w:w="1593"/>
        <w:gridCol w:w="1487"/>
      </w:tblGrid>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1.</w:t>
            </w:r>
            <w:proofErr w:type="gramStart"/>
            <w:r w:rsidRPr="00CF4AC9">
              <w:rPr>
                <w:rFonts w:ascii="Times New Roman" w:hAnsi="Times New Roman"/>
                <w:sz w:val="24"/>
                <w:szCs w:val="24"/>
              </w:rPr>
              <w:t>Обл</w:t>
            </w:r>
            <w:proofErr w:type="gramEnd"/>
            <w:r w:rsidRPr="00CF4AC9">
              <w:rPr>
                <w:rFonts w:ascii="Times New Roman" w:hAnsi="Times New Roman"/>
                <w:sz w:val="24"/>
                <w:szCs w:val="24"/>
              </w:rPr>
              <w:t>ік суб’єкта господарювання, що перебуває у сфері регулювання</w:t>
            </w:r>
          </w:p>
        </w:tc>
        <w:tc>
          <w:tcPr>
            <w:tcW w:w="1257" w:type="dxa"/>
          </w:tcPr>
          <w:p w:rsidR="00530B9A"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1год                                                                                                                                                                                                                                                                                                                                                                                                             </w:t>
            </w:r>
          </w:p>
        </w:tc>
        <w:tc>
          <w:tcPr>
            <w:tcW w:w="1858" w:type="dxa"/>
          </w:tcPr>
          <w:p w:rsidR="00530B9A" w:rsidRDefault="00530B9A" w:rsidP="004C5E37">
            <w:pPr>
              <w:spacing w:after="0" w:line="240" w:lineRule="auto"/>
              <w:jc w:val="both"/>
              <w:rPr>
                <w:rFonts w:ascii="Times New Roman" w:hAnsi="Times New Roman"/>
                <w:sz w:val="24"/>
                <w:szCs w:val="24"/>
              </w:rPr>
            </w:pPr>
          </w:p>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65,32грн</w:t>
            </w:r>
          </w:p>
        </w:tc>
        <w:tc>
          <w:tcPr>
            <w:tcW w:w="1557" w:type="dxa"/>
          </w:tcPr>
          <w:p w:rsidR="00530B9A" w:rsidRDefault="00530B9A" w:rsidP="004C5E37">
            <w:pPr>
              <w:spacing w:after="0" w:line="240" w:lineRule="auto"/>
              <w:jc w:val="both"/>
              <w:rPr>
                <w:rFonts w:ascii="Times New Roman" w:hAnsi="Times New Roman"/>
                <w:sz w:val="24"/>
                <w:szCs w:val="24"/>
              </w:rPr>
            </w:pPr>
          </w:p>
          <w:p w:rsidR="00530B9A" w:rsidRDefault="00530B9A" w:rsidP="004C5E37">
            <w:pPr>
              <w:spacing w:after="0" w:line="240" w:lineRule="auto"/>
              <w:jc w:val="both"/>
              <w:rPr>
                <w:rFonts w:ascii="Times New Roman" w:hAnsi="Times New Roman"/>
                <w:sz w:val="24"/>
                <w:szCs w:val="24"/>
              </w:rPr>
            </w:pPr>
            <w:r>
              <w:rPr>
                <w:rFonts w:ascii="Times New Roman" w:hAnsi="Times New Roman"/>
                <w:sz w:val="24"/>
                <w:szCs w:val="24"/>
              </w:rPr>
              <w:t>1 процедура</w:t>
            </w:r>
          </w:p>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 на </w:t>
            </w:r>
            <w:proofErr w:type="gramStart"/>
            <w:r>
              <w:rPr>
                <w:rFonts w:ascii="Times New Roman" w:hAnsi="Times New Roman"/>
                <w:sz w:val="24"/>
                <w:szCs w:val="24"/>
              </w:rPr>
              <w:t>р</w:t>
            </w:r>
            <w:proofErr w:type="gramEnd"/>
            <w:r>
              <w:rPr>
                <w:rFonts w:ascii="Times New Roman" w:hAnsi="Times New Roman"/>
                <w:sz w:val="24"/>
                <w:szCs w:val="24"/>
              </w:rPr>
              <w:t>ік</w:t>
            </w:r>
          </w:p>
        </w:tc>
        <w:tc>
          <w:tcPr>
            <w:tcW w:w="1700" w:type="dxa"/>
          </w:tcPr>
          <w:p w:rsidR="00530B9A" w:rsidRDefault="00530B9A" w:rsidP="004C5E37">
            <w:pPr>
              <w:spacing w:after="0" w:line="240" w:lineRule="auto"/>
              <w:jc w:val="both"/>
              <w:rPr>
                <w:rFonts w:ascii="Times New Roman" w:hAnsi="Times New Roman"/>
                <w:sz w:val="24"/>
                <w:szCs w:val="24"/>
              </w:rPr>
            </w:pPr>
          </w:p>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532</w:t>
            </w:r>
          </w:p>
        </w:tc>
        <w:tc>
          <w:tcPr>
            <w:tcW w:w="1513" w:type="dxa"/>
          </w:tcPr>
          <w:p w:rsidR="00530B9A" w:rsidRDefault="00530B9A" w:rsidP="004C5E37">
            <w:pPr>
              <w:spacing w:after="0" w:line="240" w:lineRule="auto"/>
              <w:jc w:val="both"/>
              <w:rPr>
                <w:rFonts w:ascii="Times New Roman" w:hAnsi="Times New Roman"/>
                <w:sz w:val="24"/>
                <w:szCs w:val="24"/>
              </w:rPr>
            </w:pPr>
          </w:p>
          <w:p w:rsidR="00530B9A" w:rsidRDefault="00530B9A" w:rsidP="004C5E37">
            <w:pPr>
              <w:spacing w:after="0" w:line="240" w:lineRule="auto"/>
              <w:jc w:val="both"/>
              <w:rPr>
                <w:rFonts w:ascii="Times New Roman" w:hAnsi="Times New Roman"/>
                <w:sz w:val="24"/>
                <w:szCs w:val="24"/>
              </w:rPr>
            </w:pPr>
            <w:r>
              <w:rPr>
                <w:rFonts w:ascii="Times New Roman" w:hAnsi="Times New Roman"/>
                <w:sz w:val="24"/>
                <w:szCs w:val="24"/>
              </w:rPr>
              <w:t>34750,24</w:t>
            </w:r>
          </w:p>
          <w:p w:rsidR="00530B9A" w:rsidRPr="00CF4AC9" w:rsidRDefault="00530B9A" w:rsidP="004C5E37">
            <w:pPr>
              <w:spacing w:after="0" w:line="240" w:lineRule="auto"/>
              <w:jc w:val="both"/>
              <w:rPr>
                <w:rFonts w:ascii="Times New Roman" w:hAnsi="Times New Roman"/>
                <w:sz w:val="24"/>
                <w:szCs w:val="24"/>
              </w:rPr>
            </w:pP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 xml:space="preserve">2. Поточний контроль за суб’єктом господарювання, що перебуває у сфері регулювання, </w:t>
            </w:r>
            <w:proofErr w:type="gramStart"/>
            <w:r w:rsidRPr="00CF4AC9">
              <w:rPr>
                <w:rFonts w:ascii="Times New Roman" w:hAnsi="Times New Roman"/>
                <w:sz w:val="24"/>
                <w:szCs w:val="24"/>
              </w:rPr>
              <w:t>у</w:t>
            </w:r>
            <w:proofErr w:type="gramEnd"/>
            <w:r w:rsidRPr="00CF4AC9">
              <w:rPr>
                <w:rFonts w:ascii="Times New Roman" w:hAnsi="Times New Roman"/>
                <w:sz w:val="24"/>
                <w:szCs w:val="24"/>
              </w:rPr>
              <w:t xml:space="preserve"> тому числі:</w:t>
            </w:r>
          </w:p>
        </w:tc>
        <w:tc>
          <w:tcPr>
            <w:tcW w:w="1257" w:type="dxa"/>
          </w:tcPr>
          <w:p w:rsidR="00530B9A" w:rsidRPr="00CF4AC9" w:rsidRDefault="00530B9A" w:rsidP="004C5E37">
            <w:pPr>
              <w:spacing w:after="0" w:line="240" w:lineRule="auto"/>
              <w:jc w:val="both"/>
              <w:rPr>
                <w:rFonts w:ascii="Times New Roman" w:hAnsi="Times New Roman"/>
                <w:sz w:val="24"/>
                <w:szCs w:val="24"/>
              </w:rPr>
            </w:pPr>
          </w:p>
        </w:tc>
        <w:tc>
          <w:tcPr>
            <w:tcW w:w="1858" w:type="dxa"/>
          </w:tcPr>
          <w:p w:rsidR="00530B9A" w:rsidRPr="00CF4AC9" w:rsidRDefault="00530B9A" w:rsidP="004C5E37">
            <w:pPr>
              <w:spacing w:after="0" w:line="240" w:lineRule="auto"/>
              <w:jc w:val="both"/>
              <w:rPr>
                <w:rFonts w:ascii="Times New Roman" w:hAnsi="Times New Roman"/>
                <w:sz w:val="24"/>
                <w:szCs w:val="24"/>
              </w:rPr>
            </w:pPr>
          </w:p>
        </w:tc>
        <w:tc>
          <w:tcPr>
            <w:tcW w:w="1557" w:type="dxa"/>
          </w:tcPr>
          <w:p w:rsidR="00530B9A" w:rsidRPr="00CF4AC9" w:rsidRDefault="00530B9A" w:rsidP="004C5E37">
            <w:pPr>
              <w:spacing w:after="0" w:line="240" w:lineRule="auto"/>
              <w:jc w:val="both"/>
              <w:rPr>
                <w:rFonts w:ascii="Times New Roman" w:hAnsi="Times New Roman"/>
                <w:sz w:val="24"/>
                <w:szCs w:val="24"/>
              </w:rPr>
            </w:pPr>
          </w:p>
        </w:tc>
        <w:tc>
          <w:tcPr>
            <w:tcW w:w="1700" w:type="dxa"/>
          </w:tcPr>
          <w:p w:rsidR="00530B9A" w:rsidRPr="00CF4AC9" w:rsidRDefault="00530B9A" w:rsidP="004C5E37">
            <w:pPr>
              <w:spacing w:after="0" w:line="240" w:lineRule="auto"/>
              <w:jc w:val="both"/>
              <w:rPr>
                <w:rFonts w:ascii="Times New Roman" w:hAnsi="Times New Roman"/>
                <w:sz w:val="24"/>
                <w:szCs w:val="24"/>
              </w:rPr>
            </w:pPr>
          </w:p>
        </w:tc>
        <w:tc>
          <w:tcPr>
            <w:tcW w:w="1513" w:type="dxa"/>
          </w:tcPr>
          <w:p w:rsidR="00530B9A" w:rsidRPr="00CF4AC9" w:rsidRDefault="00530B9A" w:rsidP="004C5E37">
            <w:pPr>
              <w:spacing w:after="0" w:line="240" w:lineRule="auto"/>
              <w:jc w:val="both"/>
              <w:rPr>
                <w:rFonts w:ascii="Times New Roman" w:hAnsi="Times New Roman"/>
                <w:sz w:val="24"/>
                <w:szCs w:val="24"/>
              </w:rPr>
            </w:pP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камеральні</w:t>
            </w:r>
          </w:p>
        </w:tc>
        <w:tc>
          <w:tcPr>
            <w:tcW w:w="12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c>
          <w:tcPr>
            <w:tcW w:w="1858"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c>
          <w:tcPr>
            <w:tcW w:w="15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c>
          <w:tcPr>
            <w:tcW w:w="1700"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c>
          <w:tcPr>
            <w:tcW w:w="1513"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виїзні</w:t>
            </w:r>
          </w:p>
        </w:tc>
        <w:tc>
          <w:tcPr>
            <w:tcW w:w="1257" w:type="dxa"/>
          </w:tcPr>
          <w:p w:rsidR="00530B9A" w:rsidRPr="00417F24" w:rsidRDefault="00530B9A" w:rsidP="004C5E37">
            <w:pPr>
              <w:spacing w:after="0" w:line="240" w:lineRule="auto"/>
              <w:jc w:val="both"/>
              <w:rPr>
                <w:rFonts w:ascii="Times New Roman" w:hAnsi="Times New Roman"/>
                <w:sz w:val="24"/>
                <w:szCs w:val="24"/>
              </w:rPr>
            </w:pPr>
            <w:r>
              <w:rPr>
                <w:rFonts w:ascii="Times New Roman" w:hAnsi="Times New Roman"/>
                <w:sz w:val="24"/>
                <w:szCs w:val="24"/>
              </w:rPr>
              <w:t>30хв</w:t>
            </w:r>
          </w:p>
        </w:tc>
        <w:tc>
          <w:tcPr>
            <w:tcW w:w="1858"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65,32</w:t>
            </w:r>
          </w:p>
        </w:tc>
        <w:tc>
          <w:tcPr>
            <w:tcW w:w="15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2 процедури на </w:t>
            </w:r>
            <w:proofErr w:type="gramStart"/>
            <w:r>
              <w:rPr>
                <w:rFonts w:ascii="Times New Roman" w:hAnsi="Times New Roman"/>
                <w:sz w:val="24"/>
                <w:szCs w:val="24"/>
              </w:rPr>
              <w:t>р</w:t>
            </w:r>
            <w:proofErr w:type="gramEnd"/>
            <w:r>
              <w:rPr>
                <w:rFonts w:ascii="Times New Roman" w:hAnsi="Times New Roman"/>
                <w:sz w:val="24"/>
                <w:szCs w:val="24"/>
              </w:rPr>
              <w:t>ік</w:t>
            </w:r>
          </w:p>
        </w:tc>
        <w:tc>
          <w:tcPr>
            <w:tcW w:w="1700"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532</w:t>
            </w:r>
          </w:p>
        </w:tc>
        <w:tc>
          <w:tcPr>
            <w:tcW w:w="1513"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34750,24</w:t>
            </w: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3.</w:t>
            </w:r>
            <w:proofErr w:type="gramStart"/>
            <w:r w:rsidRPr="00CF4AC9">
              <w:rPr>
                <w:rFonts w:ascii="Times New Roman" w:hAnsi="Times New Roman"/>
                <w:sz w:val="24"/>
                <w:szCs w:val="24"/>
              </w:rPr>
              <w:t>П</w:t>
            </w:r>
            <w:proofErr w:type="gramEnd"/>
            <w:r w:rsidRPr="00CF4AC9">
              <w:rPr>
                <w:rFonts w:ascii="Times New Roman" w:hAnsi="Times New Roman"/>
                <w:sz w:val="24"/>
                <w:szCs w:val="24"/>
              </w:rPr>
              <w:t xml:space="preserve">ідготовка, затвердження та опрацювання одного окремого </w:t>
            </w:r>
            <w:r w:rsidRPr="00CF4AC9">
              <w:rPr>
                <w:rFonts w:ascii="Times New Roman" w:hAnsi="Times New Roman"/>
                <w:sz w:val="24"/>
                <w:szCs w:val="24"/>
              </w:rPr>
              <w:lastRenderedPageBreak/>
              <w:t xml:space="preserve">акта про порушення вимог регулювання </w:t>
            </w:r>
          </w:p>
        </w:tc>
        <w:tc>
          <w:tcPr>
            <w:tcW w:w="1257" w:type="dxa"/>
          </w:tcPr>
          <w:p w:rsidR="00530B9A" w:rsidRDefault="00530B9A" w:rsidP="004C5E3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30хв                                                                                                                                                                                                                                                                                                                                                                                                             </w:t>
            </w:r>
          </w:p>
        </w:tc>
        <w:tc>
          <w:tcPr>
            <w:tcW w:w="1858" w:type="dxa"/>
          </w:tcPr>
          <w:p w:rsidR="00530B9A" w:rsidRDefault="00530B9A" w:rsidP="004C5E37">
            <w:pPr>
              <w:spacing w:after="0" w:line="240" w:lineRule="auto"/>
              <w:jc w:val="both"/>
              <w:rPr>
                <w:rFonts w:ascii="Times New Roman" w:hAnsi="Times New Roman"/>
                <w:sz w:val="24"/>
                <w:szCs w:val="24"/>
              </w:rPr>
            </w:pPr>
          </w:p>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65,32грн</w:t>
            </w:r>
          </w:p>
        </w:tc>
        <w:tc>
          <w:tcPr>
            <w:tcW w:w="1557" w:type="dxa"/>
          </w:tcPr>
          <w:p w:rsidR="00530B9A" w:rsidRDefault="00530B9A" w:rsidP="004C5E37">
            <w:pPr>
              <w:spacing w:after="0" w:line="240" w:lineRule="auto"/>
              <w:jc w:val="both"/>
              <w:rPr>
                <w:rFonts w:ascii="Times New Roman" w:hAnsi="Times New Roman"/>
                <w:sz w:val="24"/>
                <w:szCs w:val="24"/>
              </w:rPr>
            </w:pPr>
          </w:p>
          <w:p w:rsidR="00530B9A" w:rsidRDefault="00530B9A" w:rsidP="004C5E37">
            <w:pPr>
              <w:spacing w:after="0" w:line="240" w:lineRule="auto"/>
              <w:jc w:val="both"/>
              <w:rPr>
                <w:rFonts w:ascii="Times New Roman" w:hAnsi="Times New Roman"/>
                <w:sz w:val="24"/>
                <w:szCs w:val="24"/>
              </w:rPr>
            </w:pPr>
            <w:r>
              <w:rPr>
                <w:rFonts w:ascii="Times New Roman" w:hAnsi="Times New Roman"/>
                <w:sz w:val="24"/>
                <w:szCs w:val="24"/>
              </w:rPr>
              <w:t>2 процедури</w:t>
            </w:r>
          </w:p>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 на </w:t>
            </w:r>
            <w:proofErr w:type="gramStart"/>
            <w:r>
              <w:rPr>
                <w:rFonts w:ascii="Times New Roman" w:hAnsi="Times New Roman"/>
                <w:sz w:val="24"/>
                <w:szCs w:val="24"/>
              </w:rPr>
              <w:t>р</w:t>
            </w:r>
            <w:proofErr w:type="gramEnd"/>
            <w:r>
              <w:rPr>
                <w:rFonts w:ascii="Times New Roman" w:hAnsi="Times New Roman"/>
                <w:sz w:val="24"/>
                <w:szCs w:val="24"/>
              </w:rPr>
              <w:t>ік</w:t>
            </w:r>
          </w:p>
        </w:tc>
        <w:tc>
          <w:tcPr>
            <w:tcW w:w="1700" w:type="dxa"/>
          </w:tcPr>
          <w:p w:rsidR="00530B9A" w:rsidRDefault="00530B9A" w:rsidP="004C5E37">
            <w:pPr>
              <w:spacing w:after="0" w:line="240" w:lineRule="auto"/>
              <w:jc w:val="both"/>
              <w:rPr>
                <w:rFonts w:ascii="Times New Roman" w:hAnsi="Times New Roman"/>
                <w:sz w:val="24"/>
                <w:szCs w:val="24"/>
              </w:rPr>
            </w:pPr>
          </w:p>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532</w:t>
            </w:r>
          </w:p>
        </w:tc>
        <w:tc>
          <w:tcPr>
            <w:tcW w:w="1513" w:type="dxa"/>
          </w:tcPr>
          <w:p w:rsidR="00530B9A" w:rsidRDefault="00530B9A" w:rsidP="004C5E37">
            <w:pPr>
              <w:spacing w:after="0" w:line="240" w:lineRule="auto"/>
              <w:jc w:val="both"/>
              <w:rPr>
                <w:rFonts w:ascii="Times New Roman" w:hAnsi="Times New Roman"/>
                <w:sz w:val="24"/>
                <w:szCs w:val="24"/>
              </w:rPr>
            </w:pPr>
          </w:p>
          <w:p w:rsidR="00530B9A" w:rsidRDefault="00530B9A" w:rsidP="004C5E37">
            <w:pPr>
              <w:spacing w:after="0" w:line="240" w:lineRule="auto"/>
              <w:jc w:val="both"/>
              <w:rPr>
                <w:rFonts w:ascii="Times New Roman" w:hAnsi="Times New Roman"/>
                <w:sz w:val="24"/>
                <w:szCs w:val="24"/>
              </w:rPr>
            </w:pPr>
            <w:r>
              <w:rPr>
                <w:rFonts w:ascii="Times New Roman" w:hAnsi="Times New Roman"/>
                <w:sz w:val="24"/>
                <w:szCs w:val="24"/>
              </w:rPr>
              <w:t>34750,24</w:t>
            </w:r>
          </w:p>
          <w:p w:rsidR="00530B9A" w:rsidRPr="00CF4AC9" w:rsidRDefault="00530B9A" w:rsidP="004C5E37">
            <w:pPr>
              <w:spacing w:after="0" w:line="240" w:lineRule="auto"/>
              <w:jc w:val="both"/>
              <w:rPr>
                <w:rFonts w:ascii="Times New Roman" w:hAnsi="Times New Roman"/>
                <w:sz w:val="24"/>
                <w:szCs w:val="24"/>
              </w:rPr>
            </w:pP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lastRenderedPageBreak/>
              <w:t xml:space="preserve">4.Реалізація одного окремого </w:t>
            </w:r>
            <w:proofErr w:type="gramStart"/>
            <w:r w:rsidRPr="00CF4AC9">
              <w:rPr>
                <w:rFonts w:ascii="Times New Roman" w:hAnsi="Times New Roman"/>
                <w:sz w:val="24"/>
                <w:szCs w:val="24"/>
              </w:rPr>
              <w:t>р</w:t>
            </w:r>
            <w:proofErr w:type="gramEnd"/>
            <w:r w:rsidRPr="00CF4AC9">
              <w:rPr>
                <w:rFonts w:ascii="Times New Roman" w:hAnsi="Times New Roman"/>
                <w:sz w:val="24"/>
                <w:szCs w:val="24"/>
              </w:rPr>
              <w:t xml:space="preserve">ішення щодо порушення вимог регулювання </w:t>
            </w:r>
          </w:p>
        </w:tc>
        <w:tc>
          <w:tcPr>
            <w:tcW w:w="12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30хв</w:t>
            </w:r>
          </w:p>
        </w:tc>
        <w:tc>
          <w:tcPr>
            <w:tcW w:w="1858"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65,32</w:t>
            </w:r>
          </w:p>
        </w:tc>
        <w:tc>
          <w:tcPr>
            <w:tcW w:w="15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1 процедура</w:t>
            </w:r>
          </w:p>
        </w:tc>
        <w:tc>
          <w:tcPr>
            <w:tcW w:w="1700"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532</w:t>
            </w:r>
          </w:p>
        </w:tc>
        <w:tc>
          <w:tcPr>
            <w:tcW w:w="1513"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17375,12</w:t>
            </w: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 xml:space="preserve">5. Оскарження одного окремого </w:t>
            </w:r>
            <w:proofErr w:type="gramStart"/>
            <w:r w:rsidRPr="00CF4AC9">
              <w:rPr>
                <w:rFonts w:ascii="Times New Roman" w:hAnsi="Times New Roman"/>
                <w:sz w:val="24"/>
                <w:szCs w:val="24"/>
              </w:rPr>
              <w:t>р</w:t>
            </w:r>
            <w:proofErr w:type="gramEnd"/>
            <w:r w:rsidRPr="00CF4AC9">
              <w:rPr>
                <w:rFonts w:ascii="Times New Roman" w:hAnsi="Times New Roman"/>
                <w:sz w:val="24"/>
                <w:szCs w:val="24"/>
              </w:rPr>
              <w:t>ішення суб’єктами господарювання</w:t>
            </w:r>
          </w:p>
        </w:tc>
        <w:tc>
          <w:tcPr>
            <w:tcW w:w="12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c>
          <w:tcPr>
            <w:tcW w:w="1858"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c>
          <w:tcPr>
            <w:tcW w:w="15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c>
          <w:tcPr>
            <w:tcW w:w="1700"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c>
          <w:tcPr>
            <w:tcW w:w="1513"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0</w:t>
            </w: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 xml:space="preserve">6. </w:t>
            </w:r>
            <w:proofErr w:type="gramStart"/>
            <w:r w:rsidRPr="00CF4AC9">
              <w:rPr>
                <w:rFonts w:ascii="Times New Roman" w:hAnsi="Times New Roman"/>
                <w:sz w:val="24"/>
                <w:szCs w:val="24"/>
              </w:rPr>
              <w:t>П</w:t>
            </w:r>
            <w:proofErr w:type="gramEnd"/>
            <w:r w:rsidRPr="00CF4AC9">
              <w:rPr>
                <w:rFonts w:ascii="Times New Roman" w:hAnsi="Times New Roman"/>
                <w:sz w:val="24"/>
                <w:szCs w:val="24"/>
              </w:rPr>
              <w:t>ідготовка звітності за результатами регулювання</w:t>
            </w:r>
          </w:p>
        </w:tc>
        <w:tc>
          <w:tcPr>
            <w:tcW w:w="12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30хв</w:t>
            </w:r>
          </w:p>
        </w:tc>
        <w:tc>
          <w:tcPr>
            <w:tcW w:w="1858"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65,32</w:t>
            </w:r>
          </w:p>
        </w:tc>
        <w:tc>
          <w:tcPr>
            <w:tcW w:w="15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1 процедура на </w:t>
            </w:r>
            <w:proofErr w:type="gramStart"/>
            <w:r>
              <w:rPr>
                <w:rFonts w:ascii="Times New Roman" w:hAnsi="Times New Roman"/>
                <w:sz w:val="24"/>
                <w:szCs w:val="24"/>
              </w:rPr>
              <w:t>р</w:t>
            </w:r>
            <w:proofErr w:type="gramEnd"/>
            <w:r>
              <w:rPr>
                <w:rFonts w:ascii="Times New Roman" w:hAnsi="Times New Roman"/>
                <w:sz w:val="24"/>
                <w:szCs w:val="24"/>
              </w:rPr>
              <w:t>ік</w:t>
            </w:r>
          </w:p>
        </w:tc>
        <w:tc>
          <w:tcPr>
            <w:tcW w:w="1700"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35</w:t>
            </w:r>
          </w:p>
        </w:tc>
        <w:tc>
          <w:tcPr>
            <w:tcW w:w="1513"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1143,10</w:t>
            </w: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 xml:space="preserve">7. Інші </w:t>
            </w:r>
            <w:proofErr w:type="gramStart"/>
            <w:r w:rsidRPr="00CF4AC9">
              <w:rPr>
                <w:rFonts w:ascii="Times New Roman" w:hAnsi="Times New Roman"/>
                <w:sz w:val="24"/>
                <w:szCs w:val="24"/>
              </w:rPr>
              <w:t>адм</w:t>
            </w:r>
            <w:proofErr w:type="gramEnd"/>
            <w:r w:rsidRPr="00CF4AC9">
              <w:rPr>
                <w:rFonts w:ascii="Times New Roman" w:hAnsi="Times New Roman"/>
                <w:sz w:val="24"/>
                <w:szCs w:val="24"/>
              </w:rPr>
              <w:t>іністративні процедури: Реагування на скарги щодо порушення правил благоустрою</w:t>
            </w:r>
          </w:p>
        </w:tc>
        <w:tc>
          <w:tcPr>
            <w:tcW w:w="12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30хв</w:t>
            </w:r>
          </w:p>
        </w:tc>
        <w:tc>
          <w:tcPr>
            <w:tcW w:w="1858"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65,32</w:t>
            </w:r>
          </w:p>
        </w:tc>
        <w:tc>
          <w:tcPr>
            <w:tcW w:w="1557"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1 процедура на </w:t>
            </w:r>
            <w:proofErr w:type="gramStart"/>
            <w:r>
              <w:rPr>
                <w:rFonts w:ascii="Times New Roman" w:hAnsi="Times New Roman"/>
                <w:sz w:val="24"/>
                <w:szCs w:val="24"/>
              </w:rPr>
              <w:t>р</w:t>
            </w:r>
            <w:proofErr w:type="gramEnd"/>
            <w:r>
              <w:rPr>
                <w:rFonts w:ascii="Times New Roman" w:hAnsi="Times New Roman"/>
                <w:sz w:val="24"/>
                <w:szCs w:val="24"/>
              </w:rPr>
              <w:t>ік</w:t>
            </w:r>
          </w:p>
        </w:tc>
        <w:tc>
          <w:tcPr>
            <w:tcW w:w="1700"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23</w:t>
            </w:r>
          </w:p>
        </w:tc>
        <w:tc>
          <w:tcPr>
            <w:tcW w:w="1513"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751,18</w:t>
            </w: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 xml:space="preserve">Разом за </w:t>
            </w:r>
            <w:proofErr w:type="gramStart"/>
            <w:r w:rsidRPr="00CF4AC9">
              <w:rPr>
                <w:rFonts w:ascii="Times New Roman" w:hAnsi="Times New Roman"/>
                <w:sz w:val="24"/>
                <w:szCs w:val="24"/>
              </w:rPr>
              <w:t>р</w:t>
            </w:r>
            <w:proofErr w:type="gramEnd"/>
            <w:r w:rsidRPr="00CF4AC9">
              <w:rPr>
                <w:rFonts w:ascii="Times New Roman" w:hAnsi="Times New Roman"/>
                <w:sz w:val="24"/>
                <w:szCs w:val="24"/>
              </w:rPr>
              <w:t>ік</w:t>
            </w:r>
          </w:p>
        </w:tc>
        <w:tc>
          <w:tcPr>
            <w:tcW w:w="1257"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Х</w:t>
            </w:r>
          </w:p>
        </w:tc>
        <w:tc>
          <w:tcPr>
            <w:tcW w:w="1858"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Х</w:t>
            </w:r>
          </w:p>
        </w:tc>
        <w:tc>
          <w:tcPr>
            <w:tcW w:w="1557"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Х</w:t>
            </w:r>
          </w:p>
        </w:tc>
        <w:tc>
          <w:tcPr>
            <w:tcW w:w="1700" w:type="dxa"/>
          </w:tcPr>
          <w:p w:rsidR="00530B9A" w:rsidRPr="00CF4AC9"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     Х                                                                                                                                                                                                                                                                                                                                                                                                                        </w:t>
            </w:r>
          </w:p>
        </w:tc>
        <w:tc>
          <w:tcPr>
            <w:tcW w:w="1513" w:type="dxa"/>
          </w:tcPr>
          <w:p w:rsidR="00530B9A" w:rsidRDefault="00530B9A" w:rsidP="004C5E37">
            <w:pPr>
              <w:spacing w:after="0" w:line="240" w:lineRule="auto"/>
              <w:jc w:val="both"/>
              <w:rPr>
                <w:rFonts w:ascii="Times New Roman" w:hAnsi="Times New Roman"/>
                <w:sz w:val="24"/>
                <w:szCs w:val="24"/>
              </w:rPr>
            </w:pPr>
            <w:r>
              <w:rPr>
                <w:rFonts w:ascii="Times New Roman" w:hAnsi="Times New Roman"/>
                <w:sz w:val="24"/>
                <w:szCs w:val="24"/>
              </w:rPr>
              <w:t>123520,12</w:t>
            </w:r>
          </w:p>
        </w:tc>
      </w:tr>
      <w:tr w:rsidR="00530B9A" w:rsidRPr="00CF4AC9" w:rsidTr="004C5E37">
        <w:tc>
          <w:tcPr>
            <w:tcW w:w="1970"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 xml:space="preserve">Сумарно за </w:t>
            </w:r>
            <w:proofErr w:type="gramStart"/>
            <w:r w:rsidRPr="00CF4AC9">
              <w:rPr>
                <w:rFonts w:ascii="Times New Roman" w:hAnsi="Times New Roman"/>
                <w:sz w:val="24"/>
                <w:szCs w:val="24"/>
              </w:rPr>
              <w:t>п’ять</w:t>
            </w:r>
            <w:proofErr w:type="gramEnd"/>
            <w:r w:rsidRPr="00CF4AC9">
              <w:rPr>
                <w:rFonts w:ascii="Times New Roman" w:hAnsi="Times New Roman"/>
                <w:sz w:val="24"/>
                <w:szCs w:val="24"/>
              </w:rPr>
              <w:t xml:space="preserve"> років</w:t>
            </w:r>
          </w:p>
        </w:tc>
        <w:tc>
          <w:tcPr>
            <w:tcW w:w="1257"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Х</w:t>
            </w:r>
          </w:p>
        </w:tc>
        <w:tc>
          <w:tcPr>
            <w:tcW w:w="1858"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Х</w:t>
            </w:r>
          </w:p>
        </w:tc>
        <w:tc>
          <w:tcPr>
            <w:tcW w:w="1557" w:type="dxa"/>
          </w:tcPr>
          <w:p w:rsidR="00530B9A" w:rsidRPr="00CF4AC9" w:rsidRDefault="00530B9A" w:rsidP="004C5E37">
            <w:pPr>
              <w:spacing w:after="0" w:line="240" w:lineRule="auto"/>
              <w:jc w:val="both"/>
              <w:rPr>
                <w:rFonts w:ascii="Times New Roman" w:hAnsi="Times New Roman"/>
                <w:sz w:val="24"/>
                <w:szCs w:val="24"/>
              </w:rPr>
            </w:pPr>
            <w:r w:rsidRPr="00CF4AC9">
              <w:rPr>
                <w:rFonts w:ascii="Times New Roman" w:hAnsi="Times New Roman"/>
                <w:sz w:val="24"/>
                <w:szCs w:val="24"/>
              </w:rPr>
              <w:t>Х</w:t>
            </w:r>
          </w:p>
        </w:tc>
        <w:tc>
          <w:tcPr>
            <w:tcW w:w="1700" w:type="dxa"/>
          </w:tcPr>
          <w:p w:rsidR="00530B9A" w:rsidRPr="007E29C1" w:rsidRDefault="00530B9A" w:rsidP="004C5E37">
            <w:pPr>
              <w:spacing w:after="0" w:line="240" w:lineRule="auto"/>
              <w:jc w:val="both"/>
              <w:rPr>
                <w:rFonts w:ascii="Times New Roman" w:hAnsi="Times New Roman"/>
                <w:sz w:val="24"/>
                <w:szCs w:val="24"/>
              </w:rPr>
            </w:pPr>
            <w:r>
              <w:rPr>
                <w:rFonts w:ascii="Times New Roman" w:hAnsi="Times New Roman"/>
                <w:sz w:val="24"/>
                <w:szCs w:val="24"/>
              </w:rPr>
              <w:t xml:space="preserve">     Х</w:t>
            </w:r>
          </w:p>
        </w:tc>
        <w:tc>
          <w:tcPr>
            <w:tcW w:w="1513" w:type="dxa"/>
          </w:tcPr>
          <w:p w:rsidR="00530B9A" w:rsidRPr="00B95AED" w:rsidRDefault="00530B9A" w:rsidP="004C5E37">
            <w:pPr>
              <w:spacing w:after="0" w:line="240" w:lineRule="auto"/>
              <w:jc w:val="both"/>
              <w:rPr>
                <w:rFonts w:ascii="Times New Roman" w:hAnsi="Times New Roman"/>
                <w:sz w:val="24"/>
                <w:szCs w:val="24"/>
                <w:lang w:val="en-CA"/>
              </w:rPr>
            </w:pPr>
            <w:r>
              <w:rPr>
                <w:rFonts w:ascii="Times New Roman" w:hAnsi="Times New Roman"/>
                <w:sz w:val="24"/>
                <w:szCs w:val="24"/>
              </w:rPr>
              <w:t>617600,60</w:t>
            </w:r>
          </w:p>
        </w:tc>
      </w:tr>
    </w:tbl>
    <w:p w:rsidR="00530B9A" w:rsidRDefault="00530B9A" w:rsidP="00530B9A">
      <w:pPr>
        <w:spacing w:after="0" w:line="240" w:lineRule="auto"/>
        <w:contextualSpacing/>
        <w:jc w:val="both"/>
        <w:rPr>
          <w:rFonts w:ascii="Times New Roman" w:hAnsi="Times New Roman"/>
          <w:sz w:val="16"/>
          <w:szCs w:val="16"/>
          <w:lang w:val="en-CA"/>
        </w:rPr>
      </w:pPr>
      <w:r>
        <w:rPr>
          <w:rFonts w:ascii="Times New Roman" w:hAnsi="Times New Roman"/>
          <w:sz w:val="16"/>
          <w:szCs w:val="16"/>
          <w:lang w:val="en-CA"/>
        </w:rPr>
        <w:t>__________________________________</w:t>
      </w:r>
    </w:p>
    <w:p w:rsidR="00530B9A" w:rsidRPr="00756BD8" w:rsidRDefault="00530B9A" w:rsidP="00530B9A">
      <w:pPr>
        <w:jc w:val="both"/>
        <w:rPr>
          <w:rFonts w:ascii="Times New Roman" w:hAnsi="Times New Roman"/>
          <w:sz w:val="16"/>
          <w:szCs w:val="16"/>
          <w:lang w:val="en-CA"/>
        </w:rPr>
      </w:pPr>
      <w:r w:rsidRPr="00756BD8">
        <w:rPr>
          <w:rFonts w:ascii="Times New Roman" w:hAnsi="Times New Roman"/>
          <w:sz w:val="16"/>
          <w:szCs w:val="16"/>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w:t>
      </w:r>
      <w:proofErr w:type="gramStart"/>
      <w:r w:rsidRPr="00756BD8">
        <w:rPr>
          <w:rFonts w:ascii="Times New Roman" w:hAnsi="Times New Roman"/>
          <w:sz w:val="16"/>
          <w:szCs w:val="16"/>
        </w:rPr>
        <w:t>д</w:t>
      </w:r>
      <w:proofErr w:type="gramEnd"/>
      <w:r w:rsidRPr="00756BD8">
        <w:rPr>
          <w:rFonts w:ascii="Times New Roman" w:hAnsi="Times New Roman"/>
          <w:sz w:val="16"/>
          <w:szCs w:val="16"/>
        </w:rPr>
        <w:t>ію процедури регулювання, та на кількість процедур за рік.</w:t>
      </w:r>
    </w:p>
    <w:p w:rsidR="00530B9A" w:rsidRPr="00756BD8" w:rsidRDefault="00530B9A" w:rsidP="00530B9A">
      <w:pPr>
        <w:spacing w:after="0" w:line="240" w:lineRule="auto"/>
        <w:jc w:val="center"/>
        <w:rPr>
          <w:b/>
        </w:rPr>
      </w:pPr>
      <w:r w:rsidRPr="00756BD8">
        <w:rPr>
          <w:b/>
        </w:rPr>
        <w:t xml:space="preserve">4. Розрахунок сумарних витрат суб’єктів малого </w:t>
      </w:r>
      <w:proofErr w:type="gramStart"/>
      <w:r w:rsidRPr="00756BD8">
        <w:rPr>
          <w:b/>
        </w:rPr>
        <w:t>п</w:t>
      </w:r>
      <w:proofErr w:type="gramEnd"/>
      <w:r w:rsidRPr="00756BD8">
        <w:rPr>
          <w:b/>
        </w:rPr>
        <w:t>ідприємництва, що виникають</w:t>
      </w:r>
    </w:p>
    <w:p w:rsidR="00530B9A" w:rsidRDefault="00530B9A" w:rsidP="00530B9A">
      <w:pPr>
        <w:tabs>
          <w:tab w:val="center" w:pos="4819"/>
          <w:tab w:val="left" w:pos="8020"/>
        </w:tabs>
        <w:spacing w:after="0" w:line="240" w:lineRule="auto"/>
        <w:rPr>
          <w:b/>
        </w:rPr>
      </w:pPr>
      <w:r>
        <w:rPr>
          <w:b/>
        </w:rPr>
        <w:tab/>
      </w:r>
      <w:r w:rsidRPr="00756BD8">
        <w:rPr>
          <w:b/>
        </w:rPr>
        <w:t>на виконання вимог регулювання</w:t>
      </w:r>
      <w:r>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4340"/>
        <w:gridCol w:w="2392"/>
        <w:gridCol w:w="2397"/>
      </w:tblGrid>
      <w:tr w:rsidR="00530B9A" w:rsidRPr="006F08C9" w:rsidTr="004C5E37">
        <w:tc>
          <w:tcPr>
            <w:tcW w:w="443"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w:t>
            </w:r>
          </w:p>
        </w:tc>
        <w:tc>
          <w:tcPr>
            <w:tcW w:w="4510" w:type="dxa"/>
          </w:tcPr>
          <w:p w:rsidR="00530B9A" w:rsidRPr="006F08C9" w:rsidRDefault="00530B9A" w:rsidP="004C5E37">
            <w:pPr>
              <w:tabs>
                <w:tab w:val="center" w:pos="4819"/>
                <w:tab w:val="left" w:pos="8020"/>
              </w:tabs>
              <w:spacing w:after="0" w:line="240" w:lineRule="auto"/>
              <w:rPr>
                <w:rFonts w:ascii="Times New Roman" w:hAnsi="Times New Roman"/>
                <w:b/>
              </w:rPr>
            </w:pPr>
            <w:r w:rsidRPr="006F08C9">
              <w:rPr>
                <w:rFonts w:ascii="Times New Roman" w:hAnsi="Times New Roman"/>
                <w:b/>
              </w:rPr>
              <w:t>Показник</w:t>
            </w:r>
          </w:p>
        </w:tc>
        <w:tc>
          <w:tcPr>
            <w:tcW w:w="2451" w:type="dxa"/>
          </w:tcPr>
          <w:p w:rsidR="00530B9A" w:rsidRPr="006F08C9" w:rsidRDefault="00530B9A" w:rsidP="004C5E37">
            <w:pPr>
              <w:tabs>
                <w:tab w:val="center" w:pos="4819"/>
                <w:tab w:val="left" w:pos="8020"/>
              </w:tabs>
              <w:spacing w:after="0" w:line="240" w:lineRule="auto"/>
              <w:jc w:val="center"/>
              <w:rPr>
                <w:rFonts w:ascii="Times New Roman" w:hAnsi="Times New Roman"/>
                <w:b/>
              </w:rPr>
            </w:pPr>
            <w:r w:rsidRPr="006F08C9">
              <w:rPr>
                <w:rFonts w:ascii="Times New Roman" w:hAnsi="Times New Roman"/>
                <w:b/>
              </w:rPr>
              <w:t xml:space="preserve">Перший </w:t>
            </w:r>
            <w:proofErr w:type="gramStart"/>
            <w:r w:rsidRPr="006F08C9">
              <w:rPr>
                <w:rFonts w:ascii="Times New Roman" w:hAnsi="Times New Roman"/>
                <w:b/>
              </w:rPr>
              <w:t>р</w:t>
            </w:r>
            <w:proofErr w:type="gramEnd"/>
            <w:r w:rsidRPr="006F08C9">
              <w:rPr>
                <w:rFonts w:ascii="Times New Roman" w:hAnsi="Times New Roman"/>
                <w:b/>
              </w:rPr>
              <w:t>ік регулювання (стартовий), гривень</w:t>
            </w:r>
          </w:p>
        </w:tc>
        <w:tc>
          <w:tcPr>
            <w:tcW w:w="2451" w:type="dxa"/>
          </w:tcPr>
          <w:p w:rsidR="00530B9A" w:rsidRPr="006F08C9" w:rsidRDefault="00530B9A" w:rsidP="004C5E37">
            <w:pPr>
              <w:tabs>
                <w:tab w:val="center" w:pos="4819"/>
                <w:tab w:val="left" w:pos="8020"/>
              </w:tabs>
              <w:spacing w:after="0" w:line="240" w:lineRule="auto"/>
              <w:rPr>
                <w:rFonts w:ascii="Times New Roman" w:hAnsi="Times New Roman"/>
                <w:b/>
              </w:rPr>
            </w:pPr>
            <w:r w:rsidRPr="006F08C9">
              <w:rPr>
                <w:rFonts w:ascii="Times New Roman" w:hAnsi="Times New Roman"/>
                <w:b/>
              </w:rPr>
              <w:t>За п’ять років</w:t>
            </w:r>
            <w:proofErr w:type="gramStart"/>
            <w:r w:rsidRPr="006F08C9">
              <w:rPr>
                <w:rFonts w:ascii="Times New Roman" w:hAnsi="Times New Roman"/>
                <w:b/>
              </w:rPr>
              <w:t>,г</w:t>
            </w:r>
            <w:proofErr w:type="gramEnd"/>
            <w:r w:rsidRPr="006F08C9">
              <w:rPr>
                <w:rFonts w:ascii="Times New Roman" w:hAnsi="Times New Roman"/>
                <w:b/>
              </w:rPr>
              <w:t>ривень</w:t>
            </w:r>
          </w:p>
        </w:tc>
      </w:tr>
      <w:tr w:rsidR="00530B9A" w:rsidRPr="00E10000" w:rsidTr="004C5E37">
        <w:tc>
          <w:tcPr>
            <w:tcW w:w="443"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1</w:t>
            </w:r>
          </w:p>
        </w:tc>
        <w:tc>
          <w:tcPr>
            <w:tcW w:w="4510" w:type="dxa"/>
          </w:tcPr>
          <w:p w:rsidR="00530B9A" w:rsidRPr="004353F7" w:rsidRDefault="00530B9A" w:rsidP="004C5E37">
            <w:pPr>
              <w:tabs>
                <w:tab w:val="center" w:pos="4819"/>
                <w:tab w:val="left" w:pos="8020"/>
              </w:tabs>
              <w:spacing w:after="0" w:line="240" w:lineRule="auto"/>
              <w:rPr>
                <w:rFonts w:ascii="Times New Roman" w:hAnsi="Times New Roman"/>
                <w:b/>
                <w:lang w:val="en-CA"/>
              </w:rPr>
            </w:pPr>
            <w:r w:rsidRPr="006F08C9">
              <w:rPr>
                <w:rFonts w:ascii="Times New Roman" w:hAnsi="Times New Roman"/>
              </w:rPr>
              <w:t xml:space="preserve">Оцінка ‘'прямих” витрат суб’єктів малого - </w:t>
            </w:r>
            <w:proofErr w:type="gramStart"/>
            <w:r w:rsidRPr="006F08C9">
              <w:rPr>
                <w:rFonts w:ascii="Times New Roman" w:hAnsi="Times New Roman"/>
              </w:rPr>
              <w:t>п</w:t>
            </w:r>
            <w:proofErr w:type="gramEnd"/>
            <w:r w:rsidRPr="006F08C9">
              <w:rPr>
                <w:rFonts w:ascii="Times New Roman" w:hAnsi="Times New Roman"/>
              </w:rPr>
              <w:t>ідприємництва на виконання регулювання</w:t>
            </w:r>
            <w:r>
              <w:rPr>
                <w:rFonts w:ascii="Times New Roman" w:hAnsi="Times New Roman"/>
                <w:lang w:val="en-CA"/>
              </w:rPr>
              <w:t xml:space="preserve">                                                                                                                                                                                                                                                                                                                                                                                                                                                                                                                                                                                                                                                                                                                                                                                                                                                                                                                                                                                                                                                               </w:t>
            </w:r>
          </w:p>
        </w:tc>
        <w:tc>
          <w:tcPr>
            <w:tcW w:w="2451" w:type="dxa"/>
          </w:tcPr>
          <w:p w:rsidR="00530B9A" w:rsidRPr="00AA3404" w:rsidRDefault="00530B9A" w:rsidP="004C5E37">
            <w:pPr>
              <w:tabs>
                <w:tab w:val="left" w:pos="316"/>
              </w:tabs>
              <w:spacing w:after="0" w:line="240" w:lineRule="auto"/>
              <w:jc w:val="center"/>
              <w:rPr>
                <w:rFonts w:ascii="Times New Roman" w:hAnsi="Times New Roman"/>
                <w:sz w:val="24"/>
                <w:szCs w:val="24"/>
              </w:rPr>
            </w:pPr>
          </w:p>
          <w:p w:rsidR="00530B9A" w:rsidRPr="00AA3404" w:rsidRDefault="00530B9A" w:rsidP="004C5E37">
            <w:pPr>
              <w:tabs>
                <w:tab w:val="left" w:pos="316"/>
              </w:tabs>
              <w:spacing w:after="0" w:line="240" w:lineRule="auto"/>
              <w:jc w:val="center"/>
              <w:rPr>
                <w:rFonts w:ascii="Times New Roman" w:hAnsi="Times New Roman"/>
                <w:sz w:val="24"/>
                <w:szCs w:val="24"/>
              </w:rPr>
            </w:pPr>
            <w:r w:rsidRPr="00AA3404">
              <w:rPr>
                <w:rFonts w:ascii="Times New Roman" w:hAnsi="Times New Roman"/>
                <w:sz w:val="24"/>
                <w:szCs w:val="24"/>
              </w:rPr>
              <w:t>505400,00</w:t>
            </w:r>
          </w:p>
        </w:tc>
        <w:tc>
          <w:tcPr>
            <w:tcW w:w="2451" w:type="dxa"/>
          </w:tcPr>
          <w:p w:rsidR="00530B9A" w:rsidRPr="00AA3404" w:rsidRDefault="00530B9A" w:rsidP="004C5E37">
            <w:pPr>
              <w:tabs>
                <w:tab w:val="left" w:pos="316"/>
              </w:tabs>
              <w:spacing w:after="0" w:line="240" w:lineRule="auto"/>
              <w:jc w:val="center"/>
              <w:rPr>
                <w:rFonts w:ascii="Times New Roman" w:hAnsi="Times New Roman"/>
                <w:sz w:val="24"/>
                <w:szCs w:val="24"/>
              </w:rPr>
            </w:pPr>
          </w:p>
          <w:p w:rsidR="00530B9A" w:rsidRPr="00AA3404" w:rsidRDefault="00530B9A" w:rsidP="004C5E37">
            <w:pPr>
              <w:tabs>
                <w:tab w:val="left" w:pos="316"/>
              </w:tabs>
              <w:spacing w:after="0" w:line="240" w:lineRule="auto"/>
              <w:jc w:val="center"/>
              <w:rPr>
                <w:rFonts w:ascii="Times New Roman" w:hAnsi="Times New Roman"/>
                <w:sz w:val="24"/>
                <w:szCs w:val="24"/>
              </w:rPr>
            </w:pPr>
            <w:r w:rsidRPr="00AA3404">
              <w:rPr>
                <w:rFonts w:ascii="Times New Roman" w:hAnsi="Times New Roman"/>
                <w:sz w:val="24"/>
                <w:szCs w:val="24"/>
              </w:rPr>
              <w:t>2527000,00</w:t>
            </w:r>
          </w:p>
        </w:tc>
      </w:tr>
      <w:tr w:rsidR="00530B9A" w:rsidRPr="006F08C9" w:rsidTr="004C5E37">
        <w:tc>
          <w:tcPr>
            <w:tcW w:w="443"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2</w:t>
            </w:r>
          </w:p>
        </w:tc>
        <w:tc>
          <w:tcPr>
            <w:tcW w:w="4510"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 xml:space="preserve">Оцінка вартості </w:t>
            </w:r>
            <w:proofErr w:type="gramStart"/>
            <w:r w:rsidRPr="006F08C9">
              <w:rPr>
                <w:rFonts w:ascii="Times New Roman" w:hAnsi="Times New Roman"/>
              </w:rPr>
              <w:t>адм</w:t>
            </w:r>
            <w:proofErr w:type="gramEnd"/>
            <w:r w:rsidRPr="006F08C9">
              <w:rPr>
                <w:rFonts w:ascii="Times New Roman" w:hAnsi="Times New Roman"/>
              </w:rPr>
              <w:t>іністративних процедур для суб’єктів малого підприємництва щодо виконання регулювання та звітування</w:t>
            </w:r>
          </w:p>
        </w:tc>
        <w:tc>
          <w:tcPr>
            <w:tcW w:w="2451" w:type="dxa"/>
          </w:tcPr>
          <w:p w:rsidR="00530B9A" w:rsidRPr="00AA3404" w:rsidRDefault="00530B9A" w:rsidP="004C5E37">
            <w:pPr>
              <w:spacing w:after="0" w:line="240" w:lineRule="auto"/>
              <w:jc w:val="center"/>
              <w:rPr>
                <w:rFonts w:ascii="Times New Roman" w:hAnsi="Times New Roman"/>
                <w:sz w:val="24"/>
                <w:szCs w:val="24"/>
              </w:rPr>
            </w:pPr>
            <w:r w:rsidRPr="00AA3404">
              <w:rPr>
                <w:rFonts w:ascii="Times New Roman" w:hAnsi="Times New Roman"/>
                <w:sz w:val="24"/>
                <w:szCs w:val="24"/>
              </w:rPr>
              <w:t>53455,36</w:t>
            </w:r>
          </w:p>
        </w:tc>
        <w:tc>
          <w:tcPr>
            <w:tcW w:w="2451"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267276,80</w:t>
            </w:r>
          </w:p>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p>
        </w:tc>
      </w:tr>
      <w:tr w:rsidR="00530B9A" w:rsidRPr="006F08C9" w:rsidTr="004C5E37">
        <w:tc>
          <w:tcPr>
            <w:tcW w:w="443"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3</w:t>
            </w:r>
          </w:p>
        </w:tc>
        <w:tc>
          <w:tcPr>
            <w:tcW w:w="4510"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 xml:space="preserve">Сумарні витрати малого </w:t>
            </w:r>
            <w:proofErr w:type="gramStart"/>
            <w:r w:rsidRPr="006F08C9">
              <w:rPr>
                <w:rFonts w:ascii="Times New Roman" w:hAnsi="Times New Roman"/>
              </w:rPr>
              <w:t>п</w:t>
            </w:r>
            <w:proofErr w:type="gramEnd"/>
            <w:r w:rsidRPr="006F08C9">
              <w:rPr>
                <w:rFonts w:ascii="Times New Roman" w:hAnsi="Times New Roman"/>
              </w:rPr>
              <w:t>ідприємництва на виконання запланованого регулювання</w:t>
            </w:r>
          </w:p>
        </w:tc>
        <w:tc>
          <w:tcPr>
            <w:tcW w:w="2451"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558855,36</w:t>
            </w:r>
          </w:p>
        </w:tc>
        <w:tc>
          <w:tcPr>
            <w:tcW w:w="2451"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2794276,80</w:t>
            </w:r>
          </w:p>
        </w:tc>
      </w:tr>
      <w:tr w:rsidR="00530B9A" w:rsidRPr="006F08C9" w:rsidTr="004C5E37">
        <w:tc>
          <w:tcPr>
            <w:tcW w:w="443"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4</w:t>
            </w:r>
          </w:p>
        </w:tc>
        <w:tc>
          <w:tcPr>
            <w:tcW w:w="4510" w:type="dxa"/>
          </w:tcPr>
          <w:p w:rsidR="00530B9A" w:rsidRPr="006F08C9" w:rsidRDefault="00530B9A" w:rsidP="004C5E37">
            <w:pPr>
              <w:tabs>
                <w:tab w:val="center" w:pos="4819"/>
                <w:tab w:val="left" w:pos="8020"/>
              </w:tabs>
              <w:spacing w:after="0" w:line="240" w:lineRule="auto"/>
              <w:rPr>
                <w:rFonts w:ascii="Times New Roman" w:hAnsi="Times New Roman"/>
              </w:rPr>
            </w:pPr>
            <w:r>
              <w:t xml:space="preserve"> </w:t>
            </w:r>
            <w:r w:rsidRPr="006F08C9">
              <w:rPr>
                <w:rFonts w:ascii="Times New Roman" w:hAnsi="Times New Roman"/>
              </w:rPr>
              <w:t xml:space="preserve">Бюджетні витрати на </w:t>
            </w:r>
            <w:proofErr w:type="gramStart"/>
            <w:r w:rsidRPr="006F08C9">
              <w:rPr>
                <w:rFonts w:ascii="Times New Roman" w:hAnsi="Times New Roman"/>
              </w:rPr>
              <w:t>адм</w:t>
            </w:r>
            <w:proofErr w:type="gramEnd"/>
            <w:r w:rsidRPr="006F08C9">
              <w:rPr>
                <w:rFonts w:ascii="Times New Roman" w:hAnsi="Times New Roman"/>
              </w:rPr>
              <w:t>іністрування регулювання суб’єктів малого підприємництва</w:t>
            </w:r>
          </w:p>
        </w:tc>
        <w:tc>
          <w:tcPr>
            <w:tcW w:w="2451"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123520,12</w:t>
            </w:r>
          </w:p>
        </w:tc>
        <w:tc>
          <w:tcPr>
            <w:tcW w:w="2451"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lang w:val="en-CA"/>
              </w:rPr>
            </w:pPr>
            <w:r w:rsidRPr="00AA3404">
              <w:rPr>
                <w:rFonts w:ascii="Times New Roman" w:hAnsi="Times New Roman"/>
                <w:sz w:val="24"/>
                <w:szCs w:val="24"/>
                <w:lang w:val="en-CA"/>
              </w:rPr>
              <w:t>617600.60</w:t>
            </w:r>
          </w:p>
          <w:p w:rsidR="00530B9A" w:rsidRPr="00AA3404" w:rsidRDefault="00530B9A" w:rsidP="004C5E37">
            <w:pPr>
              <w:tabs>
                <w:tab w:val="center" w:pos="4819"/>
                <w:tab w:val="left" w:pos="8020"/>
              </w:tabs>
              <w:spacing w:after="0" w:line="240" w:lineRule="auto"/>
              <w:jc w:val="center"/>
              <w:rPr>
                <w:rFonts w:ascii="Times New Roman" w:hAnsi="Times New Roman"/>
                <w:sz w:val="24"/>
                <w:szCs w:val="24"/>
                <w:lang w:val="en-CA"/>
              </w:rPr>
            </w:pPr>
          </w:p>
        </w:tc>
      </w:tr>
      <w:tr w:rsidR="00530B9A" w:rsidRPr="006F08C9" w:rsidTr="004C5E37">
        <w:tc>
          <w:tcPr>
            <w:tcW w:w="443"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5</w:t>
            </w:r>
          </w:p>
        </w:tc>
        <w:tc>
          <w:tcPr>
            <w:tcW w:w="4510" w:type="dxa"/>
          </w:tcPr>
          <w:p w:rsidR="00530B9A" w:rsidRPr="006F08C9" w:rsidRDefault="00530B9A" w:rsidP="004C5E37">
            <w:pPr>
              <w:tabs>
                <w:tab w:val="center" w:pos="4819"/>
                <w:tab w:val="left" w:pos="8020"/>
              </w:tabs>
              <w:spacing w:after="0" w:line="240" w:lineRule="auto"/>
              <w:rPr>
                <w:rFonts w:ascii="Times New Roman" w:hAnsi="Times New Roman"/>
              </w:rPr>
            </w:pPr>
            <w:r w:rsidRPr="006F08C9">
              <w:rPr>
                <w:rFonts w:ascii="Times New Roman" w:hAnsi="Times New Roman"/>
              </w:rPr>
              <w:t>Сумарні витрати на виконання запланованого регулювання</w:t>
            </w:r>
          </w:p>
        </w:tc>
        <w:tc>
          <w:tcPr>
            <w:tcW w:w="2451"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682375,48</w:t>
            </w:r>
          </w:p>
        </w:tc>
        <w:tc>
          <w:tcPr>
            <w:tcW w:w="2451"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3411877,40</w:t>
            </w:r>
          </w:p>
        </w:tc>
      </w:tr>
    </w:tbl>
    <w:p w:rsidR="00530B9A" w:rsidRPr="00756BD8" w:rsidRDefault="00530B9A" w:rsidP="00530B9A">
      <w:pPr>
        <w:tabs>
          <w:tab w:val="center" w:pos="4819"/>
          <w:tab w:val="left" w:pos="8020"/>
        </w:tabs>
        <w:spacing w:after="0" w:line="240" w:lineRule="auto"/>
        <w:ind w:firstLine="708"/>
        <w:rPr>
          <w:b/>
        </w:rPr>
      </w:pPr>
    </w:p>
    <w:p w:rsidR="00530B9A" w:rsidRPr="00DD234E" w:rsidRDefault="00530B9A" w:rsidP="00530B9A">
      <w:pPr>
        <w:spacing w:after="0" w:line="240" w:lineRule="auto"/>
        <w:jc w:val="center"/>
        <w:rPr>
          <w:rFonts w:ascii="Times New Roman" w:hAnsi="Times New Roman"/>
          <w:b/>
        </w:rPr>
      </w:pPr>
      <w:r w:rsidRPr="00DD234E">
        <w:rPr>
          <w:rFonts w:ascii="Times New Roman" w:hAnsi="Times New Roman"/>
          <w:b/>
        </w:rPr>
        <w:t>5. Розроблення кор</w:t>
      </w:r>
      <w:r>
        <w:rPr>
          <w:rFonts w:ascii="Times New Roman" w:hAnsi="Times New Roman"/>
          <w:b/>
        </w:rPr>
        <w:t>и</w:t>
      </w:r>
      <w:r w:rsidRPr="00DD234E">
        <w:rPr>
          <w:rFonts w:ascii="Times New Roman" w:hAnsi="Times New Roman"/>
          <w:b/>
        </w:rPr>
        <w:t>гуючих (пом’якшувальних) заході</w:t>
      </w:r>
      <w:proofErr w:type="gramStart"/>
      <w:r w:rsidRPr="00DD234E">
        <w:rPr>
          <w:rFonts w:ascii="Times New Roman" w:hAnsi="Times New Roman"/>
          <w:b/>
        </w:rPr>
        <w:t>в</w:t>
      </w:r>
      <w:proofErr w:type="gramEnd"/>
      <w:r w:rsidRPr="00DD234E">
        <w:rPr>
          <w:rFonts w:ascii="Times New Roman" w:hAnsi="Times New Roman"/>
          <w:b/>
        </w:rPr>
        <w:t xml:space="preserve"> для малого</w:t>
      </w:r>
    </w:p>
    <w:p w:rsidR="00530B9A" w:rsidRDefault="00530B9A" w:rsidP="00530B9A">
      <w:pPr>
        <w:tabs>
          <w:tab w:val="center" w:pos="4819"/>
          <w:tab w:val="left" w:pos="8254"/>
        </w:tabs>
        <w:spacing w:after="0" w:line="240" w:lineRule="auto"/>
        <w:rPr>
          <w:rFonts w:ascii="Times New Roman" w:hAnsi="Times New Roman"/>
          <w:b/>
        </w:rPr>
      </w:pPr>
      <w:r>
        <w:rPr>
          <w:rFonts w:ascii="Times New Roman" w:hAnsi="Times New Roman"/>
          <w:b/>
        </w:rPr>
        <w:tab/>
      </w:r>
      <w:proofErr w:type="gramStart"/>
      <w:r w:rsidRPr="00DD234E">
        <w:rPr>
          <w:rFonts w:ascii="Times New Roman" w:hAnsi="Times New Roman"/>
          <w:b/>
        </w:rPr>
        <w:t>п</w:t>
      </w:r>
      <w:proofErr w:type="gramEnd"/>
      <w:r w:rsidRPr="00DD234E">
        <w:rPr>
          <w:rFonts w:ascii="Times New Roman" w:hAnsi="Times New Roman"/>
          <w:b/>
        </w:rPr>
        <w:t>ідприємництва щодо запропонованого регулювання</w:t>
      </w:r>
      <w:r>
        <w:rPr>
          <w:rFonts w:ascii="Times New Roman" w:hAnsi="Times New Roman"/>
          <w:b/>
        </w:rPr>
        <w:tab/>
      </w:r>
    </w:p>
    <w:p w:rsidR="00530B9A" w:rsidRPr="00DD234E" w:rsidRDefault="00530B9A" w:rsidP="00530B9A">
      <w:pPr>
        <w:tabs>
          <w:tab w:val="center" w:pos="4819"/>
          <w:tab w:val="left" w:pos="8254"/>
        </w:tabs>
        <w:spacing w:after="0" w:line="240" w:lineRule="auto"/>
        <w:rPr>
          <w:rFonts w:ascii="Times New Roman" w:hAnsi="Times New Roman"/>
          <w:b/>
        </w:rPr>
      </w:pPr>
    </w:p>
    <w:p w:rsidR="00530B9A" w:rsidRPr="00DD234E" w:rsidRDefault="00530B9A" w:rsidP="00530B9A">
      <w:pPr>
        <w:jc w:val="both"/>
        <w:rPr>
          <w:rFonts w:ascii="Times New Roman" w:hAnsi="Times New Roman"/>
        </w:rPr>
      </w:pPr>
      <w:r w:rsidRPr="00DD234E">
        <w:rPr>
          <w:rFonts w:ascii="Times New Roman" w:hAnsi="Times New Roman"/>
        </w:rPr>
        <w:lastRenderedPageBreak/>
        <w:t xml:space="preserve">                  На основі аналізу статистичних даних, що надані бухгалтерією </w:t>
      </w:r>
      <w:r>
        <w:rPr>
          <w:rFonts w:ascii="Times New Roman" w:hAnsi="Times New Roman"/>
        </w:rPr>
        <w:t xml:space="preserve">Рахівської міської ради </w:t>
      </w:r>
      <w:r w:rsidRPr="00DD234E">
        <w:rPr>
          <w:rFonts w:ascii="Times New Roman" w:hAnsi="Times New Roman"/>
        </w:rPr>
        <w:t xml:space="preserve">визначено, що зазначена сума є прийнятною для суб’єктів малого </w:t>
      </w:r>
      <w:proofErr w:type="gramStart"/>
      <w:r w:rsidRPr="00DD234E">
        <w:rPr>
          <w:rFonts w:ascii="Times New Roman" w:hAnsi="Times New Roman"/>
        </w:rPr>
        <w:t>п</w:t>
      </w:r>
      <w:proofErr w:type="gramEnd"/>
      <w:r w:rsidRPr="00DD234E">
        <w:rPr>
          <w:rFonts w:ascii="Times New Roman" w:hAnsi="Times New Roman"/>
        </w:rPr>
        <w:t xml:space="preserve">ідприємництва і впровадження компенсаторних ( пом’якшувальних) процедур не потрібно. </w:t>
      </w:r>
    </w:p>
    <w:p w:rsidR="00530B9A" w:rsidRPr="00DD234E" w:rsidRDefault="00530B9A" w:rsidP="00530B9A">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5"/>
        <w:gridCol w:w="4816"/>
      </w:tblGrid>
      <w:tr w:rsidR="00530B9A" w:rsidTr="004C5E37">
        <w:tc>
          <w:tcPr>
            <w:tcW w:w="4927" w:type="dxa"/>
          </w:tcPr>
          <w:p w:rsidR="00530B9A" w:rsidRPr="006F08C9" w:rsidRDefault="00530B9A" w:rsidP="004C5E37">
            <w:pPr>
              <w:jc w:val="both"/>
              <w:rPr>
                <w:rFonts w:ascii="Times New Roman" w:hAnsi="Times New Roman"/>
                <w:b/>
              </w:rPr>
            </w:pPr>
            <w:r w:rsidRPr="006F08C9">
              <w:rPr>
                <w:rFonts w:ascii="Times New Roman" w:hAnsi="Times New Roman"/>
                <w:b/>
              </w:rPr>
              <w:t>Процедура, що потребує коригування</w:t>
            </w:r>
          </w:p>
        </w:tc>
        <w:tc>
          <w:tcPr>
            <w:tcW w:w="4928" w:type="dxa"/>
          </w:tcPr>
          <w:p w:rsidR="00530B9A" w:rsidRPr="006F08C9" w:rsidRDefault="00530B9A" w:rsidP="004C5E37">
            <w:pPr>
              <w:tabs>
                <w:tab w:val="left" w:pos="1206"/>
              </w:tabs>
              <w:jc w:val="both"/>
              <w:rPr>
                <w:rFonts w:ascii="Times New Roman" w:hAnsi="Times New Roman"/>
                <w:b/>
              </w:rPr>
            </w:pPr>
            <w:r w:rsidRPr="006F08C9">
              <w:rPr>
                <w:b/>
              </w:rPr>
              <w:tab/>
            </w:r>
            <w:r w:rsidRPr="006F08C9">
              <w:rPr>
                <w:rFonts w:ascii="Times New Roman" w:hAnsi="Times New Roman"/>
                <w:b/>
              </w:rPr>
              <w:t>Коригуючий механізм</w:t>
            </w:r>
          </w:p>
        </w:tc>
      </w:tr>
      <w:tr w:rsidR="00530B9A" w:rsidTr="004C5E37">
        <w:tc>
          <w:tcPr>
            <w:tcW w:w="4927" w:type="dxa"/>
          </w:tcPr>
          <w:p w:rsidR="00530B9A" w:rsidRPr="006F08C9" w:rsidRDefault="00530B9A" w:rsidP="004C5E37">
            <w:pPr>
              <w:tabs>
                <w:tab w:val="center" w:pos="2355"/>
              </w:tabs>
              <w:jc w:val="both"/>
              <w:rPr>
                <w:rFonts w:ascii="Times New Roman" w:hAnsi="Times New Roman"/>
              </w:rPr>
            </w:pPr>
            <w:r w:rsidRPr="006F08C9">
              <w:rPr>
                <w:rFonts w:ascii="Times New Roman" w:hAnsi="Times New Roman"/>
              </w:rPr>
              <w:t xml:space="preserve">                           </w:t>
            </w:r>
            <w:r w:rsidRPr="006F08C9">
              <w:rPr>
                <w:rFonts w:ascii="Times New Roman" w:hAnsi="Times New Roman"/>
              </w:rPr>
              <w:tab/>
              <w:t>Х</w:t>
            </w:r>
          </w:p>
        </w:tc>
        <w:tc>
          <w:tcPr>
            <w:tcW w:w="4928" w:type="dxa"/>
          </w:tcPr>
          <w:p w:rsidR="00530B9A" w:rsidRDefault="00530B9A" w:rsidP="004C5E37">
            <w:pPr>
              <w:tabs>
                <w:tab w:val="left" w:pos="1206"/>
              </w:tabs>
              <w:jc w:val="both"/>
            </w:pPr>
            <w:r>
              <w:t xml:space="preserve">                                         Х</w:t>
            </w:r>
          </w:p>
        </w:tc>
      </w:tr>
    </w:tbl>
    <w:p w:rsidR="00530B9A" w:rsidRDefault="00530B9A" w:rsidP="00530B9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3190"/>
        <w:gridCol w:w="3190"/>
      </w:tblGrid>
      <w:tr w:rsidR="00530B9A" w:rsidTr="004C5E37">
        <w:tc>
          <w:tcPr>
            <w:tcW w:w="3285" w:type="dxa"/>
          </w:tcPr>
          <w:p w:rsidR="00530B9A" w:rsidRPr="006F08C9" w:rsidRDefault="00530B9A" w:rsidP="004C5E37">
            <w:pPr>
              <w:jc w:val="both"/>
              <w:rPr>
                <w:rFonts w:ascii="Times New Roman" w:hAnsi="Times New Roman"/>
              </w:rPr>
            </w:pPr>
            <w:r w:rsidRPr="006F08C9">
              <w:rPr>
                <w:rFonts w:ascii="Times New Roman" w:hAnsi="Times New Roman"/>
              </w:rPr>
              <w:t xml:space="preserve">Показник </w:t>
            </w:r>
          </w:p>
        </w:tc>
        <w:tc>
          <w:tcPr>
            <w:tcW w:w="3285" w:type="dxa"/>
          </w:tcPr>
          <w:p w:rsidR="00530B9A" w:rsidRPr="006F08C9" w:rsidRDefault="00530B9A" w:rsidP="004C5E37">
            <w:pPr>
              <w:jc w:val="both"/>
              <w:rPr>
                <w:rFonts w:ascii="Times New Roman" w:hAnsi="Times New Roman"/>
              </w:rPr>
            </w:pPr>
            <w:r w:rsidRPr="006F08C9">
              <w:rPr>
                <w:rFonts w:ascii="Times New Roman" w:hAnsi="Times New Roman"/>
              </w:rPr>
              <w:t xml:space="preserve">Сумарні витрати малого </w:t>
            </w:r>
            <w:proofErr w:type="gramStart"/>
            <w:r w:rsidRPr="006F08C9">
              <w:rPr>
                <w:rFonts w:ascii="Times New Roman" w:hAnsi="Times New Roman"/>
              </w:rPr>
              <w:t>п</w:t>
            </w:r>
            <w:proofErr w:type="gramEnd"/>
            <w:r w:rsidRPr="006F08C9">
              <w:rPr>
                <w:rFonts w:ascii="Times New Roman" w:hAnsi="Times New Roman"/>
              </w:rPr>
              <w:t>ідприємництва на виконання запланованого регулювання за перший рік,гривень</w:t>
            </w:r>
          </w:p>
        </w:tc>
        <w:tc>
          <w:tcPr>
            <w:tcW w:w="3285" w:type="dxa"/>
          </w:tcPr>
          <w:p w:rsidR="00530B9A" w:rsidRDefault="00530B9A" w:rsidP="004C5E37">
            <w:pPr>
              <w:jc w:val="both"/>
            </w:pPr>
            <w:r w:rsidRPr="006F08C9">
              <w:rPr>
                <w:rFonts w:ascii="Times New Roman" w:hAnsi="Times New Roman"/>
              </w:rPr>
              <w:t xml:space="preserve">Сумарні витрати малого </w:t>
            </w:r>
            <w:proofErr w:type="gramStart"/>
            <w:r w:rsidRPr="006F08C9">
              <w:rPr>
                <w:rFonts w:ascii="Times New Roman" w:hAnsi="Times New Roman"/>
              </w:rPr>
              <w:t>п</w:t>
            </w:r>
            <w:proofErr w:type="gramEnd"/>
            <w:r w:rsidRPr="006F08C9">
              <w:rPr>
                <w:rFonts w:ascii="Times New Roman" w:hAnsi="Times New Roman"/>
              </w:rPr>
              <w:t>ідприємництва на виконання запланованого регулювання за п</w:t>
            </w:r>
            <w:r w:rsidRPr="006F08C9">
              <w:rPr>
                <w:rFonts w:ascii="Times New Roman" w:hAnsi="Times New Roman"/>
                <w:lang w:val="en-CA"/>
              </w:rPr>
              <w:t>’</w:t>
            </w:r>
            <w:r w:rsidRPr="006F08C9">
              <w:rPr>
                <w:rFonts w:ascii="Times New Roman" w:hAnsi="Times New Roman"/>
              </w:rPr>
              <w:t>ять років,гривень</w:t>
            </w:r>
          </w:p>
        </w:tc>
      </w:tr>
      <w:tr w:rsidR="00530B9A" w:rsidTr="004C5E37">
        <w:tc>
          <w:tcPr>
            <w:tcW w:w="3285" w:type="dxa"/>
          </w:tcPr>
          <w:p w:rsidR="00530B9A" w:rsidRPr="006F08C9" w:rsidRDefault="00530B9A" w:rsidP="004C5E37">
            <w:pPr>
              <w:jc w:val="both"/>
              <w:rPr>
                <w:rFonts w:ascii="Times New Roman" w:hAnsi="Times New Roman"/>
              </w:rPr>
            </w:pPr>
            <w:r w:rsidRPr="006F08C9">
              <w:rPr>
                <w:rFonts w:ascii="Times New Roman" w:hAnsi="Times New Roman"/>
              </w:rPr>
              <w:t>Запланове регулювання</w:t>
            </w:r>
          </w:p>
        </w:tc>
        <w:tc>
          <w:tcPr>
            <w:tcW w:w="3285"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682375,48</w:t>
            </w:r>
          </w:p>
        </w:tc>
        <w:tc>
          <w:tcPr>
            <w:tcW w:w="3285"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3411877,40</w:t>
            </w:r>
          </w:p>
        </w:tc>
      </w:tr>
      <w:tr w:rsidR="00530B9A" w:rsidTr="004C5E37">
        <w:tc>
          <w:tcPr>
            <w:tcW w:w="3285" w:type="dxa"/>
          </w:tcPr>
          <w:p w:rsidR="00530B9A" w:rsidRPr="006F08C9" w:rsidRDefault="00530B9A" w:rsidP="004C5E37">
            <w:pPr>
              <w:jc w:val="both"/>
              <w:rPr>
                <w:rFonts w:ascii="Times New Roman" w:hAnsi="Times New Roman"/>
              </w:rPr>
            </w:pPr>
            <w:r w:rsidRPr="006F08C9">
              <w:rPr>
                <w:rFonts w:ascii="Times New Roman" w:hAnsi="Times New Roman"/>
              </w:rPr>
              <w:t xml:space="preserve">За умов застосування  компенсаторних механізмів для малого </w:t>
            </w:r>
            <w:proofErr w:type="gramStart"/>
            <w:r w:rsidRPr="006F08C9">
              <w:rPr>
                <w:rFonts w:ascii="Times New Roman" w:hAnsi="Times New Roman"/>
              </w:rPr>
              <w:t>п</w:t>
            </w:r>
            <w:proofErr w:type="gramEnd"/>
            <w:r w:rsidRPr="006F08C9">
              <w:rPr>
                <w:rFonts w:ascii="Times New Roman" w:hAnsi="Times New Roman"/>
              </w:rPr>
              <w:t>ідприємництва</w:t>
            </w:r>
          </w:p>
        </w:tc>
        <w:tc>
          <w:tcPr>
            <w:tcW w:w="3285" w:type="dxa"/>
          </w:tcPr>
          <w:p w:rsidR="00530B9A" w:rsidRPr="006F08C9" w:rsidRDefault="00530B9A" w:rsidP="004C5E37">
            <w:pPr>
              <w:jc w:val="center"/>
              <w:rPr>
                <w:rFonts w:ascii="Times New Roman" w:hAnsi="Times New Roman"/>
              </w:rPr>
            </w:pPr>
            <w:r>
              <w:rPr>
                <w:rFonts w:ascii="Times New Roman" w:hAnsi="Times New Roman"/>
              </w:rPr>
              <w:t>0</w:t>
            </w:r>
          </w:p>
        </w:tc>
        <w:tc>
          <w:tcPr>
            <w:tcW w:w="3285" w:type="dxa"/>
          </w:tcPr>
          <w:p w:rsidR="00530B9A" w:rsidRPr="006F08C9" w:rsidRDefault="00530B9A" w:rsidP="004C5E37">
            <w:pPr>
              <w:jc w:val="center"/>
              <w:rPr>
                <w:rFonts w:ascii="Times New Roman" w:hAnsi="Times New Roman"/>
              </w:rPr>
            </w:pPr>
            <w:r>
              <w:rPr>
                <w:rFonts w:ascii="Times New Roman" w:hAnsi="Times New Roman"/>
              </w:rPr>
              <w:t>0</w:t>
            </w:r>
          </w:p>
        </w:tc>
      </w:tr>
      <w:tr w:rsidR="00530B9A" w:rsidTr="004C5E37">
        <w:tc>
          <w:tcPr>
            <w:tcW w:w="3285" w:type="dxa"/>
          </w:tcPr>
          <w:p w:rsidR="00530B9A" w:rsidRPr="006F08C9" w:rsidRDefault="00530B9A" w:rsidP="004C5E37">
            <w:pPr>
              <w:jc w:val="both"/>
              <w:rPr>
                <w:rFonts w:ascii="Times New Roman" w:hAnsi="Times New Roman"/>
              </w:rPr>
            </w:pPr>
            <w:r w:rsidRPr="006F08C9">
              <w:rPr>
                <w:rFonts w:ascii="Times New Roman" w:hAnsi="Times New Roman"/>
              </w:rPr>
              <w:t xml:space="preserve">Сумарно: зміна  вартості малого </w:t>
            </w:r>
            <w:proofErr w:type="gramStart"/>
            <w:r w:rsidRPr="006F08C9">
              <w:rPr>
                <w:rFonts w:ascii="Times New Roman" w:hAnsi="Times New Roman"/>
              </w:rPr>
              <w:t>п</w:t>
            </w:r>
            <w:proofErr w:type="gramEnd"/>
            <w:r w:rsidRPr="006F08C9">
              <w:rPr>
                <w:rFonts w:ascii="Times New Roman" w:hAnsi="Times New Roman"/>
              </w:rPr>
              <w:t xml:space="preserve">ідприємництва </w:t>
            </w:r>
          </w:p>
        </w:tc>
        <w:tc>
          <w:tcPr>
            <w:tcW w:w="3285"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682375,48</w:t>
            </w:r>
          </w:p>
        </w:tc>
        <w:tc>
          <w:tcPr>
            <w:tcW w:w="3285" w:type="dxa"/>
          </w:tcPr>
          <w:p w:rsidR="00530B9A" w:rsidRPr="00AA3404" w:rsidRDefault="00530B9A" w:rsidP="004C5E37">
            <w:pPr>
              <w:tabs>
                <w:tab w:val="center" w:pos="4819"/>
                <w:tab w:val="left" w:pos="8020"/>
              </w:tabs>
              <w:spacing w:after="0" w:line="240" w:lineRule="auto"/>
              <w:jc w:val="center"/>
              <w:rPr>
                <w:rFonts w:ascii="Times New Roman" w:hAnsi="Times New Roman"/>
                <w:sz w:val="24"/>
                <w:szCs w:val="24"/>
              </w:rPr>
            </w:pPr>
            <w:r w:rsidRPr="00AA3404">
              <w:rPr>
                <w:rFonts w:ascii="Times New Roman" w:hAnsi="Times New Roman"/>
                <w:sz w:val="24"/>
                <w:szCs w:val="24"/>
              </w:rPr>
              <w:t>3411877,40</w:t>
            </w:r>
          </w:p>
        </w:tc>
      </w:tr>
    </w:tbl>
    <w:p w:rsidR="00530B9A" w:rsidRDefault="00530B9A" w:rsidP="00530B9A">
      <w:pPr>
        <w:jc w:val="both"/>
      </w:pPr>
      <w:r>
        <w:t xml:space="preserve"> </w:t>
      </w:r>
    </w:p>
    <w:p w:rsidR="00530B9A" w:rsidRPr="001A5C3D" w:rsidRDefault="00530B9A" w:rsidP="00530B9A">
      <w:pPr>
        <w:spacing w:after="0" w:line="240" w:lineRule="auto"/>
        <w:ind w:firstLine="709"/>
        <w:jc w:val="both"/>
        <w:rPr>
          <w:rFonts w:ascii="Times New Roman" w:hAnsi="Times New Roman"/>
        </w:rPr>
      </w:pPr>
      <w:r w:rsidRPr="001A5C3D">
        <w:rPr>
          <w:rFonts w:ascii="Times New Roman" w:hAnsi="Times New Roman"/>
        </w:rPr>
        <w:t xml:space="preserve">Повторне відстеження результативності буде здійснюватися через </w:t>
      </w:r>
      <w:proofErr w:type="gramStart"/>
      <w:r w:rsidRPr="001A5C3D">
        <w:rPr>
          <w:rFonts w:ascii="Times New Roman" w:hAnsi="Times New Roman"/>
        </w:rPr>
        <w:t>р</w:t>
      </w:r>
      <w:proofErr w:type="gramEnd"/>
      <w:r w:rsidRPr="001A5C3D">
        <w:rPr>
          <w:rFonts w:ascii="Times New Roman" w:hAnsi="Times New Roman"/>
        </w:rPr>
        <w:t>ік з дня набрання чинності регуляторним актом-листопад-грудень 2019 року.</w:t>
      </w:r>
    </w:p>
    <w:p w:rsidR="00530B9A" w:rsidRPr="001A5C3D" w:rsidRDefault="00530B9A" w:rsidP="00530B9A">
      <w:pPr>
        <w:spacing w:after="0" w:line="240" w:lineRule="auto"/>
        <w:ind w:firstLine="709"/>
        <w:jc w:val="both"/>
        <w:rPr>
          <w:rFonts w:ascii="Times New Roman" w:hAnsi="Times New Roman"/>
        </w:rPr>
      </w:pPr>
      <w:r w:rsidRPr="001A5C3D">
        <w:rPr>
          <w:rFonts w:ascii="Times New Roman" w:hAnsi="Times New Roman"/>
        </w:rPr>
        <w:t>Періодичне відстеження здійснюватиметься один раз на три роки починаючи з дня виконання заходів з повторного відстеження.</w:t>
      </w:r>
    </w:p>
    <w:p w:rsidR="00530B9A" w:rsidRDefault="00530B9A" w:rsidP="00530B9A">
      <w:pPr>
        <w:spacing w:after="0" w:line="240" w:lineRule="auto"/>
        <w:ind w:firstLine="709"/>
        <w:jc w:val="both"/>
        <w:rPr>
          <w:rFonts w:ascii="Times New Roman" w:hAnsi="Times New Roman"/>
        </w:rPr>
      </w:pPr>
      <w:r w:rsidRPr="001A5C3D">
        <w:rPr>
          <w:rFonts w:ascii="Times New Roman" w:hAnsi="Times New Roman"/>
        </w:rPr>
        <w:t>Проведення відстеження результативності буде здійснюватися за допомогою статистичного методу.</w:t>
      </w:r>
    </w:p>
    <w:p w:rsidR="00530B9A" w:rsidRDefault="00530B9A" w:rsidP="00530B9A">
      <w:pPr>
        <w:spacing w:after="0" w:line="240" w:lineRule="auto"/>
        <w:ind w:firstLine="709"/>
        <w:jc w:val="both"/>
        <w:rPr>
          <w:rFonts w:ascii="Times New Roman" w:hAnsi="Times New Roman"/>
        </w:rPr>
      </w:pPr>
    </w:p>
    <w:p w:rsidR="00530B9A" w:rsidRPr="001A5C3D" w:rsidRDefault="00530B9A" w:rsidP="00530B9A">
      <w:pPr>
        <w:spacing w:after="0" w:line="240" w:lineRule="auto"/>
        <w:ind w:firstLine="709"/>
        <w:jc w:val="both"/>
        <w:rPr>
          <w:rFonts w:ascii="Times New Roman" w:hAnsi="Times New Roman"/>
        </w:rPr>
      </w:pPr>
    </w:p>
    <w:p w:rsidR="00530B9A" w:rsidRPr="004C1DFC" w:rsidRDefault="00530B9A" w:rsidP="00530B9A">
      <w:pPr>
        <w:jc w:val="both"/>
        <w:rPr>
          <w:rFonts w:ascii="Times New Roman" w:hAnsi="Times New Roman"/>
          <w:sz w:val="24"/>
          <w:szCs w:val="24"/>
          <w:lang w:val="en-CA"/>
        </w:rPr>
      </w:pPr>
      <w:r w:rsidRPr="004C1DFC">
        <w:rPr>
          <w:rFonts w:ascii="Times New Roman" w:hAnsi="Times New Roman"/>
        </w:rPr>
        <w:t>Міський голова</w:t>
      </w:r>
      <w:r>
        <w:rPr>
          <w:rFonts w:ascii="Times New Roman" w:hAnsi="Times New Roman"/>
        </w:rPr>
        <w:t xml:space="preserve">                                                                                        В.МЕДВІДЬ</w:t>
      </w:r>
    </w:p>
    <w:p w:rsidR="000C2ECB" w:rsidRPr="000C2ECB" w:rsidRDefault="000C2ECB" w:rsidP="00530B9A">
      <w:pPr>
        <w:tabs>
          <w:tab w:val="left" w:pos="3497"/>
        </w:tabs>
        <w:spacing w:after="0" w:line="240" w:lineRule="auto"/>
        <w:rPr>
          <w:rFonts w:ascii="Times New Roman" w:hAnsi="Times New Roman"/>
          <w:b/>
          <w:sz w:val="28"/>
          <w:szCs w:val="28"/>
          <w:lang w:val="uk-UA"/>
        </w:rPr>
      </w:pPr>
      <w:bookmarkStart w:id="9" w:name="_GoBack"/>
      <w:bookmarkEnd w:id="9"/>
    </w:p>
    <w:sectPr w:rsidR="000C2ECB" w:rsidRPr="000C2ECB" w:rsidSect="0008620C">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33" w:rsidRDefault="00E01633" w:rsidP="00B73EE1">
      <w:pPr>
        <w:spacing w:after="0" w:line="240" w:lineRule="auto"/>
      </w:pPr>
      <w:r>
        <w:separator/>
      </w:r>
    </w:p>
  </w:endnote>
  <w:endnote w:type="continuationSeparator" w:id="0">
    <w:p w:rsidR="00E01633" w:rsidRDefault="00E01633" w:rsidP="00B7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33" w:rsidRDefault="00E01633" w:rsidP="00B73EE1">
      <w:pPr>
        <w:spacing w:after="0" w:line="240" w:lineRule="auto"/>
      </w:pPr>
      <w:r>
        <w:separator/>
      </w:r>
    </w:p>
  </w:footnote>
  <w:footnote w:type="continuationSeparator" w:id="0">
    <w:p w:rsidR="00E01633" w:rsidRDefault="00E01633" w:rsidP="00B73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17F21B3"/>
    <w:multiLevelType w:val="hybridMultilevel"/>
    <w:tmpl w:val="BC64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E7CFA"/>
    <w:multiLevelType w:val="hybridMultilevel"/>
    <w:tmpl w:val="F46C8EEE"/>
    <w:lvl w:ilvl="0" w:tplc="A7AE7018">
      <w:start w:val="1"/>
      <w:numFmt w:val="bullet"/>
      <w:lvlText w:val="-"/>
      <w:lvlJc w:val="left"/>
      <w:pPr>
        <w:ind w:left="720" w:hanging="360"/>
      </w:pPr>
      <w:rPr>
        <w:rFonts w:ascii="Calibri" w:eastAsia="Calibri" w:hAnsi="Calibri"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
    <w:nsid w:val="245512CC"/>
    <w:multiLevelType w:val="hybridMultilevel"/>
    <w:tmpl w:val="23D033F8"/>
    <w:lvl w:ilvl="0" w:tplc="E310937A">
      <w:start w:val="1"/>
      <w:numFmt w:val="decimal"/>
      <w:lvlText w:val="%1."/>
      <w:lvlJc w:val="left"/>
      <w:pPr>
        <w:ind w:left="644"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31610BDE"/>
    <w:multiLevelType w:val="hybridMultilevel"/>
    <w:tmpl w:val="A0A46538"/>
    <w:lvl w:ilvl="0" w:tplc="4126D504">
      <w:start w:val="1"/>
      <w:numFmt w:val="upperRoman"/>
      <w:lvlText w:val="%1."/>
      <w:lvlJc w:val="left"/>
      <w:pPr>
        <w:ind w:left="3825" w:hanging="720"/>
      </w:pPr>
      <w:rPr>
        <w:rFonts w:hint="default"/>
      </w:rPr>
    </w:lvl>
    <w:lvl w:ilvl="1" w:tplc="04220019" w:tentative="1">
      <w:start w:val="1"/>
      <w:numFmt w:val="lowerLetter"/>
      <w:lvlText w:val="%2."/>
      <w:lvlJc w:val="left"/>
      <w:pPr>
        <w:ind w:left="4185" w:hanging="360"/>
      </w:pPr>
    </w:lvl>
    <w:lvl w:ilvl="2" w:tplc="0422001B" w:tentative="1">
      <w:start w:val="1"/>
      <w:numFmt w:val="lowerRoman"/>
      <w:lvlText w:val="%3."/>
      <w:lvlJc w:val="right"/>
      <w:pPr>
        <w:ind w:left="4905" w:hanging="180"/>
      </w:pPr>
    </w:lvl>
    <w:lvl w:ilvl="3" w:tplc="0422000F" w:tentative="1">
      <w:start w:val="1"/>
      <w:numFmt w:val="decimal"/>
      <w:lvlText w:val="%4."/>
      <w:lvlJc w:val="left"/>
      <w:pPr>
        <w:ind w:left="5625" w:hanging="360"/>
      </w:pPr>
    </w:lvl>
    <w:lvl w:ilvl="4" w:tplc="04220019" w:tentative="1">
      <w:start w:val="1"/>
      <w:numFmt w:val="lowerLetter"/>
      <w:lvlText w:val="%5."/>
      <w:lvlJc w:val="left"/>
      <w:pPr>
        <w:ind w:left="6345" w:hanging="360"/>
      </w:pPr>
    </w:lvl>
    <w:lvl w:ilvl="5" w:tplc="0422001B" w:tentative="1">
      <w:start w:val="1"/>
      <w:numFmt w:val="lowerRoman"/>
      <w:lvlText w:val="%6."/>
      <w:lvlJc w:val="right"/>
      <w:pPr>
        <w:ind w:left="7065" w:hanging="180"/>
      </w:pPr>
    </w:lvl>
    <w:lvl w:ilvl="6" w:tplc="0422000F" w:tentative="1">
      <w:start w:val="1"/>
      <w:numFmt w:val="decimal"/>
      <w:lvlText w:val="%7."/>
      <w:lvlJc w:val="left"/>
      <w:pPr>
        <w:ind w:left="7785" w:hanging="360"/>
      </w:pPr>
    </w:lvl>
    <w:lvl w:ilvl="7" w:tplc="04220019" w:tentative="1">
      <w:start w:val="1"/>
      <w:numFmt w:val="lowerLetter"/>
      <w:lvlText w:val="%8."/>
      <w:lvlJc w:val="left"/>
      <w:pPr>
        <w:ind w:left="8505" w:hanging="360"/>
      </w:pPr>
    </w:lvl>
    <w:lvl w:ilvl="8" w:tplc="0422001B" w:tentative="1">
      <w:start w:val="1"/>
      <w:numFmt w:val="lowerRoman"/>
      <w:lvlText w:val="%9."/>
      <w:lvlJc w:val="right"/>
      <w:pPr>
        <w:ind w:left="9225" w:hanging="180"/>
      </w:pPr>
    </w:lvl>
  </w:abstractNum>
  <w:abstractNum w:abstractNumId="5">
    <w:nsid w:val="393A3411"/>
    <w:multiLevelType w:val="hybridMultilevel"/>
    <w:tmpl w:val="BEFA0F7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B34D5D"/>
    <w:multiLevelType w:val="hybridMultilevel"/>
    <w:tmpl w:val="8D6CD61C"/>
    <w:lvl w:ilvl="0" w:tplc="0F00E3B8">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nsid w:val="72AA2D7E"/>
    <w:multiLevelType w:val="hybridMultilevel"/>
    <w:tmpl w:val="9A3685C0"/>
    <w:lvl w:ilvl="0" w:tplc="0826D868">
      <w:start w:val="1"/>
      <w:numFmt w:val="decimal"/>
      <w:lvlText w:val="%1."/>
      <w:lvlJc w:val="left"/>
      <w:pPr>
        <w:ind w:left="1530" w:hanging="360"/>
      </w:pPr>
      <w:rPr>
        <w:rFonts w:hint="default"/>
      </w:r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8">
    <w:nsid w:val="72CD7D0D"/>
    <w:multiLevelType w:val="hybridMultilevel"/>
    <w:tmpl w:val="B5A2A678"/>
    <w:lvl w:ilvl="0" w:tplc="24D45AA4">
      <w:start w:val="2"/>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7D98712F"/>
    <w:multiLevelType w:val="hybridMultilevel"/>
    <w:tmpl w:val="1E6EE2D0"/>
    <w:lvl w:ilvl="0" w:tplc="B1B4B85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8"/>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E1"/>
    <w:rsid w:val="000033B1"/>
    <w:rsid w:val="00044B44"/>
    <w:rsid w:val="000502C3"/>
    <w:rsid w:val="00052BBF"/>
    <w:rsid w:val="000554E3"/>
    <w:rsid w:val="0008385F"/>
    <w:rsid w:val="0008620C"/>
    <w:rsid w:val="000928EB"/>
    <w:rsid w:val="000A2FD4"/>
    <w:rsid w:val="000A71AE"/>
    <w:rsid w:val="000A742F"/>
    <w:rsid w:val="000B5461"/>
    <w:rsid w:val="000B5CC9"/>
    <w:rsid w:val="000C2ECB"/>
    <w:rsid w:val="000D7F89"/>
    <w:rsid w:val="00113B38"/>
    <w:rsid w:val="00143775"/>
    <w:rsid w:val="001834F8"/>
    <w:rsid w:val="00187DA9"/>
    <w:rsid w:val="001B54AD"/>
    <w:rsid w:val="001C5830"/>
    <w:rsid w:val="001C74F1"/>
    <w:rsid w:val="001E041A"/>
    <w:rsid w:val="001E6A83"/>
    <w:rsid w:val="00275A62"/>
    <w:rsid w:val="00275EE5"/>
    <w:rsid w:val="00283952"/>
    <w:rsid w:val="00294E8E"/>
    <w:rsid w:val="002D0FE9"/>
    <w:rsid w:val="00320BAA"/>
    <w:rsid w:val="00335589"/>
    <w:rsid w:val="00371DB2"/>
    <w:rsid w:val="003778E7"/>
    <w:rsid w:val="003B745B"/>
    <w:rsid w:val="00423B02"/>
    <w:rsid w:val="00452080"/>
    <w:rsid w:val="004B51C2"/>
    <w:rsid w:val="004C6F3C"/>
    <w:rsid w:val="004E7B93"/>
    <w:rsid w:val="005072C3"/>
    <w:rsid w:val="00517257"/>
    <w:rsid w:val="00521143"/>
    <w:rsid w:val="00530B9A"/>
    <w:rsid w:val="00565817"/>
    <w:rsid w:val="00577857"/>
    <w:rsid w:val="005A11F2"/>
    <w:rsid w:val="005A1A5F"/>
    <w:rsid w:val="005A4114"/>
    <w:rsid w:val="005B75CE"/>
    <w:rsid w:val="005C33FE"/>
    <w:rsid w:val="005F0E3F"/>
    <w:rsid w:val="00633951"/>
    <w:rsid w:val="00657A00"/>
    <w:rsid w:val="00671F50"/>
    <w:rsid w:val="006826B6"/>
    <w:rsid w:val="006B43C2"/>
    <w:rsid w:val="006C7C9F"/>
    <w:rsid w:val="006E727A"/>
    <w:rsid w:val="006F4FD9"/>
    <w:rsid w:val="007000D6"/>
    <w:rsid w:val="007355F7"/>
    <w:rsid w:val="00770867"/>
    <w:rsid w:val="007732B8"/>
    <w:rsid w:val="00777B33"/>
    <w:rsid w:val="0078709B"/>
    <w:rsid w:val="0079632C"/>
    <w:rsid w:val="007E12A4"/>
    <w:rsid w:val="00832F0B"/>
    <w:rsid w:val="008D4C6F"/>
    <w:rsid w:val="008E2CAB"/>
    <w:rsid w:val="00902973"/>
    <w:rsid w:val="00943270"/>
    <w:rsid w:val="00972F5C"/>
    <w:rsid w:val="00990DE4"/>
    <w:rsid w:val="009E40C8"/>
    <w:rsid w:val="00A109FE"/>
    <w:rsid w:val="00A371C2"/>
    <w:rsid w:val="00A54AE7"/>
    <w:rsid w:val="00A62CB2"/>
    <w:rsid w:val="00A70418"/>
    <w:rsid w:val="00A72BF8"/>
    <w:rsid w:val="00A870B2"/>
    <w:rsid w:val="00A87552"/>
    <w:rsid w:val="00AA7E86"/>
    <w:rsid w:val="00AB4E18"/>
    <w:rsid w:val="00AE09A3"/>
    <w:rsid w:val="00AE3612"/>
    <w:rsid w:val="00AE75AB"/>
    <w:rsid w:val="00B26394"/>
    <w:rsid w:val="00B73EE1"/>
    <w:rsid w:val="00BA42CD"/>
    <w:rsid w:val="00BC0A2B"/>
    <w:rsid w:val="00BD2736"/>
    <w:rsid w:val="00BE5F2C"/>
    <w:rsid w:val="00C011E9"/>
    <w:rsid w:val="00C04E05"/>
    <w:rsid w:val="00C21AEF"/>
    <w:rsid w:val="00C230F3"/>
    <w:rsid w:val="00C90DEC"/>
    <w:rsid w:val="00CA021B"/>
    <w:rsid w:val="00CB10E3"/>
    <w:rsid w:val="00CB6D47"/>
    <w:rsid w:val="00D273D1"/>
    <w:rsid w:val="00D31142"/>
    <w:rsid w:val="00D60C1F"/>
    <w:rsid w:val="00DA623C"/>
    <w:rsid w:val="00DC61E3"/>
    <w:rsid w:val="00DD3CE9"/>
    <w:rsid w:val="00E010D0"/>
    <w:rsid w:val="00E01633"/>
    <w:rsid w:val="00E01702"/>
    <w:rsid w:val="00E8374D"/>
    <w:rsid w:val="00E971C7"/>
    <w:rsid w:val="00ED7943"/>
    <w:rsid w:val="00F1251D"/>
    <w:rsid w:val="00F16F39"/>
    <w:rsid w:val="00F34CF8"/>
    <w:rsid w:val="00F65C97"/>
    <w:rsid w:val="00F7181B"/>
    <w:rsid w:val="00FC1E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E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EE1"/>
  </w:style>
  <w:style w:type="paragraph" w:styleId="a5">
    <w:name w:val="footer"/>
    <w:basedOn w:val="a"/>
    <w:link w:val="a6"/>
    <w:uiPriority w:val="99"/>
    <w:unhideWhenUsed/>
    <w:rsid w:val="00B73E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3EE1"/>
  </w:style>
  <w:style w:type="paragraph" w:styleId="a7">
    <w:name w:val="List Paragraph"/>
    <w:basedOn w:val="a"/>
    <w:uiPriority w:val="34"/>
    <w:qFormat/>
    <w:rsid w:val="00D31142"/>
    <w:pPr>
      <w:ind w:left="720"/>
      <w:contextualSpacing/>
    </w:pPr>
  </w:style>
  <w:style w:type="paragraph" w:styleId="2">
    <w:name w:val="Body Text 2"/>
    <w:basedOn w:val="a"/>
    <w:link w:val="20"/>
    <w:semiHidden/>
    <w:rsid w:val="0079632C"/>
    <w:pPr>
      <w:spacing w:after="120" w:line="480" w:lineRule="auto"/>
    </w:pPr>
    <w:rPr>
      <w:rFonts w:ascii="Times New Roman" w:eastAsia="Times New Roman" w:hAnsi="Times New Roman" w:cs="Times New Roman"/>
      <w:color w:val="000000"/>
      <w:sz w:val="24"/>
      <w:szCs w:val="24"/>
      <w:lang w:val="uk-UA" w:eastAsia="ru-RU"/>
    </w:rPr>
  </w:style>
  <w:style w:type="character" w:customStyle="1" w:styleId="20">
    <w:name w:val="Основной текст 2 Знак"/>
    <w:basedOn w:val="a0"/>
    <w:link w:val="2"/>
    <w:semiHidden/>
    <w:rsid w:val="0079632C"/>
    <w:rPr>
      <w:rFonts w:ascii="Times New Roman" w:eastAsia="Times New Roman" w:hAnsi="Times New Roman" w:cs="Times New Roman"/>
      <w:color w:val="000000"/>
      <w:sz w:val="24"/>
      <w:szCs w:val="24"/>
      <w:lang w:val="uk-UA" w:eastAsia="ru-RU"/>
    </w:rPr>
  </w:style>
  <w:style w:type="paragraph" w:styleId="a8">
    <w:name w:val="Body Text Indent"/>
    <w:basedOn w:val="a"/>
    <w:link w:val="a9"/>
    <w:rsid w:val="0079632C"/>
    <w:pPr>
      <w:spacing w:after="120" w:line="240" w:lineRule="auto"/>
      <w:ind w:left="283"/>
    </w:pPr>
    <w:rPr>
      <w:rFonts w:ascii="Times New Roman" w:eastAsia="Times New Roman" w:hAnsi="Times New Roman" w:cs="Times New Roman"/>
      <w:color w:val="000000"/>
      <w:sz w:val="24"/>
      <w:szCs w:val="24"/>
      <w:lang w:val="uk-UA" w:eastAsia="ru-RU"/>
    </w:rPr>
  </w:style>
  <w:style w:type="character" w:customStyle="1" w:styleId="a9">
    <w:name w:val="Основной текст с отступом Знак"/>
    <w:basedOn w:val="a0"/>
    <w:link w:val="a8"/>
    <w:rsid w:val="0079632C"/>
    <w:rPr>
      <w:rFonts w:ascii="Times New Roman" w:eastAsia="Times New Roman" w:hAnsi="Times New Roman" w:cs="Times New Roman"/>
      <w:color w:val="000000"/>
      <w:sz w:val="24"/>
      <w:szCs w:val="24"/>
      <w:lang w:val="uk-UA" w:eastAsia="ru-RU"/>
    </w:rPr>
  </w:style>
  <w:style w:type="character" w:customStyle="1" w:styleId="spelle">
    <w:name w:val="spelle"/>
    <w:basedOn w:val="a0"/>
    <w:rsid w:val="0079632C"/>
  </w:style>
  <w:style w:type="paragraph" w:customStyle="1" w:styleId="1">
    <w:name w:val="Без интервала1"/>
    <w:rsid w:val="00AE361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AE36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3612"/>
    <w:rPr>
      <w:rFonts w:ascii="Tahoma" w:hAnsi="Tahoma" w:cs="Tahoma"/>
      <w:sz w:val="16"/>
      <w:szCs w:val="16"/>
    </w:rPr>
  </w:style>
  <w:style w:type="paragraph" w:customStyle="1" w:styleId="ac">
    <w:name w:val="Вміст таблиці"/>
    <w:basedOn w:val="a"/>
    <w:rsid w:val="000C2ECB"/>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E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EE1"/>
  </w:style>
  <w:style w:type="paragraph" w:styleId="a5">
    <w:name w:val="footer"/>
    <w:basedOn w:val="a"/>
    <w:link w:val="a6"/>
    <w:uiPriority w:val="99"/>
    <w:unhideWhenUsed/>
    <w:rsid w:val="00B73E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3EE1"/>
  </w:style>
  <w:style w:type="paragraph" w:styleId="a7">
    <w:name w:val="List Paragraph"/>
    <w:basedOn w:val="a"/>
    <w:uiPriority w:val="34"/>
    <w:qFormat/>
    <w:rsid w:val="00D31142"/>
    <w:pPr>
      <w:ind w:left="720"/>
      <w:contextualSpacing/>
    </w:pPr>
  </w:style>
  <w:style w:type="paragraph" w:styleId="2">
    <w:name w:val="Body Text 2"/>
    <w:basedOn w:val="a"/>
    <w:link w:val="20"/>
    <w:semiHidden/>
    <w:rsid w:val="0079632C"/>
    <w:pPr>
      <w:spacing w:after="120" w:line="480" w:lineRule="auto"/>
    </w:pPr>
    <w:rPr>
      <w:rFonts w:ascii="Times New Roman" w:eastAsia="Times New Roman" w:hAnsi="Times New Roman" w:cs="Times New Roman"/>
      <w:color w:val="000000"/>
      <w:sz w:val="24"/>
      <w:szCs w:val="24"/>
      <w:lang w:val="uk-UA" w:eastAsia="ru-RU"/>
    </w:rPr>
  </w:style>
  <w:style w:type="character" w:customStyle="1" w:styleId="20">
    <w:name w:val="Основной текст 2 Знак"/>
    <w:basedOn w:val="a0"/>
    <w:link w:val="2"/>
    <w:semiHidden/>
    <w:rsid w:val="0079632C"/>
    <w:rPr>
      <w:rFonts w:ascii="Times New Roman" w:eastAsia="Times New Roman" w:hAnsi="Times New Roman" w:cs="Times New Roman"/>
      <w:color w:val="000000"/>
      <w:sz w:val="24"/>
      <w:szCs w:val="24"/>
      <w:lang w:val="uk-UA" w:eastAsia="ru-RU"/>
    </w:rPr>
  </w:style>
  <w:style w:type="paragraph" w:styleId="a8">
    <w:name w:val="Body Text Indent"/>
    <w:basedOn w:val="a"/>
    <w:link w:val="a9"/>
    <w:rsid w:val="0079632C"/>
    <w:pPr>
      <w:spacing w:after="120" w:line="240" w:lineRule="auto"/>
      <w:ind w:left="283"/>
    </w:pPr>
    <w:rPr>
      <w:rFonts w:ascii="Times New Roman" w:eastAsia="Times New Roman" w:hAnsi="Times New Roman" w:cs="Times New Roman"/>
      <w:color w:val="000000"/>
      <w:sz w:val="24"/>
      <w:szCs w:val="24"/>
      <w:lang w:val="uk-UA" w:eastAsia="ru-RU"/>
    </w:rPr>
  </w:style>
  <w:style w:type="character" w:customStyle="1" w:styleId="a9">
    <w:name w:val="Основной текст с отступом Знак"/>
    <w:basedOn w:val="a0"/>
    <w:link w:val="a8"/>
    <w:rsid w:val="0079632C"/>
    <w:rPr>
      <w:rFonts w:ascii="Times New Roman" w:eastAsia="Times New Roman" w:hAnsi="Times New Roman" w:cs="Times New Roman"/>
      <w:color w:val="000000"/>
      <w:sz w:val="24"/>
      <w:szCs w:val="24"/>
      <w:lang w:val="uk-UA" w:eastAsia="ru-RU"/>
    </w:rPr>
  </w:style>
  <w:style w:type="character" w:customStyle="1" w:styleId="spelle">
    <w:name w:val="spelle"/>
    <w:basedOn w:val="a0"/>
    <w:rsid w:val="0079632C"/>
  </w:style>
  <w:style w:type="paragraph" w:customStyle="1" w:styleId="1">
    <w:name w:val="Без интервала1"/>
    <w:rsid w:val="00AE361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AE36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3612"/>
    <w:rPr>
      <w:rFonts w:ascii="Tahoma" w:hAnsi="Tahoma" w:cs="Tahoma"/>
      <w:sz w:val="16"/>
      <w:szCs w:val="16"/>
    </w:rPr>
  </w:style>
  <w:style w:type="paragraph" w:customStyle="1" w:styleId="ac">
    <w:name w:val="Вміст таблиці"/>
    <w:basedOn w:val="a"/>
    <w:rsid w:val="000C2ECB"/>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v0056858-14" TargetMode="External"/><Relationship Id="rId5" Type="http://schemas.openxmlformats.org/officeDocument/2006/relationships/settings" Target="settings.xml"/><Relationship Id="rId10" Type="http://schemas.openxmlformats.org/officeDocument/2006/relationships/hyperlink" Target="http://zakon2.rada.gov.ua/laws/show/z0927-05"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75C8-EB67-407C-A6A3-91FCFBA8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4294807112</TotalTime>
  <Pages>64</Pages>
  <Words>23811</Words>
  <Characters>135723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2019-02-08T10:41:00Z</dcterms:created>
  <dcterms:modified xsi:type="dcterms:W3CDTF">2019-02-08T10:41:00Z</dcterms:modified>
</cp:coreProperties>
</file>