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A5D02E" w14:textId="77777777" w:rsidR="001C44AA" w:rsidRDefault="001C44AA" w:rsidP="001C44AA">
      <w:pPr>
        <w:jc w:val="right"/>
        <w:rPr>
          <w:color w:val="000000" w:themeColor="text1"/>
          <w:sz w:val="28"/>
          <w:szCs w:val="28"/>
        </w:rPr>
      </w:pPr>
      <w:r>
        <w:rPr>
          <w:color w:val="000000" w:themeColor="text1"/>
          <w:sz w:val="28"/>
          <w:szCs w:val="28"/>
        </w:rPr>
        <w:t>КОПІЯ</w:t>
      </w:r>
    </w:p>
    <w:p w14:paraId="4DB9EB76" w14:textId="77777777" w:rsidR="00B50B25" w:rsidRDefault="00B50B25" w:rsidP="00B50B25">
      <w:pPr>
        <w:spacing w:line="240" w:lineRule="auto"/>
        <w:jc w:val="right"/>
        <w:rPr>
          <w:color w:val="000000" w:themeColor="text1"/>
          <w:sz w:val="28"/>
          <w:szCs w:val="28"/>
        </w:rPr>
      </w:pPr>
    </w:p>
    <w:p w14:paraId="708AEB60" w14:textId="5148725E" w:rsidR="00B50B25" w:rsidRDefault="00B50B25" w:rsidP="00B50B25">
      <w:pPr>
        <w:spacing w:line="240" w:lineRule="auto"/>
        <w:jc w:val="right"/>
        <w:rPr>
          <w:color w:val="000000" w:themeColor="text1"/>
          <w:sz w:val="28"/>
          <w:szCs w:val="28"/>
        </w:rPr>
      </w:pPr>
      <w:r>
        <w:rPr>
          <w:rFonts w:asciiTheme="minorHAnsi" w:hAnsiTheme="minorHAnsi" w:cstheme="minorBidi"/>
          <w:noProof/>
          <w:sz w:val="22"/>
          <w:szCs w:val="22"/>
        </w:rPr>
        <w:drawing>
          <wp:anchor distT="0" distB="0" distL="114300" distR="114300" simplePos="0" relativeHeight="251658240" behindDoc="1" locked="0" layoutInCell="1" allowOverlap="1" wp14:anchorId="2579D3AA" wp14:editId="315627FA">
            <wp:simplePos x="0" y="0"/>
            <wp:positionH relativeFrom="column">
              <wp:posOffset>2546350</wp:posOffset>
            </wp:positionH>
            <wp:positionV relativeFrom="paragraph">
              <wp:posOffset>9525</wp:posOffset>
            </wp:positionV>
            <wp:extent cx="1038225" cy="660400"/>
            <wp:effectExtent l="0" t="0" r="9525" b="6350"/>
            <wp:wrapTight wrapText="left">
              <wp:wrapPolygon edited="0">
                <wp:start x="0" y="0"/>
                <wp:lineTo x="0" y="21185"/>
                <wp:lineTo x="21402" y="21185"/>
                <wp:lineTo x="21402"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0400"/>
                    </a:xfrm>
                    <a:prstGeom prst="rect">
                      <a:avLst/>
                    </a:prstGeom>
                    <a:noFill/>
                  </pic:spPr>
                </pic:pic>
              </a:graphicData>
            </a:graphic>
            <wp14:sizeRelH relativeFrom="page">
              <wp14:pctWidth>0</wp14:pctWidth>
            </wp14:sizeRelH>
            <wp14:sizeRelV relativeFrom="page">
              <wp14:pctHeight>0</wp14:pctHeight>
            </wp14:sizeRelV>
          </wp:anchor>
        </w:drawing>
      </w:r>
    </w:p>
    <w:p w14:paraId="1C74B617" w14:textId="77777777" w:rsidR="00B50B25" w:rsidRDefault="00B50B25" w:rsidP="00B50B25">
      <w:pPr>
        <w:spacing w:line="240" w:lineRule="auto"/>
        <w:jc w:val="center"/>
        <w:rPr>
          <w:color w:val="000000" w:themeColor="text1"/>
          <w:sz w:val="28"/>
          <w:szCs w:val="28"/>
        </w:rPr>
      </w:pPr>
      <w:r>
        <w:rPr>
          <w:color w:val="000000" w:themeColor="text1"/>
          <w:sz w:val="28"/>
          <w:szCs w:val="28"/>
        </w:rPr>
        <w:br w:type="textWrapping" w:clear="all"/>
      </w:r>
    </w:p>
    <w:p w14:paraId="447A5FB4" w14:textId="77777777" w:rsidR="00B50B25" w:rsidRDefault="00B50B25" w:rsidP="00B50B25">
      <w:pPr>
        <w:spacing w:line="240" w:lineRule="auto"/>
        <w:jc w:val="center"/>
        <w:rPr>
          <w:color w:val="000000" w:themeColor="text1"/>
          <w:sz w:val="28"/>
          <w:szCs w:val="28"/>
        </w:rPr>
      </w:pPr>
      <w:r>
        <w:rPr>
          <w:color w:val="000000" w:themeColor="text1"/>
          <w:sz w:val="28"/>
          <w:szCs w:val="28"/>
        </w:rPr>
        <w:t xml:space="preserve">У К Р А Ї Н А </w:t>
      </w:r>
    </w:p>
    <w:p w14:paraId="25B663F2" w14:textId="77777777" w:rsidR="00B50B25" w:rsidRDefault="00B50B25" w:rsidP="00B50B25">
      <w:pPr>
        <w:spacing w:line="240" w:lineRule="auto"/>
        <w:jc w:val="center"/>
        <w:rPr>
          <w:color w:val="000000" w:themeColor="text1"/>
          <w:sz w:val="28"/>
          <w:szCs w:val="28"/>
        </w:rPr>
      </w:pPr>
      <w:r>
        <w:rPr>
          <w:color w:val="000000" w:themeColor="text1"/>
          <w:sz w:val="28"/>
          <w:szCs w:val="28"/>
        </w:rPr>
        <w:t xml:space="preserve">Р А Х І В С Ь К А  М І С Ь К А  Р А Д А </w:t>
      </w:r>
    </w:p>
    <w:p w14:paraId="6124EF70" w14:textId="77777777" w:rsidR="00B50B25" w:rsidRDefault="00B50B25" w:rsidP="00B50B25">
      <w:pPr>
        <w:spacing w:line="240" w:lineRule="auto"/>
        <w:jc w:val="center"/>
        <w:rPr>
          <w:color w:val="000000" w:themeColor="text1"/>
          <w:sz w:val="28"/>
          <w:szCs w:val="28"/>
        </w:rPr>
      </w:pPr>
      <w:r>
        <w:rPr>
          <w:color w:val="000000" w:themeColor="text1"/>
          <w:sz w:val="28"/>
          <w:szCs w:val="28"/>
        </w:rPr>
        <w:t xml:space="preserve">Р А Х І В С Ь К О Г О  Р А Й О Н У  </w:t>
      </w:r>
    </w:p>
    <w:p w14:paraId="61028230" w14:textId="77777777" w:rsidR="00B50B25" w:rsidRDefault="00B50B25" w:rsidP="00B50B25">
      <w:pPr>
        <w:spacing w:line="240" w:lineRule="auto"/>
        <w:jc w:val="center"/>
        <w:rPr>
          <w:color w:val="000000" w:themeColor="text1"/>
          <w:sz w:val="28"/>
          <w:szCs w:val="28"/>
        </w:rPr>
      </w:pPr>
      <w:r>
        <w:rPr>
          <w:color w:val="000000" w:themeColor="text1"/>
          <w:sz w:val="28"/>
          <w:szCs w:val="28"/>
        </w:rPr>
        <w:t>З А К А Р П А Т С Ь К О Ї  О Б Л А С Т І</w:t>
      </w:r>
    </w:p>
    <w:p w14:paraId="384957DC" w14:textId="77777777" w:rsidR="00B50B25" w:rsidRDefault="00B50B25" w:rsidP="00B50B25">
      <w:pPr>
        <w:spacing w:line="240" w:lineRule="auto"/>
        <w:jc w:val="center"/>
        <w:rPr>
          <w:b/>
          <w:color w:val="000000" w:themeColor="text1"/>
          <w:sz w:val="28"/>
          <w:szCs w:val="28"/>
        </w:rPr>
      </w:pPr>
      <w:r>
        <w:rPr>
          <w:b/>
          <w:color w:val="000000" w:themeColor="text1"/>
          <w:sz w:val="28"/>
          <w:szCs w:val="28"/>
        </w:rPr>
        <w:t xml:space="preserve"> 80 сесія восьмого скликання</w:t>
      </w:r>
    </w:p>
    <w:p w14:paraId="70BC6664" w14:textId="77777777" w:rsidR="00B50B25" w:rsidRDefault="00B50B25" w:rsidP="00B50B25">
      <w:pPr>
        <w:spacing w:line="240" w:lineRule="auto"/>
        <w:rPr>
          <w:color w:val="000000" w:themeColor="text1"/>
          <w:sz w:val="28"/>
          <w:szCs w:val="28"/>
        </w:rPr>
      </w:pPr>
    </w:p>
    <w:p w14:paraId="06B0F182" w14:textId="77777777" w:rsidR="00B50B25" w:rsidRDefault="00B50B25" w:rsidP="00B50B25">
      <w:pPr>
        <w:spacing w:line="240" w:lineRule="auto"/>
        <w:jc w:val="center"/>
        <w:rPr>
          <w:color w:val="000000" w:themeColor="text1"/>
          <w:sz w:val="28"/>
          <w:szCs w:val="28"/>
        </w:rPr>
      </w:pPr>
      <w:r>
        <w:rPr>
          <w:color w:val="000000" w:themeColor="text1"/>
          <w:sz w:val="28"/>
          <w:szCs w:val="28"/>
        </w:rPr>
        <w:t xml:space="preserve">Р І Ш Е Н </w:t>
      </w:r>
      <w:proofErr w:type="spellStart"/>
      <w:r>
        <w:rPr>
          <w:color w:val="000000" w:themeColor="text1"/>
          <w:sz w:val="28"/>
          <w:szCs w:val="28"/>
        </w:rPr>
        <w:t>Н</w:t>
      </w:r>
      <w:proofErr w:type="spellEnd"/>
      <w:r>
        <w:rPr>
          <w:color w:val="000000" w:themeColor="text1"/>
          <w:sz w:val="28"/>
          <w:szCs w:val="28"/>
        </w:rPr>
        <w:t xml:space="preserve"> Я</w:t>
      </w:r>
    </w:p>
    <w:p w14:paraId="4D2DC059" w14:textId="77777777" w:rsidR="00B50B25" w:rsidRDefault="00B50B25" w:rsidP="00B50B25">
      <w:pPr>
        <w:spacing w:line="240" w:lineRule="auto"/>
        <w:rPr>
          <w:color w:val="000000" w:themeColor="text1"/>
          <w:sz w:val="28"/>
          <w:szCs w:val="28"/>
        </w:rPr>
      </w:pPr>
    </w:p>
    <w:p w14:paraId="6F38F20B" w14:textId="6358641A" w:rsidR="00B50B25" w:rsidRDefault="00B50B25" w:rsidP="00B50B25">
      <w:pPr>
        <w:spacing w:line="240" w:lineRule="auto"/>
        <w:rPr>
          <w:color w:val="000000" w:themeColor="text1"/>
          <w:sz w:val="28"/>
          <w:szCs w:val="28"/>
        </w:rPr>
      </w:pPr>
      <w:r>
        <w:rPr>
          <w:color w:val="000000" w:themeColor="text1"/>
          <w:sz w:val="28"/>
          <w:szCs w:val="28"/>
        </w:rPr>
        <w:t xml:space="preserve">від 24 грудня 2025  року  </w:t>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t>№1224</w:t>
      </w:r>
    </w:p>
    <w:p w14:paraId="76AA766C" w14:textId="77777777" w:rsidR="00B50B25" w:rsidRDefault="00B50B25" w:rsidP="00B50B25">
      <w:pPr>
        <w:spacing w:line="240" w:lineRule="auto"/>
        <w:rPr>
          <w:color w:val="000000" w:themeColor="text1"/>
          <w:sz w:val="28"/>
          <w:szCs w:val="28"/>
        </w:rPr>
      </w:pPr>
      <w:r>
        <w:rPr>
          <w:color w:val="000000" w:themeColor="text1"/>
          <w:sz w:val="28"/>
          <w:szCs w:val="28"/>
        </w:rPr>
        <w:t>м. Рахів</w:t>
      </w:r>
    </w:p>
    <w:p w14:paraId="048DF2C4" w14:textId="77777777" w:rsidR="00B50B25" w:rsidRDefault="00B50B25" w:rsidP="00B50B25">
      <w:pPr>
        <w:spacing w:line="240" w:lineRule="auto"/>
        <w:rPr>
          <w:color w:val="000000" w:themeColor="text1"/>
          <w:sz w:val="28"/>
          <w:szCs w:val="28"/>
          <w:lang w:eastAsia="en-US"/>
        </w:rPr>
      </w:pPr>
    </w:p>
    <w:p w14:paraId="576FEA24" w14:textId="5D5FA4F3" w:rsidR="003E714F" w:rsidRPr="006C27A3" w:rsidRDefault="003E714F" w:rsidP="006C27A3">
      <w:pPr>
        <w:spacing w:line="240" w:lineRule="auto"/>
        <w:rPr>
          <w:color w:val="000000" w:themeColor="text1"/>
          <w:sz w:val="28"/>
          <w:szCs w:val="28"/>
        </w:rPr>
      </w:pPr>
      <w:r w:rsidRPr="006C27A3">
        <w:rPr>
          <w:color w:val="000000" w:themeColor="text1"/>
          <w:sz w:val="28"/>
          <w:szCs w:val="28"/>
        </w:rPr>
        <w:t>Про затвердження Програм</w:t>
      </w:r>
      <w:r w:rsidR="009058AF">
        <w:rPr>
          <w:color w:val="000000" w:themeColor="text1"/>
          <w:sz w:val="28"/>
          <w:szCs w:val="28"/>
        </w:rPr>
        <w:t>и</w:t>
      </w:r>
    </w:p>
    <w:p w14:paraId="7B961E08" w14:textId="7B765E96" w:rsidR="003E714F" w:rsidRPr="006C27A3" w:rsidRDefault="003E714F" w:rsidP="006C27A3">
      <w:pPr>
        <w:spacing w:line="240" w:lineRule="auto"/>
        <w:rPr>
          <w:color w:val="000000" w:themeColor="text1"/>
          <w:sz w:val="28"/>
          <w:szCs w:val="28"/>
        </w:rPr>
      </w:pPr>
      <w:r w:rsidRPr="006C27A3">
        <w:rPr>
          <w:color w:val="000000" w:themeColor="text1"/>
          <w:sz w:val="28"/>
          <w:szCs w:val="28"/>
        </w:rPr>
        <w:t>“Цукровий діабет на 2026 – 2030 роки”</w:t>
      </w:r>
    </w:p>
    <w:p w14:paraId="071795D5" w14:textId="77777777" w:rsidR="003E714F" w:rsidRPr="006C27A3" w:rsidRDefault="003E714F" w:rsidP="006C27A3">
      <w:pPr>
        <w:pStyle w:val="a5"/>
        <w:spacing w:before="0" w:beforeAutospacing="0" w:after="0" w:afterAutospacing="0"/>
        <w:jc w:val="both"/>
        <w:rPr>
          <w:color w:val="000000" w:themeColor="text1"/>
          <w:sz w:val="28"/>
          <w:szCs w:val="28"/>
        </w:rPr>
      </w:pPr>
    </w:p>
    <w:p w14:paraId="2E27E924" w14:textId="20613E81" w:rsidR="0072647B" w:rsidRDefault="009A3B13" w:rsidP="006C27A3">
      <w:pPr>
        <w:pStyle w:val="a5"/>
        <w:spacing w:before="0" w:beforeAutospacing="0" w:after="0" w:afterAutospacing="0"/>
        <w:ind w:firstLine="708"/>
        <w:jc w:val="both"/>
        <w:rPr>
          <w:color w:val="000000" w:themeColor="text1"/>
          <w:sz w:val="28"/>
          <w:szCs w:val="28"/>
        </w:rPr>
      </w:pPr>
      <w:r>
        <w:rPr>
          <w:color w:val="000000" w:themeColor="text1"/>
          <w:sz w:val="28"/>
          <w:szCs w:val="28"/>
        </w:rPr>
        <w:t xml:space="preserve">Відповідно до  </w:t>
      </w:r>
      <w:proofErr w:type="spellStart"/>
      <w:r>
        <w:rPr>
          <w:color w:val="000000" w:themeColor="text1"/>
          <w:sz w:val="28"/>
          <w:szCs w:val="28"/>
        </w:rPr>
        <w:t>ст.</w:t>
      </w:r>
      <w:proofErr w:type="spellEnd"/>
      <w:r>
        <w:rPr>
          <w:color w:val="000000" w:themeColor="text1"/>
          <w:sz w:val="28"/>
          <w:szCs w:val="28"/>
        </w:rPr>
        <w:t>  26</w:t>
      </w:r>
      <w:r w:rsidR="006E7308" w:rsidRPr="006C27A3">
        <w:rPr>
          <w:color w:val="000000" w:themeColor="text1"/>
          <w:sz w:val="28"/>
          <w:szCs w:val="28"/>
        </w:rPr>
        <w:t xml:space="preserve">  Закону України «Про місцеве самоврядування в Україні» та з метою удосконалення профілактики, своєчасної діагностики, зменшення соціально-економічних втрат суспільства у зв’язку з цукровим діабетом, високим рівнем інвалідності та смертності від його ускладнень серед населення громади,  Рахівська міська рада   </w:t>
      </w:r>
    </w:p>
    <w:p w14:paraId="07B73D3A" w14:textId="77777777" w:rsidR="00096C7E" w:rsidRPr="006C27A3" w:rsidRDefault="00096C7E" w:rsidP="00FE4C9C">
      <w:pPr>
        <w:pStyle w:val="a5"/>
        <w:spacing w:before="0" w:beforeAutospacing="0" w:after="0" w:afterAutospacing="0"/>
        <w:jc w:val="both"/>
        <w:rPr>
          <w:color w:val="000000" w:themeColor="text1"/>
          <w:sz w:val="28"/>
          <w:szCs w:val="28"/>
        </w:rPr>
      </w:pPr>
    </w:p>
    <w:p w14:paraId="4C27D262" w14:textId="22786B43" w:rsidR="0072647B" w:rsidRPr="00FE4C9C" w:rsidRDefault="006E7308" w:rsidP="00FE4C9C">
      <w:pPr>
        <w:pStyle w:val="a4"/>
        <w:rPr>
          <w:color w:val="000000" w:themeColor="text1"/>
          <w:szCs w:val="28"/>
        </w:rPr>
      </w:pPr>
      <w:r w:rsidRPr="00FE4C9C">
        <w:rPr>
          <w:color w:val="000000" w:themeColor="text1"/>
          <w:szCs w:val="28"/>
        </w:rPr>
        <w:t>В</w:t>
      </w:r>
      <w:r w:rsidR="00FE4C9C" w:rsidRPr="00FE4C9C">
        <w:rPr>
          <w:color w:val="000000" w:themeColor="text1"/>
          <w:szCs w:val="28"/>
        </w:rPr>
        <w:t xml:space="preserve"> </w:t>
      </w:r>
      <w:r w:rsidRPr="00FE4C9C">
        <w:rPr>
          <w:color w:val="000000" w:themeColor="text1"/>
          <w:szCs w:val="28"/>
        </w:rPr>
        <w:t>И</w:t>
      </w:r>
      <w:r w:rsidR="00FE4C9C" w:rsidRPr="00FE4C9C">
        <w:rPr>
          <w:color w:val="000000" w:themeColor="text1"/>
          <w:szCs w:val="28"/>
        </w:rPr>
        <w:t xml:space="preserve"> </w:t>
      </w:r>
      <w:r w:rsidRPr="00FE4C9C">
        <w:rPr>
          <w:color w:val="000000" w:themeColor="text1"/>
          <w:szCs w:val="28"/>
        </w:rPr>
        <w:t>Р</w:t>
      </w:r>
      <w:r w:rsidR="00FE4C9C" w:rsidRPr="00FE4C9C">
        <w:rPr>
          <w:color w:val="000000" w:themeColor="text1"/>
          <w:szCs w:val="28"/>
        </w:rPr>
        <w:t xml:space="preserve"> </w:t>
      </w:r>
      <w:r w:rsidRPr="00FE4C9C">
        <w:rPr>
          <w:color w:val="000000" w:themeColor="text1"/>
          <w:szCs w:val="28"/>
        </w:rPr>
        <w:t>І</w:t>
      </w:r>
      <w:r w:rsidR="00FE4C9C" w:rsidRPr="00FE4C9C">
        <w:rPr>
          <w:color w:val="000000" w:themeColor="text1"/>
          <w:szCs w:val="28"/>
        </w:rPr>
        <w:t xml:space="preserve"> </w:t>
      </w:r>
      <w:r w:rsidRPr="00FE4C9C">
        <w:rPr>
          <w:color w:val="000000" w:themeColor="text1"/>
          <w:szCs w:val="28"/>
        </w:rPr>
        <w:t>Ш</w:t>
      </w:r>
      <w:r w:rsidR="00FE4C9C" w:rsidRPr="00FE4C9C">
        <w:rPr>
          <w:color w:val="000000" w:themeColor="text1"/>
          <w:szCs w:val="28"/>
        </w:rPr>
        <w:t xml:space="preserve"> </w:t>
      </w:r>
      <w:r w:rsidRPr="00FE4C9C">
        <w:rPr>
          <w:color w:val="000000" w:themeColor="text1"/>
          <w:szCs w:val="28"/>
        </w:rPr>
        <w:t>И</w:t>
      </w:r>
      <w:r w:rsidR="00FE4C9C" w:rsidRPr="00FE4C9C">
        <w:rPr>
          <w:color w:val="000000" w:themeColor="text1"/>
          <w:szCs w:val="28"/>
        </w:rPr>
        <w:t xml:space="preserve"> </w:t>
      </w:r>
      <w:r w:rsidRPr="00FE4C9C">
        <w:rPr>
          <w:color w:val="000000" w:themeColor="text1"/>
          <w:szCs w:val="28"/>
        </w:rPr>
        <w:t>Л</w:t>
      </w:r>
      <w:r w:rsidR="00FE4C9C" w:rsidRPr="00FE4C9C">
        <w:rPr>
          <w:color w:val="000000" w:themeColor="text1"/>
          <w:szCs w:val="28"/>
        </w:rPr>
        <w:t xml:space="preserve"> </w:t>
      </w:r>
      <w:r w:rsidRPr="00FE4C9C">
        <w:rPr>
          <w:color w:val="000000" w:themeColor="text1"/>
          <w:szCs w:val="28"/>
        </w:rPr>
        <w:t>А</w:t>
      </w:r>
      <w:r w:rsidR="00FE4C9C" w:rsidRPr="00FE4C9C">
        <w:rPr>
          <w:color w:val="000000" w:themeColor="text1"/>
          <w:szCs w:val="28"/>
        </w:rPr>
        <w:t xml:space="preserve"> </w:t>
      </w:r>
      <w:r w:rsidRPr="00FE4C9C">
        <w:rPr>
          <w:color w:val="000000" w:themeColor="text1"/>
          <w:szCs w:val="28"/>
        </w:rPr>
        <w:t>:</w:t>
      </w:r>
    </w:p>
    <w:p w14:paraId="2EBEDE4E" w14:textId="77777777" w:rsidR="0072647B" w:rsidRPr="006C27A3" w:rsidRDefault="0072647B" w:rsidP="006C27A3">
      <w:pPr>
        <w:pStyle w:val="a4"/>
        <w:ind w:firstLine="708"/>
        <w:jc w:val="both"/>
        <w:rPr>
          <w:color w:val="000000" w:themeColor="text1"/>
          <w:szCs w:val="28"/>
        </w:rPr>
      </w:pPr>
    </w:p>
    <w:p w14:paraId="6B6334F8" w14:textId="4C87D4C2" w:rsidR="0072647B" w:rsidRPr="006C27A3" w:rsidRDefault="006E7308" w:rsidP="006C27A3">
      <w:pPr>
        <w:spacing w:line="240" w:lineRule="auto"/>
        <w:ind w:firstLine="709"/>
        <w:jc w:val="both"/>
        <w:rPr>
          <w:color w:val="000000" w:themeColor="text1"/>
          <w:sz w:val="28"/>
          <w:szCs w:val="28"/>
        </w:rPr>
      </w:pPr>
      <w:r w:rsidRPr="006C27A3">
        <w:rPr>
          <w:color w:val="000000" w:themeColor="text1"/>
          <w:sz w:val="28"/>
          <w:szCs w:val="28"/>
        </w:rPr>
        <w:t xml:space="preserve">1. Затвердити Програму “Цукровий діабет на 2026 - 2030 роки”, </w:t>
      </w:r>
      <w:r w:rsidR="00B50B25">
        <w:rPr>
          <w:color w:val="000000" w:themeColor="text1"/>
          <w:sz w:val="28"/>
          <w:szCs w:val="28"/>
        </w:rPr>
        <w:t>згідно додатку.</w:t>
      </w:r>
    </w:p>
    <w:p w14:paraId="4574125C" w14:textId="77777777" w:rsidR="0072647B" w:rsidRPr="006C27A3" w:rsidRDefault="006E7308" w:rsidP="006C27A3">
      <w:pPr>
        <w:spacing w:line="240" w:lineRule="auto"/>
        <w:ind w:firstLine="709"/>
        <w:jc w:val="both"/>
        <w:rPr>
          <w:bCs/>
          <w:color w:val="000000" w:themeColor="text1"/>
          <w:sz w:val="28"/>
          <w:szCs w:val="28"/>
        </w:rPr>
      </w:pPr>
      <w:r w:rsidRPr="006C27A3">
        <w:rPr>
          <w:bCs/>
          <w:color w:val="000000" w:themeColor="text1"/>
          <w:sz w:val="28"/>
          <w:szCs w:val="28"/>
        </w:rPr>
        <w:t>2. Комунальному некомерційному підприємству «</w:t>
      </w:r>
      <w:r w:rsidRPr="006C27A3">
        <w:rPr>
          <w:color w:val="000000" w:themeColor="text1"/>
          <w:sz w:val="28"/>
          <w:szCs w:val="28"/>
        </w:rPr>
        <w:t xml:space="preserve">Рахівська районна лікарня» Рахівської міської ради Закарпатської області  </w:t>
      </w:r>
      <w:r w:rsidRPr="006C27A3">
        <w:rPr>
          <w:bCs/>
          <w:color w:val="000000" w:themeColor="text1"/>
          <w:sz w:val="28"/>
          <w:szCs w:val="28"/>
        </w:rPr>
        <w:t>проінформувати міську раду про виконання Програми.</w:t>
      </w:r>
    </w:p>
    <w:p w14:paraId="0D9369D6" w14:textId="77777777" w:rsidR="0072647B" w:rsidRPr="006C27A3" w:rsidRDefault="006E7308" w:rsidP="006C27A3">
      <w:pPr>
        <w:spacing w:line="240" w:lineRule="auto"/>
        <w:ind w:firstLine="709"/>
        <w:jc w:val="both"/>
        <w:rPr>
          <w:bCs/>
          <w:color w:val="000000" w:themeColor="text1"/>
          <w:sz w:val="28"/>
          <w:szCs w:val="28"/>
        </w:rPr>
      </w:pPr>
      <w:r w:rsidRPr="006C27A3">
        <w:rPr>
          <w:color w:val="000000" w:themeColor="text1"/>
          <w:sz w:val="28"/>
          <w:szCs w:val="28"/>
        </w:rPr>
        <w:t>3. Фінансування Програми здійснюється за рахунок коштів міського  бюджетів та інших джерел, не заборонених законодавством України</w:t>
      </w:r>
      <w:r w:rsidRPr="006C27A3">
        <w:rPr>
          <w:bCs/>
          <w:color w:val="000000" w:themeColor="text1"/>
          <w:sz w:val="28"/>
          <w:szCs w:val="28"/>
        </w:rPr>
        <w:t>.</w:t>
      </w:r>
    </w:p>
    <w:p w14:paraId="757A0543" w14:textId="5D4AB538" w:rsidR="0072647B" w:rsidRPr="006C27A3" w:rsidRDefault="006E7308" w:rsidP="006C27A3">
      <w:pPr>
        <w:spacing w:line="240" w:lineRule="auto"/>
        <w:ind w:firstLine="709"/>
        <w:jc w:val="both"/>
        <w:rPr>
          <w:color w:val="000000" w:themeColor="text1"/>
          <w:sz w:val="28"/>
          <w:szCs w:val="28"/>
        </w:rPr>
      </w:pPr>
      <w:r w:rsidRPr="006C27A3">
        <w:rPr>
          <w:color w:val="000000" w:themeColor="text1"/>
          <w:sz w:val="28"/>
          <w:szCs w:val="28"/>
        </w:rPr>
        <w:t xml:space="preserve">4. Контроль за виконанням даного рішення покласти на  </w:t>
      </w:r>
      <w:r w:rsidRPr="006C27A3">
        <w:rPr>
          <w:rFonts w:eastAsia="Arial"/>
          <w:color w:val="000000" w:themeColor="text1"/>
          <w:sz w:val="28"/>
          <w:szCs w:val="28"/>
          <w:shd w:val="clear" w:color="auto" w:fill="FFFFFF"/>
        </w:rPr>
        <w:t>комісію з питань соціально-економічного розвитку, освіти, культури, охорони здоров'я, спорту та соціального захисту населення, д</w:t>
      </w:r>
      <w:r w:rsidR="00044C21">
        <w:rPr>
          <w:rFonts w:eastAsia="Arial"/>
          <w:color w:val="000000" w:themeColor="text1"/>
          <w:sz w:val="28"/>
          <w:szCs w:val="28"/>
          <w:shd w:val="clear" w:color="auto" w:fill="FFFFFF"/>
        </w:rPr>
        <w:t>епутатської етики та регламенту.</w:t>
      </w:r>
    </w:p>
    <w:p w14:paraId="6528C510" w14:textId="77777777" w:rsidR="0072647B" w:rsidRDefault="0072647B" w:rsidP="006C27A3">
      <w:pPr>
        <w:spacing w:line="240" w:lineRule="auto"/>
        <w:jc w:val="both"/>
        <w:rPr>
          <w:b/>
          <w:color w:val="000000" w:themeColor="text1"/>
          <w:sz w:val="28"/>
          <w:szCs w:val="28"/>
        </w:rPr>
      </w:pPr>
    </w:p>
    <w:p w14:paraId="1616FD16" w14:textId="77777777" w:rsidR="00044C21" w:rsidRPr="006C27A3" w:rsidRDefault="00044C21" w:rsidP="006C27A3">
      <w:pPr>
        <w:spacing w:line="240" w:lineRule="auto"/>
        <w:jc w:val="both"/>
        <w:rPr>
          <w:b/>
          <w:color w:val="000000" w:themeColor="text1"/>
          <w:sz w:val="28"/>
          <w:szCs w:val="28"/>
        </w:rPr>
      </w:pPr>
    </w:p>
    <w:p w14:paraId="681CDC0A" w14:textId="77777777" w:rsidR="0072647B" w:rsidRPr="000C63A7" w:rsidRDefault="006E7308" w:rsidP="006C27A3">
      <w:pPr>
        <w:spacing w:line="240" w:lineRule="auto"/>
        <w:jc w:val="both"/>
        <w:rPr>
          <w:color w:val="000000" w:themeColor="text1"/>
          <w:sz w:val="28"/>
          <w:szCs w:val="28"/>
        </w:rPr>
      </w:pPr>
      <w:proofErr w:type="spellStart"/>
      <w:r w:rsidRPr="000C63A7">
        <w:rPr>
          <w:color w:val="000000" w:themeColor="text1"/>
          <w:sz w:val="28"/>
          <w:szCs w:val="28"/>
        </w:rPr>
        <w:t>В.п</w:t>
      </w:r>
      <w:proofErr w:type="spellEnd"/>
      <w:r w:rsidRPr="000C63A7">
        <w:rPr>
          <w:color w:val="000000" w:themeColor="text1"/>
          <w:sz w:val="28"/>
          <w:szCs w:val="28"/>
        </w:rPr>
        <w:t>. міського голови,</w:t>
      </w:r>
    </w:p>
    <w:p w14:paraId="363254AF" w14:textId="0AF8035F" w:rsidR="0072647B" w:rsidRPr="000C63A7" w:rsidRDefault="006E7308" w:rsidP="006C27A3">
      <w:pPr>
        <w:spacing w:line="240" w:lineRule="auto"/>
        <w:jc w:val="both"/>
        <w:rPr>
          <w:color w:val="000000" w:themeColor="text1"/>
          <w:sz w:val="28"/>
          <w:szCs w:val="28"/>
        </w:rPr>
      </w:pPr>
      <w:r w:rsidRPr="000C63A7">
        <w:rPr>
          <w:color w:val="000000" w:themeColor="text1"/>
          <w:sz w:val="28"/>
          <w:szCs w:val="28"/>
        </w:rPr>
        <w:t xml:space="preserve">секретар ради та виконкому                                      </w:t>
      </w:r>
      <w:r w:rsidR="00044C21">
        <w:rPr>
          <w:color w:val="000000" w:themeColor="text1"/>
          <w:sz w:val="28"/>
          <w:szCs w:val="28"/>
        </w:rPr>
        <w:tab/>
      </w:r>
      <w:r w:rsidRPr="000C63A7">
        <w:rPr>
          <w:color w:val="000000" w:themeColor="text1"/>
          <w:sz w:val="28"/>
          <w:szCs w:val="28"/>
        </w:rPr>
        <w:t xml:space="preserve"> Євген МОЛНАР</w:t>
      </w:r>
    </w:p>
    <w:p w14:paraId="0903EB28" w14:textId="77777777" w:rsidR="001C44AA" w:rsidRDefault="001C44AA" w:rsidP="001C44AA">
      <w:pPr>
        <w:spacing w:line="240" w:lineRule="auto"/>
        <w:jc w:val="both"/>
        <w:rPr>
          <w:color w:val="000000" w:themeColor="text1"/>
          <w:sz w:val="28"/>
          <w:szCs w:val="28"/>
        </w:rPr>
      </w:pPr>
      <w:r>
        <w:rPr>
          <w:color w:val="000000" w:themeColor="text1"/>
          <w:sz w:val="28"/>
          <w:szCs w:val="28"/>
        </w:rPr>
        <w:t>Згідно з оригіналом:</w:t>
      </w:r>
    </w:p>
    <w:p w14:paraId="1ED335EC" w14:textId="7661120E" w:rsidR="002B1933" w:rsidRDefault="001C44AA" w:rsidP="001C44AA">
      <w:pPr>
        <w:spacing w:line="240" w:lineRule="auto"/>
        <w:rPr>
          <w:b/>
          <w:color w:val="000000" w:themeColor="text1"/>
          <w:sz w:val="28"/>
          <w:szCs w:val="28"/>
        </w:rPr>
      </w:pPr>
      <w:r>
        <w:rPr>
          <w:b/>
          <w:color w:val="000000" w:themeColor="text1"/>
          <w:sz w:val="28"/>
          <w:szCs w:val="28"/>
        </w:rPr>
        <w:t xml:space="preserve"> </w:t>
      </w:r>
      <w:r w:rsidR="002B1933">
        <w:rPr>
          <w:b/>
          <w:color w:val="000000" w:themeColor="text1"/>
          <w:sz w:val="28"/>
          <w:szCs w:val="28"/>
        </w:rPr>
        <w:br w:type="page"/>
      </w:r>
    </w:p>
    <w:p w14:paraId="0132CA31" w14:textId="77777777" w:rsidR="002B1933" w:rsidRDefault="002B1933" w:rsidP="002B1933">
      <w:pPr>
        <w:spacing w:line="240" w:lineRule="auto"/>
        <w:rPr>
          <w:color w:val="000000" w:themeColor="text1"/>
          <w:sz w:val="28"/>
          <w:szCs w:val="28"/>
        </w:rPr>
      </w:pPr>
      <w:r>
        <w:rPr>
          <w:color w:val="000000" w:themeColor="text1"/>
          <w:sz w:val="28"/>
          <w:szCs w:val="28"/>
        </w:rPr>
        <w:lastRenderedPageBreak/>
        <w:t xml:space="preserve">                                                </w:t>
      </w:r>
    </w:p>
    <w:p w14:paraId="14835F45" w14:textId="77777777" w:rsidR="002B1933" w:rsidRDefault="002B1933" w:rsidP="002B1933">
      <w:pPr>
        <w:spacing w:line="240" w:lineRule="auto"/>
        <w:jc w:val="center"/>
        <w:rPr>
          <w:b/>
          <w:color w:val="000000" w:themeColor="text1"/>
          <w:sz w:val="28"/>
          <w:szCs w:val="28"/>
        </w:rPr>
      </w:pPr>
    </w:p>
    <w:p w14:paraId="0EEA86A7" w14:textId="77777777" w:rsidR="002B1933" w:rsidRDefault="002B1933" w:rsidP="002B1933">
      <w:pPr>
        <w:spacing w:line="240" w:lineRule="auto"/>
        <w:jc w:val="center"/>
        <w:rPr>
          <w:b/>
          <w:color w:val="000000" w:themeColor="text1"/>
          <w:sz w:val="28"/>
          <w:szCs w:val="28"/>
        </w:rPr>
      </w:pPr>
      <w:r>
        <w:rPr>
          <w:b/>
          <w:color w:val="000000" w:themeColor="text1"/>
          <w:sz w:val="28"/>
          <w:szCs w:val="28"/>
        </w:rPr>
        <w:t>ПАСПОРТ</w:t>
      </w:r>
    </w:p>
    <w:p w14:paraId="563C7691" w14:textId="77777777" w:rsidR="002B1933" w:rsidRDefault="002B1933" w:rsidP="002B1933">
      <w:pPr>
        <w:spacing w:line="240" w:lineRule="auto"/>
        <w:jc w:val="center"/>
        <w:rPr>
          <w:b/>
          <w:color w:val="000000" w:themeColor="text1"/>
          <w:sz w:val="28"/>
          <w:szCs w:val="28"/>
        </w:rPr>
      </w:pPr>
      <w:r>
        <w:rPr>
          <w:b/>
          <w:color w:val="000000" w:themeColor="text1"/>
          <w:sz w:val="28"/>
          <w:szCs w:val="28"/>
        </w:rPr>
        <w:t xml:space="preserve"> програми “Цукровий діабет на 2026 – 2030 роки”</w:t>
      </w:r>
      <w:r>
        <w:rPr>
          <w:color w:val="000000" w:themeColor="text1"/>
          <w:sz w:val="28"/>
          <w:szCs w:val="28"/>
        </w:rPr>
        <w:t xml:space="preserve"> </w:t>
      </w:r>
    </w:p>
    <w:p w14:paraId="689D7C37" w14:textId="77777777" w:rsidR="002B1933" w:rsidRDefault="002B1933" w:rsidP="002B1933">
      <w:pPr>
        <w:spacing w:line="240" w:lineRule="auto"/>
        <w:jc w:val="center"/>
        <w:rPr>
          <w:b/>
          <w:i/>
          <w:color w:val="000000" w:themeColor="text1"/>
          <w:sz w:val="28"/>
          <w:szCs w:val="28"/>
        </w:rPr>
      </w:pPr>
    </w:p>
    <w:tbl>
      <w:tblPr>
        <w:tblW w:w="9636" w:type="dxa"/>
        <w:tblLayout w:type="fixed"/>
        <w:tblLook w:val="04A0" w:firstRow="1" w:lastRow="0" w:firstColumn="1" w:lastColumn="0" w:noHBand="0" w:noVBand="1"/>
      </w:tblPr>
      <w:tblGrid>
        <w:gridCol w:w="676"/>
        <w:gridCol w:w="3181"/>
        <w:gridCol w:w="5779"/>
      </w:tblGrid>
      <w:tr w:rsidR="002B1933" w14:paraId="7077E2B8" w14:textId="77777777" w:rsidTr="002B1933">
        <w:tc>
          <w:tcPr>
            <w:tcW w:w="675" w:type="dxa"/>
          </w:tcPr>
          <w:p w14:paraId="7CB342E9" w14:textId="77777777" w:rsidR="002B1933" w:rsidRDefault="002B1933" w:rsidP="002B1933">
            <w:pPr>
              <w:numPr>
                <w:ilvl w:val="0"/>
                <w:numId w:val="5"/>
              </w:numPr>
              <w:spacing w:line="240" w:lineRule="auto"/>
              <w:ind w:left="0"/>
              <w:jc w:val="both"/>
              <w:rPr>
                <w:color w:val="000000" w:themeColor="text1"/>
                <w:sz w:val="28"/>
                <w:szCs w:val="28"/>
              </w:rPr>
            </w:pPr>
          </w:p>
        </w:tc>
        <w:tc>
          <w:tcPr>
            <w:tcW w:w="3180" w:type="dxa"/>
            <w:hideMark/>
          </w:tcPr>
          <w:p w14:paraId="041AEB4B" w14:textId="77777777" w:rsidR="002B1933" w:rsidRDefault="002B1933">
            <w:pPr>
              <w:spacing w:line="240" w:lineRule="auto"/>
              <w:jc w:val="both"/>
              <w:rPr>
                <w:color w:val="000000" w:themeColor="text1"/>
                <w:sz w:val="28"/>
                <w:szCs w:val="28"/>
              </w:rPr>
            </w:pPr>
            <w:r>
              <w:rPr>
                <w:bCs/>
                <w:color w:val="000000" w:themeColor="text1"/>
                <w:sz w:val="28"/>
                <w:szCs w:val="28"/>
              </w:rPr>
              <w:t>Назва Програми</w:t>
            </w:r>
          </w:p>
        </w:tc>
        <w:tc>
          <w:tcPr>
            <w:tcW w:w="5777" w:type="dxa"/>
            <w:hideMark/>
          </w:tcPr>
          <w:p w14:paraId="17C15F76" w14:textId="77777777" w:rsidR="002B1933" w:rsidRDefault="002B1933">
            <w:pPr>
              <w:spacing w:line="240" w:lineRule="auto"/>
              <w:jc w:val="both"/>
              <w:rPr>
                <w:color w:val="000000" w:themeColor="text1"/>
                <w:sz w:val="28"/>
                <w:szCs w:val="28"/>
              </w:rPr>
            </w:pPr>
            <w:r>
              <w:rPr>
                <w:b/>
                <w:color w:val="000000" w:themeColor="text1"/>
                <w:sz w:val="28"/>
                <w:szCs w:val="28"/>
              </w:rPr>
              <w:t>Програма “Цукровий діабет на 2026 – 2030 роки”</w:t>
            </w:r>
            <w:r>
              <w:rPr>
                <w:color w:val="000000" w:themeColor="text1"/>
                <w:sz w:val="28"/>
                <w:szCs w:val="28"/>
              </w:rPr>
              <w:t xml:space="preserve"> </w:t>
            </w:r>
          </w:p>
        </w:tc>
      </w:tr>
      <w:tr w:rsidR="002B1933" w14:paraId="5FE911F3" w14:textId="77777777" w:rsidTr="002B1933">
        <w:tc>
          <w:tcPr>
            <w:tcW w:w="675" w:type="dxa"/>
          </w:tcPr>
          <w:p w14:paraId="4241972B" w14:textId="77777777" w:rsidR="002B1933" w:rsidRDefault="002B1933" w:rsidP="002B1933">
            <w:pPr>
              <w:numPr>
                <w:ilvl w:val="0"/>
                <w:numId w:val="5"/>
              </w:numPr>
              <w:spacing w:line="240" w:lineRule="auto"/>
              <w:ind w:left="0"/>
              <w:jc w:val="both"/>
              <w:rPr>
                <w:color w:val="000000" w:themeColor="text1"/>
                <w:sz w:val="28"/>
                <w:szCs w:val="28"/>
              </w:rPr>
            </w:pPr>
          </w:p>
        </w:tc>
        <w:tc>
          <w:tcPr>
            <w:tcW w:w="3180" w:type="dxa"/>
            <w:hideMark/>
          </w:tcPr>
          <w:p w14:paraId="69511CDE" w14:textId="77777777" w:rsidR="002B1933" w:rsidRDefault="002B1933">
            <w:pPr>
              <w:spacing w:line="240" w:lineRule="auto"/>
              <w:jc w:val="both"/>
              <w:rPr>
                <w:color w:val="000000" w:themeColor="text1"/>
                <w:sz w:val="28"/>
                <w:szCs w:val="28"/>
              </w:rPr>
            </w:pPr>
            <w:r>
              <w:rPr>
                <w:color w:val="000000" w:themeColor="text1"/>
                <w:sz w:val="28"/>
                <w:szCs w:val="28"/>
              </w:rPr>
              <w:t>Ініціатор розроблення програми</w:t>
            </w:r>
          </w:p>
        </w:tc>
        <w:tc>
          <w:tcPr>
            <w:tcW w:w="5777" w:type="dxa"/>
            <w:hideMark/>
          </w:tcPr>
          <w:p w14:paraId="67CD5F17" w14:textId="77777777" w:rsidR="002B1933" w:rsidRDefault="002B1933">
            <w:pPr>
              <w:spacing w:line="240" w:lineRule="auto"/>
              <w:jc w:val="both"/>
              <w:rPr>
                <w:bCs/>
                <w:color w:val="000000" w:themeColor="text1"/>
                <w:sz w:val="28"/>
                <w:szCs w:val="28"/>
              </w:rPr>
            </w:pPr>
            <w:r>
              <w:rPr>
                <w:bCs/>
                <w:color w:val="000000" w:themeColor="text1"/>
                <w:sz w:val="28"/>
                <w:szCs w:val="28"/>
              </w:rPr>
              <w:t xml:space="preserve">Комунальне некомерційне підприємство </w:t>
            </w:r>
          </w:p>
          <w:p w14:paraId="4CC5EB84" w14:textId="77777777" w:rsidR="002B1933" w:rsidRDefault="002B1933">
            <w:pPr>
              <w:tabs>
                <w:tab w:val="left" w:pos="2400"/>
              </w:tabs>
              <w:spacing w:line="240" w:lineRule="auto"/>
              <w:jc w:val="both"/>
              <w:outlineLvl w:val="0"/>
              <w:rPr>
                <w:color w:val="000000" w:themeColor="text1"/>
                <w:sz w:val="28"/>
                <w:szCs w:val="28"/>
              </w:rPr>
            </w:pPr>
            <w:r>
              <w:rPr>
                <w:color w:val="000000" w:themeColor="text1"/>
                <w:sz w:val="28"/>
                <w:szCs w:val="28"/>
              </w:rPr>
              <w:t>«Рахівська районна лікарня» Рахівської міської ради Закарпатської області</w:t>
            </w:r>
          </w:p>
        </w:tc>
      </w:tr>
      <w:tr w:rsidR="002B1933" w14:paraId="1D1A9E84" w14:textId="77777777" w:rsidTr="002B1933">
        <w:tc>
          <w:tcPr>
            <w:tcW w:w="675" w:type="dxa"/>
          </w:tcPr>
          <w:p w14:paraId="0B627FCE" w14:textId="77777777" w:rsidR="002B1933" w:rsidRDefault="002B1933" w:rsidP="002B1933">
            <w:pPr>
              <w:numPr>
                <w:ilvl w:val="0"/>
                <w:numId w:val="5"/>
              </w:numPr>
              <w:spacing w:line="240" w:lineRule="auto"/>
              <w:ind w:left="0"/>
              <w:jc w:val="both"/>
              <w:rPr>
                <w:color w:val="000000" w:themeColor="text1"/>
                <w:sz w:val="28"/>
                <w:szCs w:val="28"/>
              </w:rPr>
            </w:pPr>
          </w:p>
        </w:tc>
        <w:tc>
          <w:tcPr>
            <w:tcW w:w="3180" w:type="dxa"/>
            <w:hideMark/>
          </w:tcPr>
          <w:p w14:paraId="5CCDC439" w14:textId="77777777" w:rsidR="002B1933" w:rsidRDefault="002B1933">
            <w:pPr>
              <w:spacing w:line="240" w:lineRule="auto"/>
              <w:jc w:val="both"/>
              <w:rPr>
                <w:color w:val="000000" w:themeColor="text1"/>
                <w:sz w:val="28"/>
                <w:szCs w:val="28"/>
              </w:rPr>
            </w:pPr>
            <w:r>
              <w:rPr>
                <w:color w:val="000000" w:themeColor="text1"/>
                <w:sz w:val="28"/>
                <w:szCs w:val="28"/>
              </w:rPr>
              <w:t>Розробник програми</w:t>
            </w:r>
          </w:p>
        </w:tc>
        <w:tc>
          <w:tcPr>
            <w:tcW w:w="5777" w:type="dxa"/>
            <w:hideMark/>
          </w:tcPr>
          <w:p w14:paraId="5CED95FF" w14:textId="77777777" w:rsidR="002B1933" w:rsidRDefault="002B1933">
            <w:pPr>
              <w:spacing w:line="240" w:lineRule="auto"/>
              <w:jc w:val="both"/>
              <w:rPr>
                <w:bCs/>
                <w:color w:val="000000" w:themeColor="text1"/>
                <w:sz w:val="28"/>
                <w:szCs w:val="28"/>
              </w:rPr>
            </w:pPr>
            <w:r>
              <w:rPr>
                <w:bCs/>
                <w:color w:val="000000" w:themeColor="text1"/>
                <w:sz w:val="28"/>
                <w:szCs w:val="28"/>
              </w:rPr>
              <w:t xml:space="preserve">Комунальне некомерційне підприємство </w:t>
            </w:r>
          </w:p>
          <w:p w14:paraId="21A048EE" w14:textId="77777777" w:rsidR="002B1933" w:rsidRDefault="002B1933">
            <w:pPr>
              <w:tabs>
                <w:tab w:val="left" w:pos="2400"/>
              </w:tabs>
              <w:spacing w:line="240" w:lineRule="auto"/>
              <w:jc w:val="both"/>
              <w:outlineLvl w:val="0"/>
              <w:rPr>
                <w:color w:val="000000" w:themeColor="text1"/>
                <w:sz w:val="28"/>
                <w:szCs w:val="28"/>
              </w:rPr>
            </w:pPr>
            <w:r>
              <w:rPr>
                <w:color w:val="000000" w:themeColor="text1"/>
                <w:sz w:val="28"/>
                <w:szCs w:val="28"/>
              </w:rPr>
              <w:t>«Рахівська районна лікарня» Рахівської міської ради Закарпатської області</w:t>
            </w:r>
          </w:p>
        </w:tc>
      </w:tr>
      <w:tr w:rsidR="002B1933" w14:paraId="056BED95" w14:textId="77777777" w:rsidTr="002B1933">
        <w:tc>
          <w:tcPr>
            <w:tcW w:w="675" w:type="dxa"/>
          </w:tcPr>
          <w:p w14:paraId="213FEF71" w14:textId="77777777" w:rsidR="002B1933" w:rsidRDefault="002B1933" w:rsidP="002B1933">
            <w:pPr>
              <w:numPr>
                <w:ilvl w:val="0"/>
                <w:numId w:val="5"/>
              </w:numPr>
              <w:spacing w:line="240" w:lineRule="auto"/>
              <w:ind w:left="0"/>
              <w:jc w:val="both"/>
              <w:rPr>
                <w:color w:val="000000" w:themeColor="text1"/>
                <w:sz w:val="28"/>
                <w:szCs w:val="28"/>
              </w:rPr>
            </w:pPr>
          </w:p>
        </w:tc>
        <w:tc>
          <w:tcPr>
            <w:tcW w:w="3180" w:type="dxa"/>
            <w:hideMark/>
          </w:tcPr>
          <w:p w14:paraId="2CD19273" w14:textId="77777777" w:rsidR="002B1933" w:rsidRDefault="002B1933">
            <w:pPr>
              <w:spacing w:line="240" w:lineRule="auto"/>
              <w:jc w:val="both"/>
              <w:rPr>
                <w:color w:val="000000" w:themeColor="text1"/>
                <w:sz w:val="28"/>
                <w:szCs w:val="28"/>
              </w:rPr>
            </w:pPr>
            <w:r>
              <w:rPr>
                <w:color w:val="000000" w:themeColor="text1"/>
                <w:sz w:val="28"/>
                <w:szCs w:val="28"/>
              </w:rPr>
              <w:t>Відповідальний виконавець програми</w:t>
            </w:r>
          </w:p>
        </w:tc>
        <w:tc>
          <w:tcPr>
            <w:tcW w:w="5777" w:type="dxa"/>
            <w:hideMark/>
          </w:tcPr>
          <w:p w14:paraId="7EEC1BCB" w14:textId="77777777" w:rsidR="002B1933" w:rsidRDefault="002B1933">
            <w:pPr>
              <w:spacing w:line="240" w:lineRule="auto"/>
              <w:jc w:val="both"/>
              <w:rPr>
                <w:bCs/>
                <w:color w:val="000000" w:themeColor="text1"/>
                <w:sz w:val="28"/>
                <w:szCs w:val="28"/>
              </w:rPr>
            </w:pPr>
            <w:r>
              <w:rPr>
                <w:bCs/>
                <w:color w:val="000000" w:themeColor="text1"/>
                <w:sz w:val="28"/>
                <w:szCs w:val="28"/>
              </w:rPr>
              <w:t xml:space="preserve">Комунальне некомерційне підприємство </w:t>
            </w:r>
          </w:p>
          <w:p w14:paraId="42F328AB" w14:textId="77777777" w:rsidR="002B1933" w:rsidRDefault="002B1933">
            <w:pPr>
              <w:tabs>
                <w:tab w:val="left" w:pos="2400"/>
              </w:tabs>
              <w:spacing w:line="240" w:lineRule="auto"/>
              <w:jc w:val="both"/>
              <w:outlineLvl w:val="0"/>
              <w:rPr>
                <w:color w:val="000000" w:themeColor="text1"/>
                <w:sz w:val="28"/>
                <w:szCs w:val="28"/>
              </w:rPr>
            </w:pPr>
            <w:r>
              <w:rPr>
                <w:color w:val="000000" w:themeColor="text1"/>
                <w:sz w:val="28"/>
                <w:szCs w:val="28"/>
              </w:rPr>
              <w:t>«Рахівська районна лікарня» Рахівської міської ради Закарпатської області</w:t>
            </w:r>
          </w:p>
        </w:tc>
      </w:tr>
      <w:tr w:rsidR="002B1933" w14:paraId="12575746" w14:textId="77777777" w:rsidTr="002B1933">
        <w:tc>
          <w:tcPr>
            <w:tcW w:w="675" w:type="dxa"/>
          </w:tcPr>
          <w:p w14:paraId="18862F38" w14:textId="77777777" w:rsidR="002B1933" w:rsidRDefault="002B1933" w:rsidP="002B1933">
            <w:pPr>
              <w:numPr>
                <w:ilvl w:val="0"/>
                <w:numId w:val="5"/>
              </w:numPr>
              <w:spacing w:line="240" w:lineRule="auto"/>
              <w:ind w:left="0"/>
              <w:jc w:val="both"/>
              <w:rPr>
                <w:color w:val="000000" w:themeColor="text1"/>
                <w:sz w:val="28"/>
                <w:szCs w:val="28"/>
              </w:rPr>
            </w:pPr>
          </w:p>
        </w:tc>
        <w:tc>
          <w:tcPr>
            <w:tcW w:w="3180" w:type="dxa"/>
            <w:hideMark/>
          </w:tcPr>
          <w:p w14:paraId="6ECE32C2" w14:textId="77777777" w:rsidR="002B1933" w:rsidRDefault="002B1933">
            <w:pPr>
              <w:spacing w:line="240" w:lineRule="auto"/>
              <w:jc w:val="both"/>
              <w:rPr>
                <w:color w:val="000000" w:themeColor="text1"/>
                <w:sz w:val="28"/>
                <w:szCs w:val="28"/>
              </w:rPr>
            </w:pPr>
            <w:r>
              <w:rPr>
                <w:color w:val="000000" w:themeColor="text1"/>
                <w:sz w:val="28"/>
                <w:szCs w:val="28"/>
              </w:rPr>
              <w:t>Учасники програми</w:t>
            </w:r>
          </w:p>
        </w:tc>
        <w:tc>
          <w:tcPr>
            <w:tcW w:w="5777" w:type="dxa"/>
            <w:hideMark/>
          </w:tcPr>
          <w:p w14:paraId="777E3E40" w14:textId="77777777" w:rsidR="002B1933" w:rsidRDefault="002B1933">
            <w:pPr>
              <w:spacing w:line="240" w:lineRule="auto"/>
              <w:jc w:val="both"/>
              <w:rPr>
                <w:bCs/>
                <w:color w:val="000000" w:themeColor="text1"/>
                <w:sz w:val="28"/>
                <w:szCs w:val="28"/>
              </w:rPr>
            </w:pPr>
            <w:r>
              <w:rPr>
                <w:bCs/>
                <w:color w:val="000000" w:themeColor="text1"/>
                <w:sz w:val="28"/>
                <w:szCs w:val="28"/>
              </w:rPr>
              <w:t xml:space="preserve">Комунальне некомерційне підприємство </w:t>
            </w:r>
          </w:p>
          <w:p w14:paraId="41270E2B" w14:textId="77777777" w:rsidR="002B1933" w:rsidRDefault="002B1933">
            <w:pPr>
              <w:spacing w:line="240" w:lineRule="auto"/>
              <w:jc w:val="both"/>
              <w:rPr>
                <w:color w:val="000000" w:themeColor="text1"/>
                <w:sz w:val="28"/>
                <w:szCs w:val="28"/>
              </w:rPr>
            </w:pPr>
            <w:r>
              <w:rPr>
                <w:color w:val="000000" w:themeColor="text1"/>
                <w:sz w:val="28"/>
                <w:szCs w:val="28"/>
              </w:rPr>
              <w:t>«Рахівська районна лікарня» Рахівської міської ради Закарпатської області</w:t>
            </w:r>
          </w:p>
        </w:tc>
      </w:tr>
      <w:tr w:rsidR="002B1933" w14:paraId="362EEFDA" w14:textId="77777777" w:rsidTr="002B1933">
        <w:tc>
          <w:tcPr>
            <w:tcW w:w="675" w:type="dxa"/>
          </w:tcPr>
          <w:p w14:paraId="3BBBCF21" w14:textId="77777777" w:rsidR="002B1933" w:rsidRDefault="002B1933" w:rsidP="002B1933">
            <w:pPr>
              <w:numPr>
                <w:ilvl w:val="0"/>
                <w:numId w:val="5"/>
              </w:numPr>
              <w:spacing w:line="240" w:lineRule="auto"/>
              <w:ind w:left="0"/>
              <w:jc w:val="both"/>
              <w:rPr>
                <w:color w:val="000000" w:themeColor="text1"/>
                <w:sz w:val="28"/>
                <w:szCs w:val="28"/>
              </w:rPr>
            </w:pPr>
          </w:p>
        </w:tc>
        <w:tc>
          <w:tcPr>
            <w:tcW w:w="3180" w:type="dxa"/>
            <w:hideMark/>
          </w:tcPr>
          <w:p w14:paraId="2F05EF65" w14:textId="77777777" w:rsidR="002B1933" w:rsidRDefault="002B1933">
            <w:pPr>
              <w:spacing w:line="240" w:lineRule="auto"/>
              <w:outlineLvl w:val="0"/>
              <w:rPr>
                <w:color w:val="000000" w:themeColor="text1"/>
                <w:sz w:val="28"/>
                <w:szCs w:val="28"/>
              </w:rPr>
            </w:pPr>
            <w:r>
              <w:rPr>
                <w:color w:val="000000" w:themeColor="text1"/>
                <w:sz w:val="28"/>
                <w:szCs w:val="28"/>
              </w:rPr>
              <w:t>Терміни реалізації програми</w:t>
            </w:r>
          </w:p>
        </w:tc>
        <w:tc>
          <w:tcPr>
            <w:tcW w:w="5777" w:type="dxa"/>
            <w:vAlign w:val="center"/>
            <w:hideMark/>
          </w:tcPr>
          <w:p w14:paraId="11BDB755" w14:textId="77777777" w:rsidR="002B1933" w:rsidRDefault="002B1933">
            <w:pPr>
              <w:spacing w:line="240" w:lineRule="auto"/>
              <w:rPr>
                <w:color w:val="000000" w:themeColor="text1"/>
                <w:sz w:val="28"/>
                <w:szCs w:val="28"/>
              </w:rPr>
            </w:pPr>
            <w:r>
              <w:rPr>
                <w:color w:val="000000" w:themeColor="text1"/>
                <w:sz w:val="28"/>
                <w:szCs w:val="28"/>
              </w:rPr>
              <w:t>2026 - 2030  роки</w:t>
            </w:r>
          </w:p>
        </w:tc>
      </w:tr>
      <w:tr w:rsidR="002B1933" w14:paraId="06745AA4" w14:textId="77777777" w:rsidTr="002B1933">
        <w:trPr>
          <w:trHeight w:val="1737"/>
        </w:trPr>
        <w:tc>
          <w:tcPr>
            <w:tcW w:w="675" w:type="dxa"/>
          </w:tcPr>
          <w:p w14:paraId="41B44BF9" w14:textId="77777777" w:rsidR="002B1933" w:rsidRDefault="002B1933" w:rsidP="002B1933">
            <w:pPr>
              <w:numPr>
                <w:ilvl w:val="0"/>
                <w:numId w:val="5"/>
              </w:numPr>
              <w:spacing w:line="240" w:lineRule="auto"/>
              <w:ind w:left="0"/>
              <w:jc w:val="both"/>
              <w:rPr>
                <w:color w:val="000000" w:themeColor="text1"/>
                <w:sz w:val="28"/>
                <w:szCs w:val="28"/>
              </w:rPr>
            </w:pPr>
          </w:p>
        </w:tc>
        <w:tc>
          <w:tcPr>
            <w:tcW w:w="3180" w:type="dxa"/>
            <w:hideMark/>
          </w:tcPr>
          <w:p w14:paraId="3CD357C3" w14:textId="77777777" w:rsidR="002B1933" w:rsidRDefault="002B1933">
            <w:pPr>
              <w:spacing w:line="240" w:lineRule="auto"/>
              <w:outlineLvl w:val="0"/>
              <w:rPr>
                <w:color w:val="000000" w:themeColor="text1"/>
                <w:sz w:val="28"/>
                <w:szCs w:val="28"/>
              </w:rPr>
            </w:pPr>
            <w:r>
              <w:rPr>
                <w:color w:val="000000" w:themeColor="text1"/>
                <w:sz w:val="28"/>
                <w:szCs w:val="28"/>
              </w:rPr>
              <w:t>Загальний обсяг фінансових ресурсів, необхідних для реалізації програми, всього</w:t>
            </w:r>
          </w:p>
        </w:tc>
        <w:tc>
          <w:tcPr>
            <w:tcW w:w="5777" w:type="dxa"/>
          </w:tcPr>
          <w:p w14:paraId="12DAB88C" w14:textId="77777777" w:rsidR="002B1933" w:rsidRDefault="002B1933">
            <w:pPr>
              <w:spacing w:line="240" w:lineRule="auto"/>
              <w:jc w:val="both"/>
              <w:rPr>
                <w:color w:val="000000" w:themeColor="text1"/>
                <w:sz w:val="28"/>
                <w:szCs w:val="28"/>
              </w:rPr>
            </w:pPr>
          </w:p>
          <w:p w14:paraId="6BE68B21" w14:textId="77777777" w:rsidR="002B1933" w:rsidRDefault="002B1933">
            <w:pPr>
              <w:spacing w:line="240" w:lineRule="auto"/>
              <w:jc w:val="both"/>
              <w:rPr>
                <w:color w:val="000000" w:themeColor="text1"/>
                <w:sz w:val="28"/>
                <w:szCs w:val="28"/>
              </w:rPr>
            </w:pPr>
            <w:r>
              <w:rPr>
                <w:color w:val="000000" w:themeColor="text1"/>
                <w:sz w:val="28"/>
                <w:szCs w:val="28"/>
              </w:rPr>
              <w:t xml:space="preserve">  20 000,00 тис. </w:t>
            </w:r>
            <w:proofErr w:type="spellStart"/>
            <w:r>
              <w:rPr>
                <w:color w:val="000000" w:themeColor="text1"/>
                <w:sz w:val="28"/>
                <w:szCs w:val="28"/>
              </w:rPr>
              <w:t>грн</w:t>
            </w:r>
            <w:proofErr w:type="spellEnd"/>
          </w:p>
        </w:tc>
      </w:tr>
    </w:tbl>
    <w:p w14:paraId="38C5FD8D" w14:textId="77777777" w:rsidR="002B1933" w:rsidRDefault="002B1933" w:rsidP="002B1933">
      <w:pPr>
        <w:spacing w:line="240" w:lineRule="auto"/>
        <w:jc w:val="center"/>
        <w:rPr>
          <w:b/>
          <w:color w:val="000000" w:themeColor="text1"/>
          <w:sz w:val="28"/>
          <w:szCs w:val="28"/>
        </w:rPr>
      </w:pPr>
    </w:p>
    <w:p w14:paraId="33F12BEA" w14:textId="77777777" w:rsidR="001C44AA" w:rsidRDefault="001C44AA">
      <w:pPr>
        <w:spacing w:line="240" w:lineRule="auto"/>
        <w:rPr>
          <w:b/>
          <w:color w:val="000000" w:themeColor="text1"/>
          <w:sz w:val="28"/>
          <w:szCs w:val="28"/>
        </w:rPr>
      </w:pPr>
      <w:r>
        <w:rPr>
          <w:b/>
          <w:color w:val="000000" w:themeColor="text1"/>
          <w:sz w:val="28"/>
          <w:szCs w:val="28"/>
        </w:rPr>
        <w:br w:type="page"/>
      </w:r>
    </w:p>
    <w:p w14:paraId="0217404F" w14:textId="462E837A" w:rsidR="002B1933" w:rsidRDefault="002B1933">
      <w:pPr>
        <w:spacing w:line="240" w:lineRule="auto"/>
        <w:rPr>
          <w:b/>
          <w:color w:val="000000" w:themeColor="text1"/>
          <w:sz w:val="28"/>
          <w:szCs w:val="28"/>
        </w:rPr>
      </w:pPr>
    </w:p>
    <w:p w14:paraId="40C5ECB8" w14:textId="77777777" w:rsidR="0031471A" w:rsidRDefault="0031471A" w:rsidP="0031471A">
      <w:pPr>
        <w:spacing w:line="240" w:lineRule="auto"/>
        <w:rPr>
          <w:color w:val="000000" w:themeColor="text1"/>
          <w:sz w:val="24"/>
          <w:szCs w:val="24"/>
        </w:rPr>
      </w:pPr>
    </w:p>
    <w:tbl>
      <w:tblPr>
        <w:tblW w:w="0" w:type="auto"/>
        <w:jc w:val="right"/>
        <w:tblLook w:val="01E0" w:firstRow="1" w:lastRow="1" w:firstColumn="1" w:lastColumn="1" w:noHBand="0" w:noVBand="0"/>
      </w:tblPr>
      <w:tblGrid>
        <w:gridCol w:w="3267"/>
      </w:tblGrid>
      <w:tr w:rsidR="0031471A" w14:paraId="54F735EE" w14:textId="77777777" w:rsidTr="0031471A">
        <w:trPr>
          <w:trHeight w:val="1292"/>
          <w:jc w:val="right"/>
        </w:trPr>
        <w:tc>
          <w:tcPr>
            <w:tcW w:w="3267" w:type="dxa"/>
            <w:hideMark/>
          </w:tcPr>
          <w:p w14:paraId="0417283D" w14:textId="77777777" w:rsidR="0031471A" w:rsidRDefault="0031471A">
            <w:pPr>
              <w:spacing w:line="240" w:lineRule="auto"/>
              <w:rPr>
                <w:rFonts w:eastAsia="Times New Roman"/>
                <w:color w:val="000000" w:themeColor="text1"/>
                <w:sz w:val="24"/>
                <w:szCs w:val="24"/>
              </w:rPr>
            </w:pPr>
            <w:r>
              <w:rPr>
                <w:color w:val="000000" w:themeColor="text1"/>
                <w:sz w:val="24"/>
                <w:szCs w:val="24"/>
              </w:rPr>
              <w:br w:type="page"/>
            </w:r>
            <w:r>
              <w:rPr>
                <w:color w:val="000000" w:themeColor="text1"/>
                <w:sz w:val="24"/>
                <w:szCs w:val="24"/>
              </w:rPr>
              <w:br w:type="page"/>
            </w:r>
            <w:r>
              <w:rPr>
                <w:color w:val="000000" w:themeColor="text1"/>
                <w:sz w:val="24"/>
                <w:szCs w:val="24"/>
              </w:rPr>
              <w:br w:type="page"/>
            </w:r>
            <w:r>
              <w:rPr>
                <w:b/>
                <w:color w:val="000000" w:themeColor="text1"/>
                <w:sz w:val="24"/>
                <w:szCs w:val="24"/>
              </w:rPr>
              <w:br w:type="page"/>
            </w:r>
            <w:r>
              <w:rPr>
                <w:color w:val="000000" w:themeColor="text1"/>
                <w:sz w:val="24"/>
                <w:szCs w:val="24"/>
              </w:rPr>
              <w:t xml:space="preserve">           Додаток                                                                          до рішення міської ради  </w:t>
            </w:r>
          </w:p>
          <w:p w14:paraId="076F5407" w14:textId="522396CF" w:rsidR="0031471A" w:rsidRDefault="0031471A">
            <w:pPr>
              <w:spacing w:line="240" w:lineRule="auto"/>
              <w:rPr>
                <w:rFonts w:eastAsia="Times New Roman"/>
                <w:color w:val="000000" w:themeColor="text1"/>
                <w:sz w:val="24"/>
                <w:szCs w:val="24"/>
                <w:lang w:eastAsia="en-US"/>
              </w:rPr>
            </w:pPr>
            <w:r>
              <w:rPr>
                <w:color w:val="000000" w:themeColor="text1"/>
                <w:sz w:val="24"/>
                <w:szCs w:val="24"/>
              </w:rPr>
              <w:t>80-ї сесії 8-го скликання                                                                                              від 24.12.2025 р. №1224</w:t>
            </w:r>
            <w:r w:rsidR="00F44427">
              <w:rPr>
                <w:color w:val="000000" w:themeColor="text1"/>
                <w:sz w:val="24"/>
                <w:szCs w:val="24"/>
              </w:rPr>
              <w:t xml:space="preserve"> </w:t>
            </w:r>
          </w:p>
        </w:tc>
      </w:tr>
    </w:tbl>
    <w:p w14:paraId="2ADCDDCE" w14:textId="77777777" w:rsidR="0031471A" w:rsidRDefault="0031471A" w:rsidP="0031471A">
      <w:pPr>
        <w:spacing w:line="240" w:lineRule="auto"/>
        <w:rPr>
          <w:b/>
          <w:color w:val="000000" w:themeColor="text1"/>
          <w:sz w:val="28"/>
          <w:szCs w:val="28"/>
        </w:rPr>
      </w:pPr>
    </w:p>
    <w:p w14:paraId="75C815C7" w14:textId="77777777" w:rsidR="0072647B" w:rsidRPr="006C27A3" w:rsidRDefault="006E7308" w:rsidP="006C27A3">
      <w:pPr>
        <w:spacing w:line="240" w:lineRule="auto"/>
        <w:jc w:val="center"/>
        <w:rPr>
          <w:b/>
          <w:color w:val="000000" w:themeColor="text1"/>
          <w:sz w:val="28"/>
          <w:szCs w:val="28"/>
        </w:rPr>
      </w:pPr>
      <w:r w:rsidRPr="006C27A3">
        <w:rPr>
          <w:b/>
          <w:color w:val="000000" w:themeColor="text1"/>
          <w:sz w:val="28"/>
          <w:szCs w:val="28"/>
        </w:rPr>
        <w:t>Програма</w:t>
      </w:r>
    </w:p>
    <w:p w14:paraId="17F8615E" w14:textId="77777777" w:rsidR="0072647B" w:rsidRPr="006C27A3" w:rsidRDefault="006E7308" w:rsidP="006C27A3">
      <w:pPr>
        <w:spacing w:line="240" w:lineRule="auto"/>
        <w:jc w:val="center"/>
        <w:rPr>
          <w:b/>
          <w:color w:val="000000" w:themeColor="text1"/>
          <w:sz w:val="28"/>
          <w:szCs w:val="28"/>
        </w:rPr>
      </w:pPr>
      <w:r w:rsidRPr="006C27A3">
        <w:rPr>
          <w:b/>
          <w:color w:val="000000" w:themeColor="text1"/>
          <w:sz w:val="28"/>
          <w:szCs w:val="28"/>
        </w:rPr>
        <w:t>“Цукровий діабет» на 2026 – 2030 роки”</w:t>
      </w:r>
    </w:p>
    <w:p w14:paraId="2EBC002F" w14:textId="77777777" w:rsidR="0072647B" w:rsidRPr="006C27A3" w:rsidRDefault="0072647B" w:rsidP="006C27A3">
      <w:pPr>
        <w:spacing w:line="240" w:lineRule="auto"/>
        <w:jc w:val="center"/>
        <w:rPr>
          <w:b/>
          <w:i/>
          <w:color w:val="000000" w:themeColor="text1"/>
          <w:sz w:val="28"/>
          <w:szCs w:val="28"/>
        </w:rPr>
      </w:pPr>
    </w:p>
    <w:p w14:paraId="7D5FC4EA" w14:textId="77777777" w:rsidR="0072647B" w:rsidRPr="006C27A3" w:rsidRDefault="006E7308" w:rsidP="006C27A3">
      <w:pPr>
        <w:spacing w:line="240" w:lineRule="auto"/>
        <w:jc w:val="center"/>
        <w:rPr>
          <w:b/>
          <w:color w:val="000000" w:themeColor="text1"/>
          <w:sz w:val="28"/>
          <w:szCs w:val="28"/>
        </w:rPr>
      </w:pPr>
      <w:r w:rsidRPr="006C27A3">
        <w:rPr>
          <w:b/>
          <w:color w:val="000000" w:themeColor="text1"/>
          <w:sz w:val="28"/>
          <w:szCs w:val="28"/>
        </w:rPr>
        <w:t>1. Визначення проблеми, на розв’язання якої спрямовано Програму</w:t>
      </w:r>
    </w:p>
    <w:p w14:paraId="5E124DE6" w14:textId="77777777" w:rsidR="0072647B" w:rsidRPr="006C27A3" w:rsidRDefault="006E7308" w:rsidP="006C27A3">
      <w:pPr>
        <w:spacing w:line="240" w:lineRule="auto"/>
        <w:jc w:val="center"/>
        <w:rPr>
          <w:b/>
          <w:color w:val="000000" w:themeColor="text1"/>
          <w:sz w:val="28"/>
          <w:szCs w:val="28"/>
        </w:rPr>
      </w:pPr>
      <w:r w:rsidRPr="006C27A3">
        <w:rPr>
          <w:b/>
          <w:i/>
          <w:color w:val="000000" w:themeColor="text1"/>
          <w:sz w:val="28"/>
          <w:szCs w:val="28"/>
        </w:rPr>
        <w:t xml:space="preserve"> </w:t>
      </w:r>
    </w:p>
    <w:p w14:paraId="7F436B5C" w14:textId="77777777" w:rsidR="0072647B" w:rsidRPr="006C27A3" w:rsidRDefault="006E7308" w:rsidP="006C27A3">
      <w:pPr>
        <w:spacing w:line="240" w:lineRule="auto"/>
        <w:ind w:firstLine="709"/>
        <w:jc w:val="both"/>
        <w:rPr>
          <w:color w:val="000000" w:themeColor="text1"/>
          <w:sz w:val="28"/>
          <w:szCs w:val="28"/>
        </w:rPr>
      </w:pPr>
      <w:r w:rsidRPr="006C27A3">
        <w:rPr>
          <w:color w:val="000000" w:themeColor="text1"/>
          <w:sz w:val="28"/>
          <w:szCs w:val="28"/>
        </w:rPr>
        <w:t xml:space="preserve">Цукровий діабет –  це важке прогресуюче хронічне захворювання, що характеризується високим ризиком розвитку </w:t>
      </w:r>
      <w:proofErr w:type="spellStart"/>
      <w:r w:rsidRPr="006C27A3">
        <w:rPr>
          <w:color w:val="000000" w:themeColor="text1"/>
          <w:sz w:val="28"/>
          <w:szCs w:val="28"/>
        </w:rPr>
        <w:t>інвалідизуючих</w:t>
      </w:r>
      <w:proofErr w:type="spellEnd"/>
      <w:r w:rsidRPr="006C27A3">
        <w:rPr>
          <w:color w:val="000000" w:themeColor="text1"/>
          <w:sz w:val="28"/>
          <w:szCs w:val="28"/>
        </w:rPr>
        <w:t xml:space="preserve"> ускладнень. За даними Всесвітньої організації охорони здоров’я в економічно-розвинутих країнах світу до 4-8% населення хворіє на цукровий діабет. Цукровий діабет належить до числа найбільш поширених захворювань людини. У різних країнах світу кількість хворих на цукровий діабет складає  від 4 до 11% від загальної популяції. З віком захворюваність на цукровий діабет збільшується і після 65-ти років досягає 10-15%. </w:t>
      </w:r>
      <w:r w:rsidRPr="006C27A3">
        <w:rPr>
          <w:bCs/>
          <w:color w:val="000000" w:themeColor="text1"/>
          <w:sz w:val="28"/>
          <w:szCs w:val="28"/>
        </w:rPr>
        <w:t xml:space="preserve">Поширеність цукрового діабету (ЦД) зумовлює зростання соціально-економічних витрат, пов’язаних із розвитком тяжких ускладнень, зокрема серцево-судинних, які призводять до непрацездатності та підвищення смертності хворих. </w:t>
      </w:r>
      <w:r w:rsidRPr="006C27A3">
        <w:rPr>
          <w:color w:val="000000" w:themeColor="text1"/>
          <w:sz w:val="28"/>
          <w:szCs w:val="28"/>
        </w:rPr>
        <w:t xml:space="preserve">За визначенням Всесвітньої Організації Охорони Здоров’я цукровий діабет відноситься до глобальних медико-соціальних проблем. Тому вирішення проблем, пов’язаних із ЦД відноситься до першочергових завдань національних систем охорони здоров’я. Це зумовлено не лише прогресуючим зростанням кількості хворих на ЦД, а й з надзвичайно високим ризиком розвитку його ускладнень, які призводять до втрати працездатності, </w:t>
      </w:r>
      <w:proofErr w:type="spellStart"/>
      <w:r w:rsidRPr="006C27A3">
        <w:rPr>
          <w:color w:val="000000" w:themeColor="text1"/>
          <w:sz w:val="28"/>
          <w:szCs w:val="28"/>
        </w:rPr>
        <w:t>інвалідизації</w:t>
      </w:r>
      <w:proofErr w:type="spellEnd"/>
      <w:r w:rsidRPr="006C27A3">
        <w:rPr>
          <w:color w:val="000000" w:themeColor="text1"/>
          <w:sz w:val="28"/>
          <w:szCs w:val="28"/>
        </w:rPr>
        <w:t xml:space="preserve"> та смертності цієї категорії хворих. Загалом щороку понад 12% смертей у світі викликані цукровим діабетом, а 43% з них – у людей до 70 років. Також слід  враховувати  небезпеку, що несе для людей з цукровим діабетом пандемія CОVID19. Серед тих, хто захворів на </w:t>
      </w:r>
      <w:proofErr w:type="spellStart"/>
      <w:r w:rsidRPr="006C27A3">
        <w:rPr>
          <w:color w:val="000000" w:themeColor="text1"/>
          <w:sz w:val="28"/>
          <w:szCs w:val="28"/>
        </w:rPr>
        <w:t>коронавірусну</w:t>
      </w:r>
      <w:proofErr w:type="spellEnd"/>
      <w:r w:rsidRPr="006C27A3">
        <w:rPr>
          <w:color w:val="000000" w:themeColor="text1"/>
          <w:sz w:val="28"/>
          <w:szCs w:val="28"/>
        </w:rPr>
        <w:t xml:space="preserve"> інфекцію, біля 40% становлять хворі на цукровий діабет, смертність серед яких доходить до 7,3%,  що значно вище  за  показник смертності в загальній популяції – 1,4%. 20 грудня 2006 року Генеральна Асамблея ООН, визначаючи загрозу, яку становить для людства епідемія цукрового діабету, прийняла Резолюцію про цукровий діабет. </w:t>
      </w:r>
    </w:p>
    <w:p w14:paraId="587A9D75" w14:textId="77777777" w:rsidR="0072647B" w:rsidRPr="006C27A3" w:rsidRDefault="006E7308" w:rsidP="006C27A3">
      <w:pPr>
        <w:spacing w:line="240" w:lineRule="auto"/>
        <w:ind w:firstLine="709"/>
        <w:jc w:val="both"/>
        <w:rPr>
          <w:color w:val="000000" w:themeColor="text1"/>
          <w:sz w:val="28"/>
          <w:szCs w:val="28"/>
        </w:rPr>
      </w:pPr>
      <w:r w:rsidRPr="006C27A3">
        <w:rPr>
          <w:color w:val="000000" w:themeColor="text1"/>
          <w:sz w:val="28"/>
          <w:szCs w:val="28"/>
        </w:rPr>
        <w:t xml:space="preserve">Відповідно до Резолюції витрати на організацію медичної допомоги хворим на цукровий діабет оцінюють більш, ніж 3% від загальних видатків на охорону здоров’я, з яких близько 80% припадає на лікування ускладнень цукрового діабету. Відповідно до епідеміологічних прогнозів щорічно кількість хворих на цукровий діабет як в цілому по Україні, так і в Рахівському районі області збільшується, що відображається у показниках  поширеності та захворюваності. Станом на  01.12.2025 року в районі  нараховується 2975 хворих на цукровий діабет серед дорослого населення, з </w:t>
      </w:r>
      <w:r w:rsidRPr="006C27A3">
        <w:rPr>
          <w:color w:val="000000" w:themeColor="text1"/>
          <w:sz w:val="28"/>
          <w:szCs w:val="28"/>
        </w:rPr>
        <w:lastRenderedPageBreak/>
        <w:t xml:space="preserve">них 368 - </w:t>
      </w:r>
      <w:proofErr w:type="spellStart"/>
      <w:r w:rsidRPr="006C27A3">
        <w:rPr>
          <w:color w:val="000000" w:themeColor="text1"/>
          <w:sz w:val="28"/>
          <w:szCs w:val="28"/>
        </w:rPr>
        <w:t>інсулінзалежні</w:t>
      </w:r>
      <w:proofErr w:type="spellEnd"/>
      <w:r w:rsidRPr="006C27A3">
        <w:rPr>
          <w:color w:val="000000" w:themeColor="text1"/>
          <w:sz w:val="28"/>
          <w:szCs w:val="28"/>
        </w:rPr>
        <w:t xml:space="preserve">. Щорічно в районі виявляється 190-210 нових хворих на цукровий діабет.                        </w:t>
      </w:r>
    </w:p>
    <w:p w14:paraId="72F78737" w14:textId="3A89E772" w:rsidR="0072647B" w:rsidRPr="006C27A3" w:rsidRDefault="006E7308" w:rsidP="006C27A3">
      <w:pPr>
        <w:spacing w:line="240" w:lineRule="auto"/>
        <w:ind w:firstLine="709"/>
        <w:jc w:val="both"/>
        <w:rPr>
          <w:color w:val="000000" w:themeColor="text1"/>
          <w:sz w:val="28"/>
          <w:szCs w:val="28"/>
        </w:rPr>
      </w:pPr>
      <w:r w:rsidRPr="006C27A3">
        <w:rPr>
          <w:color w:val="000000" w:themeColor="text1"/>
          <w:sz w:val="28"/>
          <w:szCs w:val="28"/>
        </w:rPr>
        <w:t xml:space="preserve">З жовтня 2021 року запроваджена </w:t>
      </w:r>
      <w:proofErr w:type="spellStart"/>
      <w:r w:rsidRPr="006C27A3">
        <w:rPr>
          <w:color w:val="000000" w:themeColor="text1"/>
          <w:sz w:val="28"/>
          <w:szCs w:val="28"/>
        </w:rPr>
        <w:t>реімбурсації</w:t>
      </w:r>
      <w:proofErr w:type="spellEnd"/>
      <w:r w:rsidRPr="006C27A3">
        <w:rPr>
          <w:color w:val="000000" w:themeColor="text1"/>
          <w:sz w:val="28"/>
          <w:szCs w:val="28"/>
        </w:rPr>
        <w:t xml:space="preserve"> (відшкодування) інсулінів через Національну службу здоров’я України і рецепти виписуються електронні. Хворі з цукровим діабетом 2 типу отримують  частину </w:t>
      </w:r>
      <w:proofErr w:type="spellStart"/>
      <w:r w:rsidRPr="006C27A3">
        <w:rPr>
          <w:color w:val="000000" w:themeColor="text1"/>
          <w:sz w:val="28"/>
          <w:szCs w:val="28"/>
        </w:rPr>
        <w:t>цукрознижуючих</w:t>
      </w:r>
      <w:proofErr w:type="spellEnd"/>
      <w:r w:rsidRPr="006C27A3">
        <w:rPr>
          <w:color w:val="000000" w:themeColor="text1"/>
          <w:sz w:val="28"/>
          <w:szCs w:val="28"/>
        </w:rPr>
        <w:t xml:space="preserve"> препарати за системою «Доступні ліки».</w:t>
      </w:r>
    </w:p>
    <w:p w14:paraId="1D0B3089" w14:textId="77777777" w:rsidR="0072647B" w:rsidRPr="006C27A3" w:rsidRDefault="006E7308" w:rsidP="006C27A3">
      <w:pPr>
        <w:spacing w:line="240" w:lineRule="auto"/>
        <w:ind w:firstLine="709"/>
        <w:jc w:val="both"/>
        <w:rPr>
          <w:color w:val="000000" w:themeColor="text1"/>
          <w:sz w:val="28"/>
          <w:szCs w:val="28"/>
          <w:highlight w:val="yellow"/>
        </w:rPr>
      </w:pPr>
      <w:r w:rsidRPr="006C27A3">
        <w:rPr>
          <w:color w:val="000000" w:themeColor="text1"/>
          <w:sz w:val="28"/>
          <w:szCs w:val="28"/>
        </w:rPr>
        <w:t>Лікування  цукрового діабету має бути своєчасним, ґрунтуватися на доказових рекомендаціях і  прийматися у співпраці з пацієнтом з огляду на індивідуальні потреби пацієнта, прогноз і супутні захворювання. Модель тривалого догляду  за пацієнтом з цукровим діабетом підкреслює особистісно-</w:t>
      </w:r>
      <w:r w:rsidRPr="006C27A3">
        <w:rPr>
          <w:color w:val="000000" w:themeColor="text1"/>
          <w:sz w:val="28"/>
          <w:szCs w:val="28"/>
        </w:rPr>
        <w:softHyphen/>
        <w:t xml:space="preserve">орієнтований підхід до лікування пацієнтів, включаючи заходи довгострокової терапії діабету та супутніх захворювань, а також постійний зворотний зв’язок і  чітке встановлення  цілей лікування.  </w:t>
      </w:r>
    </w:p>
    <w:p w14:paraId="5151AC72" w14:textId="77777777" w:rsidR="0072647B" w:rsidRPr="006C27A3" w:rsidRDefault="006E7308" w:rsidP="006C27A3">
      <w:pPr>
        <w:spacing w:line="240" w:lineRule="auto"/>
        <w:ind w:firstLine="709"/>
        <w:jc w:val="both"/>
        <w:rPr>
          <w:color w:val="000000" w:themeColor="text1"/>
          <w:sz w:val="28"/>
          <w:szCs w:val="28"/>
        </w:rPr>
      </w:pPr>
      <w:r w:rsidRPr="006C27A3">
        <w:rPr>
          <w:color w:val="000000" w:themeColor="text1"/>
          <w:sz w:val="28"/>
          <w:szCs w:val="28"/>
        </w:rPr>
        <w:t>Цукровий діабет є суттєвою медичною і соціальною проблемою, для розв’язання якої необхідна державна підтримка, координація зусиль усіх центральних та місцевих органів виконавчої влади.</w:t>
      </w:r>
    </w:p>
    <w:p w14:paraId="45515F7D" w14:textId="77777777" w:rsidR="0072647B" w:rsidRPr="006C27A3" w:rsidRDefault="0072647B" w:rsidP="006C27A3">
      <w:pPr>
        <w:spacing w:line="240" w:lineRule="auto"/>
        <w:ind w:firstLine="709"/>
        <w:jc w:val="both"/>
        <w:rPr>
          <w:color w:val="000000" w:themeColor="text1"/>
          <w:sz w:val="28"/>
          <w:szCs w:val="28"/>
        </w:rPr>
      </w:pPr>
    </w:p>
    <w:p w14:paraId="5DC92296" w14:textId="77777777" w:rsidR="0072647B" w:rsidRPr="006C27A3" w:rsidRDefault="006E7308" w:rsidP="006C27A3">
      <w:pPr>
        <w:numPr>
          <w:ilvl w:val="0"/>
          <w:numId w:val="1"/>
        </w:numPr>
        <w:spacing w:line="240" w:lineRule="auto"/>
        <w:ind w:left="0"/>
        <w:jc w:val="center"/>
        <w:rPr>
          <w:b/>
          <w:color w:val="000000" w:themeColor="text1"/>
          <w:sz w:val="28"/>
          <w:szCs w:val="28"/>
        </w:rPr>
      </w:pPr>
      <w:r w:rsidRPr="006C27A3">
        <w:rPr>
          <w:b/>
          <w:color w:val="000000" w:themeColor="text1"/>
          <w:sz w:val="28"/>
          <w:szCs w:val="28"/>
        </w:rPr>
        <w:t>Визначення мети  Програми</w:t>
      </w:r>
    </w:p>
    <w:p w14:paraId="0840CF14" w14:textId="77777777" w:rsidR="0072647B" w:rsidRPr="006C27A3" w:rsidRDefault="0072647B" w:rsidP="006C27A3">
      <w:pPr>
        <w:spacing w:line="240" w:lineRule="auto"/>
        <w:ind w:firstLine="709"/>
        <w:jc w:val="center"/>
        <w:rPr>
          <w:b/>
          <w:i/>
          <w:color w:val="000000" w:themeColor="text1"/>
          <w:sz w:val="28"/>
          <w:szCs w:val="28"/>
        </w:rPr>
      </w:pPr>
    </w:p>
    <w:p w14:paraId="3954EC09" w14:textId="77777777" w:rsidR="0072647B" w:rsidRPr="006C27A3" w:rsidRDefault="006E7308" w:rsidP="006C27A3">
      <w:pPr>
        <w:spacing w:line="240" w:lineRule="auto"/>
        <w:ind w:firstLine="709"/>
        <w:jc w:val="both"/>
        <w:rPr>
          <w:color w:val="000000" w:themeColor="text1"/>
          <w:sz w:val="28"/>
          <w:szCs w:val="28"/>
        </w:rPr>
      </w:pPr>
      <w:r w:rsidRPr="006C27A3">
        <w:rPr>
          <w:color w:val="000000" w:themeColor="text1"/>
          <w:sz w:val="28"/>
          <w:szCs w:val="28"/>
        </w:rPr>
        <w:t>Метою Програми є підвищення ефективності загальнодержавних заходів, спрямованих на раннє виявлення хворих на цукровий діабет, профілактика та зменшення кількості ускладнень внаслідок цієї хвороби, що призводять до інвалідності та смерті. Збільшення тривалості та якості життя хворих шляхом покращення якості та доступності медичної допомоги цієї категорії хворих, їх адаптація у суспільстві.</w:t>
      </w:r>
    </w:p>
    <w:p w14:paraId="09EFF0D6" w14:textId="77777777" w:rsidR="0072647B" w:rsidRPr="006C27A3" w:rsidRDefault="0072647B" w:rsidP="006C27A3">
      <w:pPr>
        <w:spacing w:line="240" w:lineRule="auto"/>
        <w:jc w:val="both"/>
        <w:rPr>
          <w:color w:val="000000" w:themeColor="text1"/>
          <w:sz w:val="28"/>
          <w:szCs w:val="28"/>
        </w:rPr>
      </w:pPr>
    </w:p>
    <w:p w14:paraId="54F6F3DE" w14:textId="77777777" w:rsidR="0072647B" w:rsidRPr="006C27A3" w:rsidRDefault="006E7308" w:rsidP="006C27A3">
      <w:pPr>
        <w:numPr>
          <w:ilvl w:val="0"/>
          <w:numId w:val="1"/>
        </w:numPr>
        <w:spacing w:line="240" w:lineRule="auto"/>
        <w:ind w:left="0"/>
        <w:jc w:val="center"/>
        <w:rPr>
          <w:b/>
          <w:color w:val="000000" w:themeColor="text1"/>
          <w:sz w:val="28"/>
          <w:szCs w:val="28"/>
        </w:rPr>
      </w:pPr>
      <w:r w:rsidRPr="006C27A3">
        <w:rPr>
          <w:b/>
          <w:color w:val="000000" w:themeColor="text1"/>
          <w:sz w:val="28"/>
          <w:szCs w:val="28"/>
        </w:rPr>
        <w:t>Обґрунтування шляхів та засобів розв’язання проблеми, обсягів та джерел фінансування</w:t>
      </w:r>
    </w:p>
    <w:p w14:paraId="20F67958" w14:textId="77777777" w:rsidR="0072647B" w:rsidRPr="006C27A3" w:rsidRDefault="0072647B" w:rsidP="006C27A3">
      <w:pPr>
        <w:spacing w:line="240" w:lineRule="auto"/>
        <w:ind w:firstLine="280"/>
        <w:jc w:val="center"/>
        <w:rPr>
          <w:b/>
          <w:color w:val="000000" w:themeColor="text1"/>
          <w:sz w:val="28"/>
          <w:szCs w:val="28"/>
        </w:rPr>
      </w:pPr>
    </w:p>
    <w:p w14:paraId="2A99FBD0" w14:textId="067B1331" w:rsidR="0072647B" w:rsidRPr="006C27A3" w:rsidRDefault="006E7308" w:rsidP="006C27A3">
      <w:pPr>
        <w:spacing w:line="240" w:lineRule="auto"/>
        <w:ind w:firstLine="709"/>
        <w:jc w:val="both"/>
        <w:rPr>
          <w:color w:val="000000" w:themeColor="text1"/>
          <w:sz w:val="28"/>
          <w:szCs w:val="28"/>
        </w:rPr>
      </w:pPr>
      <w:r w:rsidRPr="006C27A3">
        <w:rPr>
          <w:b/>
          <w:i/>
          <w:color w:val="000000" w:themeColor="text1"/>
          <w:sz w:val="28"/>
          <w:szCs w:val="28"/>
        </w:rPr>
        <w:t xml:space="preserve">  </w:t>
      </w:r>
      <w:r w:rsidRPr="006C27A3">
        <w:rPr>
          <w:color w:val="000000" w:themeColor="text1"/>
          <w:sz w:val="28"/>
          <w:szCs w:val="28"/>
        </w:rPr>
        <w:t xml:space="preserve">Виконання основних завдань Програми дасть змогу покращити рівень діагностування цукрового діабету шляхом обстеження  осіб з факторами  ризику, покращити виявлення хворих на цукровий діабет на ранніх стадіях, забезпечити їх життєво необхідними </w:t>
      </w:r>
      <w:proofErr w:type="spellStart"/>
      <w:r w:rsidRPr="006C27A3">
        <w:rPr>
          <w:color w:val="000000" w:themeColor="text1"/>
          <w:sz w:val="28"/>
          <w:szCs w:val="28"/>
        </w:rPr>
        <w:t>цукрознижуючими</w:t>
      </w:r>
      <w:proofErr w:type="spellEnd"/>
      <w:r w:rsidRPr="006C27A3">
        <w:rPr>
          <w:color w:val="000000" w:themeColor="text1"/>
          <w:sz w:val="28"/>
          <w:szCs w:val="28"/>
        </w:rPr>
        <w:t xml:space="preserve"> препаратами та інсуліном,  забезпечити  інсулінозалежних дітей і дорослих з ЦД  засобами самоконтролю та доступом до безкоштовного визначення рівня </w:t>
      </w:r>
      <w:proofErr w:type="spellStart"/>
      <w:r w:rsidRPr="006C27A3">
        <w:rPr>
          <w:color w:val="000000" w:themeColor="text1"/>
          <w:sz w:val="28"/>
          <w:szCs w:val="28"/>
        </w:rPr>
        <w:t>глікозильованого</w:t>
      </w:r>
      <w:proofErr w:type="spellEnd"/>
      <w:r w:rsidRPr="006C27A3">
        <w:rPr>
          <w:color w:val="000000" w:themeColor="text1"/>
          <w:sz w:val="28"/>
          <w:szCs w:val="28"/>
        </w:rPr>
        <w:t xml:space="preserve"> гемоглобіну, що  в свою чергу дасть  можливість знизити рівень ускладнень цукрового діабету, зменшити інвалідність  серед дітей і дорослих з цукровим діабетом,  покращити якість і продовжити   тривалість їх життя. </w:t>
      </w:r>
    </w:p>
    <w:p w14:paraId="705E220B" w14:textId="77777777" w:rsidR="0072647B" w:rsidRPr="006C27A3" w:rsidRDefault="006E7308" w:rsidP="006C27A3">
      <w:pPr>
        <w:spacing w:line="240" w:lineRule="auto"/>
        <w:jc w:val="both"/>
        <w:rPr>
          <w:i/>
          <w:color w:val="000000" w:themeColor="text1"/>
          <w:sz w:val="28"/>
          <w:szCs w:val="28"/>
        </w:rPr>
      </w:pPr>
      <w:r w:rsidRPr="006C27A3">
        <w:rPr>
          <w:color w:val="000000" w:themeColor="text1"/>
          <w:sz w:val="28"/>
          <w:szCs w:val="28"/>
        </w:rPr>
        <w:tab/>
        <w:t>Основні завдання Програми:</w:t>
      </w:r>
    </w:p>
    <w:p w14:paraId="664CE4C6" w14:textId="77777777" w:rsidR="0072647B" w:rsidRPr="006C27A3" w:rsidRDefault="006E7308" w:rsidP="006C27A3">
      <w:pPr>
        <w:numPr>
          <w:ilvl w:val="0"/>
          <w:numId w:val="2"/>
        </w:numPr>
        <w:spacing w:line="240" w:lineRule="auto"/>
        <w:ind w:left="0"/>
        <w:jc w:val="both"/>
        <w:rPr>
          <w:color w:val="000000" w:themeColor="text1"/>
          <w:sz w:val="28"/>
          <w:szCs w:val="28"/>
        </w:rPr>
      </w:pPr>
      <w:r w:rsidRPr="006C27A3">
        <w:rPr>
          <w:color w:val="000000" w:themeColor="text1"/>
          <w:sz w:val="28"/>
          <w:szCs w:val="28"/>
        </w:rPr>
        <w:t>раннє виявлення хворих на цукровий діабет;</w:t>
      </w:r>
    </w:p>
    <w:p w14:paraId="2EF1659C" w14:textId="77777777" w:rsidR="0072647B" w:rsidRPr="006C27A3" w:rsidRDefault="006E7308" w:rsidP="006C27A3">
      <w:pPr>
        <w:numPr>
          <w:ilvl w:val="0"/>
          <w:numId w:val="2"/>
        </w:numPr>
        <w:spacing w:line="240" w:lineRule="auto"/>
        <w:ind w:left="0"/>
        <w:jc w:val="both"/>
        <w:rPr>
          <w:color w:val="000000" w:themeColor="text1"/>
          <w:sz w:val="28"/>
          <w:szCs w:val="28"/>
        </w:rPr>
      </w:pPr>
      <w:r w:rsidRPr="006C27A3">
        <w:rPr>
          <w:color w:val="000000" w:themeColor="text1"/>
          <w:sz w:val="28"/>
          <w:szCs w:val="28"/>
        </w:rPr>
        <w:t>надання кваліфікованої медичної допомоги хворим на цукровий діабет,</w:t>
      </w:r>
    </w:p>
    <w:p w14:paraId="7DD3D7CD" w14:textId="77777777" w:rsidR="0072647B" w:rsidRPr="006C27A3" w:rsidRDefault="006E7308" w:rsidP="006C27A3">
      <w:pPr>
        <w:numPr>
          <w:ilvl w:val="0"/>
          <w:numId w:val="2"/>
        </w:numPr>
        <w:spacing w:line="240" w:lineRule="auto"/>
        <w:ind w:left="0"/>
        <w:jc w:val="both"/>
        <w:rPr>
          <w:color w:val="000000" w:themeColor="text1"/>
          <w:sz w:val="28"/>
          <w:szCs w:val="28"/>
        </w:rPr>
      </w:pPr>
      <w:r w:rsidRPr="006C27A3">
        <w:rPr>
          <w:color w:val="000000" w:themeColor="text1"/>
          <w:sz w:val="28"/>
          <w:szCs w:val="28"/>
        </w:rPr>
        <w:t>профілактика та своєчасне виявлення ускладнень цукрового діабету;</w:t>
      </w:r>
    </w:p>
    <w:p w14:paraId="430AD446" w14:textId="77777777" w:rsidR="0072647B" w:rsidRPr="006C27A3" w:rsidRDefault="006E7308" w:rsidP="006C27A3">
      <w:pPr>
        <w:numPr>
          <w:ilvl w:val="0"/>
          <w:numId w:val="2"/>
        </w:numPr>
        <w:spacing w:line="240" w:lineRule="auto"/>
        <w:ind w:left="0"/>
        <w:jc w:val="both"/>
        <w:rPr>
          <w:color w:val="000000" w:themeColor="text1"/>
          <w:sz w:val="28"/>
          <w:szCs w:val="28"/>
        </w:rPr>
      </w:pPr>
      <w:r w:rsidRPr="006C27A3">
        <w:rPr>
          <w:color w:val="000000" w:themeColor="text1"/>
          <w:sz w:val="28"/>
          <w:szCs w:val="28"/>
        </w:rPr>
        <w:t>збереження працездатності і збільшення тривалості та якості життя;</w:t>
      </w:r>
    </w:p>
    <w:p w14:paraId="117E6490" w14:textId="77777777" w:rsidR="0072647B" w:rsidRPr="006C27A3" w:rsidRDefault="006E7308" w:rsidP="006C27A3">
      <w:pPr>
        <w:numPr>
          <w:ilvl w:val="0"/>
          <w:numId w:val="2"/>
        </w:numPr>
        <w:spacing w:line="240" w:lineRule="auto"/>
        <w:ind w:left="0"/>
        <w:jc w:val="both"/>
        <w:rPr>
          <w:color w:val="000000" w:themeColor="text1"/>
          <w:sz w:val="28"/>
          <w:szCs w:val="28"/>
        </w:rPr>
      </w:pPr>
      <w:r w:rsidRPr="006C27A3">
        <w:rPr>
          <w:color w:val="000000" w:themeColor="text1"/>
          <w:sz w:val="28"/>
          <w:szCs w:val="28"/>
        </w:rPr>
        <w:t xml:space="preserve">забезпечення хворих інсуліном та високоефективними пероральними </w:t>
      </w:r>
      <w:proofErr w:type="spellStart"/>
      <w:r w:rsidRPr="006C27A3">
        <w:rPr>
          <w:color w:val="000000" w:themeColor="text1"/>
          <w:sz w:val="28"/>
          <w:szCs w:val="28"/>
        </w:rPr>
        <w:t>цукрознижуючими</w:t>
      </w:r>
      <w:proofErr w:type="spellEnd"/>
      <w:r w:rsidRPr="006C27A3">
        <w:rPr>
          <w:color w:val="000000" w:themeColor="text1"/>
          <w:sz w:val="28"/>
          <w:szCs w:val="28"/>
        </w:rPr>
        <w:t xml:space="preserve"> препаратами;</w:t>
      </w:r>
    </w:p>
    <w:p w14:paraId="38E4A7B4" w14:textId="77777777" w:rsidR="0072647B" w:rsidRPr="006C27A3" w:rsidRDefault="006E7308" w:rsidP="006C27A3">
      <w:pPr>
        <w:numPr>
          <w:ilvl w:val="0"/>
          <w:numId w:val="2"/>
        </w:numPr>
        <w:spacing w:line="240" w:lineRule="auto"/>
        <w:ind w:left="0"/>
        <w:jc w:val="both"/>
        <w:rPr>
          <w:color w:val="000000" w:themeColor="text1"/>
          <w:sz w:val="28"/>
          <w:szCs w:val="28"/>
        </w:rPr>
      </w:pPr>
      <w:r w:rsidRPr="006C27A3">
        <w:rPr>
          <w:color w:val="000000" w:themeColor="text1"/>
          <w:sz w:val="28"/>
          <w:szCs w:val="28"/>
        </w:rPr>
        <w:lastRenderedPageBreak/>
        <w:t>забезпечення діагностичними засобами та засобами самоконтролю для діагностики та лікування хворих з цукровим діабетом;</w:t>
      </w:r>
    </w:p>
    <w:p w14:paraId="3702717E" w14:textId="77777777" w:rsidR="0072647B" w:rsidRPr="006C27A3" w:rsidRDefault="006E7308" w:rsidP="006C27A3">
      <w:pPr>
        <w:numPr>
          <w:ilvl w:val="0"/>
          <w:numId w:val="2"/>
        </w:numPr>
        <w:spacing w:line="240" w:lineRule="auto"/>
        <w:ind w:left="0"/>
        <w:jc w:val="both"/>
        <w:rPr>
          <w:color w:val="000000" w:themeColor="text1"/>
          <w:sz w:val="28"/>
          <w:szCs w:val="28"/>
        </w:rPr>
      </w:pPr>
      <w:r w:rsidRPr="006C27A3">
        <w:rPr>
          <w:color w:val="000000" w:themeColor="text1"/>
          <w:sz w:val="28"/>
          <w:szCs w:val="28"/>
        </w:rPr>
        <w:t>забезпечення закладів охорони здоров’я необхідним обладнанням для     діагностики та лікування хворих на цукровий діабет;</w:t>
      </w:r>
    </w:p>
    <w:p w14:paraId="73C8C517" w14:textId="77777777" w:rsidR="0072647B" w:rsidRPr="006C27A3" w:rsidRDefault="006E7308" w:rsidP="006C27A3">
      <w:pPr>
        <w:spacing w:line="240" w:lineRule="auto"/>
        <w:ind w:firstLine="720"/>
        <w:jc w:val="both"/>
        <w:rPr>
          <w:color w:val="000000" w:themeColor="text1"/>
          <w:sz w:val="28"/>
          <w:szCs w:val="28"/>
        </w:rPr>
      </w:pPr>
      <w:r w:rsidRPr="006C27A3">
        <w:rPr>
          <w:color w:val="000000" w:themeColor="text1"/>
          <w:sz w:val="28"/>
          <w:szCs w:val="28"/>
        </w:rPr>
        <w:t>Фінансування заходів Програми здійснюється відповідно до законодавства України у межах видатків, передбачених в обласному бюджеті, бюджетах райдержадміністрацій, міськвиконкомів, а також за рахунок інших джерел, не заборонених законодавством (Додаток 1).</w:t>
      </w:r>
    </w:p>
    <w:p w14:paraId="783DE6C8" w14:textId="77777777" w:rsidR="0072647B" w:rsidRPr="006C27A3" w:rsidRDefault="0072647B" w:rsidP="006C27A3">
      <w:pPr>
        <w:spacing w:line="240" w:lineRule="auto"/>
        <w:jc w:val="both"/>
        <w:rPr>
          <w:color w:val="000000" w:themeColor="text1"/>
          <w:sz w:val="28"/>
          <w:szCs w:val="28"/>
        </w:rPr>
      </w:pPr>
    </w:p>
    <w:p w14:paraId="79CB885B" w14:textId="77777777" w:rsidR="0072647B" w:rsidRPr="006C27A3" w:rsidRDefault="006E7308" w:rsidP="006C27A3">
      <w:pPr>
        <w:spacing w:line="240" w:lineRule="auto"/>
        <w:jc w:val="center"/>
        <w:rPr>
          <w:b/>
          <w:color w:val="000000" w:themeColor="text1"/>
          <w:sz w:val="28"/>
          <w:szCs w:val="28"/>
        </w:rPr>
      </w:pPr>
      <w:r w:rsidRPr="006C27A3">
        <w:rPr>
          <w:b/>
          <w:color w:val="000000" w:themeColor="text1"/>
          <w:sz w:val="28"/>
          <w:szCs w:val="28"/>
        </w:rPr>
        <w:t>4. Строки та етапи виконання Програми</w:t>
      </w:r>
    </w:p>
    <w:p w14:paraId="103AF516" w14:textId="77777777" w:rsidR="0072647B" w:rsidRPr="006C27A3" w:rsidRDefault="006E7308" w:rsidP="006C27A3">
      <w:pPr>
        <w:spacing w:line="240" w:lineRule="auto"/>
        <w:jc w:val="both"/>
        <w:rPr>
          <w:b/>
          <w:color w:val="000000" w:themeColor="text1"/>
          <w:sz w:val="28"/>
          <w:szCs w:val="28"/>
        </w:rPr>
      </w:pPr>
      <w:r w:rsidRPr="006C27A3">
        <w:rPr>
          <w:b/>
          <w:color w:val="000000" w:themeColor="text1"/>
          <w:sz w:val="28"/>
          <w:szCs w:val="28"/>
        </w:rPr>
        <w:tab/>
      </w:r>
    </w:p>
    <w:p w14:paraId="40D9015E" w14:textId="77777777" w:rsidR="0072647B" w:rsidRPr="006C27A3" w:rsidRDefault="006E7308" w:rsidP="006C27A3">
      <w:pPr>
        <w:spacing w:line="240" w:lineRule="auto"/>
        <w:jc w:val="both"/>
        <w:rPr>
          <w:color w:val="000000" w:themeColor="text1"/>
          <w:sz w:val="28"/>
          <w:szCs w:val="28"/>
        </w:rPr>
      </w:pPr>
      <w:r w:rsidRPr="006C27A3">
        <w:rPr>
          <w:color w:val="000000" w:themeColor="text1"/>
          <w:sz w:val="28"/>
          <w:szCs w:val="28"/>
        </w:rPr>
        <w:t xml:space="preserve">  Заходи Програми реалізуються щорічно протягом 2026 – 2030 років.</w:t>
      </w:r>
    </w:p>
    <w:p w14:paraId="60164BB6" w14:textId="77777777" w:rsidR="0072647B" w:rsidRPr="006C27A3" w:rsidRDefault="0072647B" w:rsidP="006C27A3">
      <w:pPr>
        <w:spacing w:line="240" w:lineRule="auto"/>
        <w:jc w:val="both"/>
        <w:rPr>
          <w:color w:val="000000" w:themeColor="text1"/>
          <w:sz w:val="28"/>
          <w:szCs w:val="28"/>
        </w:rPr>
      </w:pPr>
    </w:p>
    <w:p w14:paraId="526379C8" w14:textId="77777777" w:rsidR="0072647B" w:rsidRPr="006C27A3" w:rsidRDefault="006E7308" w:rsidP="006C27A3">
      <w:pPr>
        <w:spacing w:line="240" w:lineRule="auto"/>
        <w:jc w:val="center"/>
        <w:rPr>
          <w:b/>
          <w:color w:val="000000" w:themeColor="text1"/>
          <w:sz w:val="28"/>
          <w:szCs w:val="28"/>
        </w:rPr>
      </w:pPr>
      <w:r w:rsidRPr="006C27A3">
        <w:rPr>
          <w:b/>
          <w:color w:val="000000" w:themeColor="text1"/>
          <w:sz w:val="28"/>
          <w:szCs w:val="28"/>
        </w:rPr>
        <w:t>5. Перелік завдань і заходів Програми та результативні показники</w:t>
      </w:r>
    </w:p>
    <w:p w14:paraId="4D43C060" w14:textId="77777777" w:rsidR="0072647B" w:rsidRPr="006C27A3" w:rsidRDefault="0072647B" w:rsidP="006C27A3">
      <w:pPr>
        <w:spacing w:line="240" w:lineRule="auto"/>
        <w:ind w:firstLine="720"/>
        <w:jc w:val="both"/>
        <w:rPr>
          <w:color w:val="000000" w:themeColor="text1"/>
          <w:sz w:val="28"/>
          <w:szCs w:val="28"/>
        </w:rPr>
      </w:pPr>
    </w:p>
    <w:p w14:paraId="3B381118" w14:textId="77777777" w:rsidR="0072647B" w:rsidRPr="006C27A3" w:rsidRDefault="006E7308" w:rsidP="006C27A3">
      <w:pPr>
        <w:spacing w:line="240" w:lineRule="auto"/>
        <w:ind w:firstLine="720"/>
        <w:jc w:val="both"/>
        <w:rPr>
          <w:color w:val="000000" w:themeColor="text1"/>
          <w:sz w:val="28"/>
          <w:szCs w:val="28"/>
        </w:rPr>
      </w:pPr>
      <w:r w:rsidRPr="006C27A3">
        <w:rPr>
          <w:color w:val="000000" w:themeColor="text1"/>
          <w:sz w:val="28"/>
          <w:szCs w:val="28"/>
        </w:rPr>
        <w:t>Для досягнення визначеної цією Програмою мети необхідно забезпечити реалізацію наступних завдань:</w:t>
      </w:r>
    </w:p>
    <w:p w14:paraId="70F4A6F9" w14:textId="77777777" w:rsidR="0072647B" w:rsidRPr="006C27A3" w:rsidRDefault="006E7308" w:rsidP="006C27A3">
      <w:pPr>
        <w:tabs>
          <w:tab w:val="left" w:pos="1620"/>
        </w:tabs>
        <w:spacing w:line="240" w:lineRule="auto"/>
        <w:ind w:firstLine="709"/>
        <w:jc w:val="both"/>
        <w:rPr>
          <w:i/>
          <w:color w:val="000000" w:themeColor="text1"/>
          <w:sz w:val="28"/>
          <w:szCs w:val="28"/>
        </w:rPr>
      </w:pPr>
      <w:r w:rsidRPr="006C27A3">
        <w:rPr>
          <w:color w:val="000000" w:themeColor="text1"/>
          <w:sz w:val="28"/>
          <w:szCs w:val="28"/>
        </w:rPr>
        <w:t xml:space="preserve">- моніторинг рівня захворюваності населення на цукровий діабет та стану надання ендокринологічної допомоги населенню,  визначення потреб та пріоритетів в організації </w:t>
      </w:r>
      <w:proofErr w:type="spellStart"/>
      <w:r w:rsidRPr="006C27A3">
        <w:rPr>
          <w:color w:val="000000" w:themeColor="text1"/>
          <w:sz w:val="28"/>
          <w:szCs w:val="28"/>
        </w:rPr>
        <w:t>лікувально</w:t>
      </w:r>
      <w:proofErr w:type="spellEnd"/>
      <w:r w:rsidRPr="006C27A3">
        <w:rPr>
          <w:color w:val="000000" w:themeColor="text1"/>
          <w:sz w:val="28"/>
          <w:szCs w:val="28"/>
        </w:rPr>
        <w:t xml:space="preserve"> - діагностичного процесу з урахуванням міжнародних настанов і рекомендацій;</w:t>
      </w:r>
    </w:p>
    <w:p w14:paraId="74B695D1" w14:textId="77777777" w:rsidR="0072647B" w:rsidRPr="006C27A3" w:rsidRDefault="006E7308" w:rsidP="006C27A3">
      <w:pPr>
        <w:tabs>
          <w:tab w:val="left" w:pos="1620"/>
        </w:tabs>
        <w:spacing w:line="240" w:lineRule="auto"/>
        <w:ind w:firstLine="709"/>
        <w:jc w:val="both"/>
        <w:rPr>
          <w:color w:val="000000" w:themeColor="text1"/>
          <w:sz w:val="28"/>
          <w:szCs w:val="28"/>
        </w:rPr>
      </w:pPr>
      <w:r w:rsidRPr="006C27A3">
        <w:rPr>
          <w:color w:val="000000" w:themeColor="text1"/>
          <w:sz w:val="28"/>
          <w:szCs w:val="28"/>
        </w:rPr>
        <w:t xml:space="preserve">- вдосконалення системи профілактики цукрового діабету та  впровадження сучасних  методів  діагностики цукрового діабету; </w:t>
      </w:r>
    </w:p>
    <w:p w14:paraId="1B9E5A68" w14:textId="77777777" w:rsidR="0072647B" w:rsidRPr="006C27A3" w:rsidRDefault="006E7308" w:rsidP="006C27A3">
      <w:pPr>
        <w:tabs>
          <w:tab w:val="left" w:pos="1620"/>
        </w:tabs>
        <w:spacing w:line="240" w:lineRule="auto"/>
        <w:ind w:firstLine="709"/>
        <w:jc w:val="both"/>
        <w:rPr>
          <w:color w:val="000000" w:themeColor="text1"/>
          <w:sz w:val="28"/>
          <w:szCs w:val="28"/>
        </w:rPr>
      </w:pPr>
      <w:r w:rsidRPr="006C27A3">
        <w:rPr>
          <w:color w:val="000000" w:themeColor="text1"/>
          <w:sz w:val="28"/>
          <w:szCs w:val="28"/>
        </w:rPr>
        <w:t>- забезпечення діагностичними засобами для  обстеження  дітей  на раннє виявлення цукрового діабету;</w:t>
      </w:r>
    </w:p>
    <w:p w14:paraId="24FEF56A" w14:textId="77777777" w:rsidR="0072647B" w:rsidRPr="006C27A3" w:rsidRDefault="006E7308" w:rsidP="006C27A3">
      <w:pPr>
        <w:tabs>
          <w:tab w:val="left" w:pos="1620"/>
        </w:tabs>
        <w:spacing w:line="240" w:lineRule="auto"/>
        <w:ind w:firstLine="709"/>
        <w:jc w:val="both"/>
        <w:rPr>
          <w:color w:val="000000" w:themeColor="text1"/>
          <w:sz w:val="28"/>
          <w:szCs w:val="28"/>
        </w:rPr>
      </w:pPr>
      <w:r w:rsidRPr="006C27A3">
        <w:rPr>
          <w:color w:val="000000" w:themeColor="text1"/>
          <w:sz w:val="28"/>
          <w:szCs w:val="28"/>
        </w:rPr>
        <w:t xml:space="preserve"> - забезпечення діагностичними засобами для обстеження дорослого населення з групи ризику по цукровому діабету  та  пацієнтів з уже </w:t>
      </w:r>
      <w:proofErr w:type="spellStart"/>
      <w:r w:rsidRPr="006C27A3">
        <w:rPr>
          <w:color w:val="000000" w:themeColor="text1"/>
          <w:sz w:val="28"/>
          <w:szCs w:val="28"/>
        </w:rPr>
        <w:t>діагностованим</w:t>
      </w:r>
      <w:proofErr w:type="spellEnd"/>
      <w:r w:rsidRPr="006C27A3">
        <w:rPr>
          <w:color w:val="000000" w:themeColor="text1"/>
          <w:sz w:val="28"/>
          <w:szCs w:val="28"/>
        </w:rPr>
        <w:t xml:space="preserve"> ЦД на  амбулаторно-поліклінічному рівні;</w:t>
      </w:r>
    </w:p>
    <w:p w14:paraId="6419AEBC" w14:textId="77777777" w:rsidR="0072647B" w:rsidRPr="006C27A3" w:rsidRDefault="006E7308" w:rsidP="006C27A3">
      <w:pPr>
        <w:tabs>
          <w:tab w:val="left" w:pos="1620"/>
        </w:tabs>
        <w:spacing w:line="240" w:lineRule="auto"/>
        <w:ind w:firstLine="709"/>
        <w:jc w:val="both"/>
        <w:rPr>
          <w:color w:val="000000" w:themeColor="text1"/>
          <w:sz w:val="28"/>
          <w:szCs w:val="28"/>
        </w:rPr>
      </w:pPr>
      <w:r w:rsidRPr="006C27A3">
        <w:rPr>
          <w:color w:val="000000" w:themeColor="text1"/>
          <w:sz w:val="28"/>
          <w:szCs w:val="28"/>
        </w:rPr>
        <w:t xml:space="preserve">- оснащення закладів охорони здоров’я приладами для вимірювання </w:t>
      </w:r>
      <w:proofErr w:type="spellStart"/>
      <w:r w:rsidRPr="006C27A3">
        <w:rPr>
          <w:color w:val="000000" w:themeColor="text1"/>
          <w:sz w:val="28"/>
          <w:szCs w:val="28"/>
        </w:rPr>
        <w:t>глікозильованого</w:t>
      </w:r>
      <w:proofErr w:type="spellEnd"/>
      <w:r w:rsidRPr="006C27A3">
        <w:rPr>
          <w:color w:val="000000" w:themeColor="text1"/>
          <w:sz w:val="28"/>
          <w:szCs w:val="28"/>
        </w:rPr>
        <w:t xml:space="preserve"> гемоглобіну та витратними матеріалами до них з метою  контролю  рівня компенсації серед дітей і дорослих з цукровим діабетом;</w:t>
      </w:r>
    </w:p>
    <w:p w14:paraId="48514A39" w14:textId="77777777" w:rsidR="0072647B" w:rsidRPr="006C27A3" w:rsidRDefault="006E7308" w:rsidP="006C27A3">
      <w:pPr>
        <w:tabs>
          <w:tab w:val="left" w:pos="1620"/>
        </w:tabs>
        <w:spacing w:line="240" w:lineRule="auto"/>
        <w:ind w:firstLine="709"/>
        <w:jc w:val="both"/>
        <w:rPr>
          <w:color w:val="000000" w:themeColor="text1"/>
          <w:sz w:val="28"/>
          <w:szCs w:val="28"/>
        </w:rPr>
      </w:pPr>
      <w:r w:rsidRPr="006C27A3">
        <w:rPr>
          <w:color w:val="000000" w:themeColor="text1"/>
          <w:sz w:val="28"/>
          <w:szCs w:val="28"/>
        </w:rPr>
        <w:t>- забезпечення  пацієнтів з цукровим діабетом життєво необхідними ліками та виробами медичного призначення для належного лікування та проведення самоконтролю;</w:t>
      </w:r>
    </w:p>
    <w:p w14:paraId="71994412" w14:textId="77777777" w:rsidR="0072647B" w:rsidRPr="006C27A3" w:rsidRDefault="006E7308" w:rsidP="006C27A3">
      <w:pPr>
        <w:tabs>
          <w:tab w:val="left" w:pos="1620"/>
        </w:tabs>
        <w:spacing w:line="240" w:lineRule="auto"/>
        <w:ind w:firstLine="709"/>
        <w:jc w:val="both"/>
        <w:rPr>
          <w:color w:val="000000" w:themeColor="text1"/>
          <w:sz w:val="28"/>
          <w:szCs w:val="28"/>
        </w:rPr>
      </w:pPr>
      <w:r w:rsidRPr="006C27A3">
        <w:rPr>
          <w:color w:val="000000" w:themeColor="text1"/>
          <w:sz w:val="28"/>
          <w:szCs w:val="28"/>
        </w:rPr>
        <w:t xml:space="preserve">- забезпечення  пацієнтів з інсулінозалежним цукровим діабетом  засобами для введення інсуліну, </w:t>
      </w:r>
      <w:proofErr w:type="spellStart"/>
      <w:r w:rsidRPr="006C27A3">
        <w:rPr>
          <w:color w:val="000000" w:themeColor="text1"/>
          <w:sz w:val="28"/>
          <w:szCs w:val="28"/>
        </w:rPr>
        <w:t>цукрознижуючими</w:t>
      </w:r>
      <w:proofErr w:type="spellEnd"/>
      <w:r w:rsidRPr="006C27A3">
        <w:rPr>
          <w:color w:val="000000" w:themeColor="text1"/>
          <w:sz w:val="28"/>
          <w:szCs w:val="28"/>
        </w:rPr>
        <w:t xml:space="preserve">  </w:t>
      </w:r>
      <w:proofErr w:type="spellStart"/>
      <w:r w:rsidRPr="006C27A3">
        <w:rPr>
          <w:color w:val="000000" w:themeColor="text1"/>
          <w:sz w:val="28"/>
          <w:szCs w:val="28"/>
        </w:rPr>
        <w:t>таблетованими</w:t>
      </w:r>
      <w:proofErr w:type="spellEnd"/>
      <w:r w:rsidRPr="006C27A3">
        <w:rPr>
          <w:color w:val="000000" w:themeColor="text1"/>
          <w:sz w:val="28"/>
          <w:szCs w:val="28"/>
        </w:rPr>
        <w:t xml:space="preserve"> препаратами та  препаратами запобігання розвитку </w:t>
      </w:r>
      <w:proofErr w:type="spellStart"/>
      <w:r w:rsidRPr="006C27A3">
        <w:rPr>
          <w:color w:val="000000" w:themeColor="text1"/>
          <w:sz w:val="28"/>
          <w:szCs w:val="28"/>
        </w:rPr>
        <w:t>гіпоглікемічних</w:t>
      </w:r>
      <w:proofErr w:type="spellEnd"/>
      <w:r w:rsidRPr="006C27A3">
        <w:rPr>
          <w:color w:val="000000" w:themeColor="text1"/>
          <w:sz w:val="28"/>
          <w:szCs w:val="28"/>
        </w:rPr>
        <w:t xml:space="preserve"> станів;</w:t>
      </w:r>
    </w:p>
    <w:p w14:paraId="1FD55ECD" w14:textId="77777777" w:rsidR="0072647B" w:rsidRPr="006C27A3" w:rsidRDefault="006E7308" w:rsidP="006C27A3">
      <w:pPr>
        <w:tabs>
          <w:tab w:val="left" w:pos="1620"/>
        </w:tabs>
        <w:spacing w:line="240" w:lineRule="auto"/>
        <w:ind w:firstLine="709"/>
        <w:jc w:val="both"/>
        <w:rPr>
          <w:color w:val="000000" w:themeColor="text1"/>
          <w:sz w:val="28"/>
          <w:szCs w:val="28"/>
        </w:rPr>
      </w:pPr>
      <w:r w:rsidRPr="006C27A3">
        <w:rPr>
          <w:color w:val="000000" w:themeColor="text1"/>
          <w:sz w:val="28"/>
          <w:szCs w:val="28"/>
        </w:rPr>
        <w:t xml:space="preserve">- забезпечення  дітей та вагітних жінок, хворих на цукровий діабет,  сучасними приладами для  постійного моніторингу глюкози крові та </w:t>
      </w:r>
      <w:proofErr w:type="spellStart"/>
      <w:r w:rsidRPr="006C27A3">
        <w:rPr>
          <w:color w:val="000000" w:themeColor="text1"/>
          <w:sz w:val="28"/>
          <w:szCs w:val="28"/>
        </w:rPr>
        <w:t>інфузії</w:t>
      </w:r>
      <w:proofErr w:type="spellEnd"/>
      <w:r w:rsidRPr="006C27A3">
        <w:rPr>
          <w:color w:val="000000" w:themeColor="text1"/>
          <w:sz w:val="28"/>
          <w:szCs w:val="28"/>
        </w:rPr>
        <w:t xml:space="preserve"> інсуліну;</w:t>
      </w:r>
    </w:p>
    <w:p w14:paraId="57A2A67A" w14:textId="77777777" w:rsidR="0072647B" w:rsidRPr="006C27A3" w:rsidRDefault="006E7308" w:rsidP="006C27A3">
      <w:pPr>
        <w:tabs>
          <w:tab w:val="left" w:pos="1620"/>
        </w:tabs>
        <w:spacing w:line="240" w:lineRule="auto"/>
        <w:ind w:firstLine="709"/>
        <w:jc w:val="both"/>
        <w:rPr>
          <w:i/>
          <w:color w:val="000000" w:themeColor="text1"/>
          <w:sz w:val="28"/>
          <w:szCs w:val="28"/>
        </w:rPr>
      </w:pPr>
      <w:r w:rsidRPr="006C27A3">
        <w:rPr>
          <w:color w:val="000000" w:themeColor="text1"/>
          <w:sz w:val="28"/>
          <w:szCs w:val="28"/>
        </w:rPr>
        <w:t xml:space="preserve">- інформування   населення з питань профілактики, раннього виявлення, ефективного лікування цукрового діабету; </w:t>
      </w:r>
    </w:p>
    <w:p w14:paraId="15D98584" w14:textId="77777777" w:rsidR="0072647B" w:rsidRPr="006C27A3" w:rsidRDefault="006E7308" w:rsidP="006C27A3">
      <w:pPr>
        <w:tabs>
          <w:tab w:val="left" w:pos="1620"/>
        </w:tabs>
        <w:spacing w:line="240" w:lineRule="auto"/>
        <w:ind w:firstLine="709"/>
        <w:jc w:val="both"/>
        <w:rPr>
          <w:i/>
          <w:color w:val="000000" w:themeColor="text1"/>
          <w:sz w:val="28"/>
          <w:szCs w:val="28"/>
        </w:rPr>
      </w:pPr>
      <w:r w:rsidRPr="006C27A3">
        <w:rPr>
          <w:i/>
          <w:color w:val="000000" w:themeColor="text1"/>
          <w:sz w:val="28"/>
          <w:szCs w:val="28"/>
        </w:rPr>
        <w:t xml:space="preserve">-  </w:t>
      </w:r>
      <w:r w:rsidRPr="006C27A3">
        <w:rPr>
          <w:color w:val="000000" w:themeColor="text1"/>
          <w:sz w:val="28"/>
          <w:szCs w:val="28"/>
        </w:rPr>
        <w:t xml:space="preserve">вдосконалення  системи психологічної підтримки пацієнтів з цукровим діабетом та членів їх сімей, зокрема шляхом залучення волонтерів громадських організацій;   </w:t>
      </w:r>
    </w:p>
    <w:p w14:paraId="54E3E1B5" w14:textId="77777777" w:rsidR="0072647B" w:rsidRPr="006C27A3" w:rsidRDefault="006E7308" w:rsidP="006C27A3">
      <w:pPr>
        <w:spacing w:line="240" w:lineRule="auto"/>
        <w:ind w:firstLine="708"/>
        <w:jc w:val="both"/>
        <w:rPr>
          <w:color w:val="000000" w:themeColor="text1"/>
          <w:sz w:val="28"/>
          <w:szCs w:val="28"/>
        </w:rPr>
      </w:pPr>
      <w:r w:rsidRPr="006C27A3">
        <w:rPr>
          <w:bCs/>
          <w:color w:val="000000" w:themeColor="text1"/>
          <w:sz w:val="28"/>
          <w:szCs w:val="28"/>
        </w:rPr>
        <w:lastRenderedPageBreak/>
        <w:t>- створення та оснащення в закладах охорони здоров’я кабінетів «Діабетична стопа» для запобігання ускладнень ЦД та зменшення кількості ампутацій н/кінцівок серед хворих на ЦД.</w:t>
      </w:r>
    </w:p>
    <w:p w14:paraId="4556C4E7" w14:textId="77777777" w:rsidR="0072647B" w:rsidRPr="006C27A3" w:rsidRDefault="006E7308" w:rsidP="006C27A3">
      <w:pPr>
        <w:spacing w:line="240" w:lineRule="auto"/>
        <w:ind w:firstLine="708"/>
        <w:jc w:val="both"/>
        <w:rPr>
          <w:color w:val="000000" w:themeColor="text1"/>
          <w:sz w:val="28"/>
          <w:szCs w:val="28"/>
        </w:rPr>
      </w:pPr>
      <w:r w:rsidRPr="006C27A3">
        <w:rPr>
          <w:color w:val="000000" w:themeColor="text1"/>
          <w:sz w:val="28"/>
          <w:szCs w:val="28"/>
        </w:rPr>
        <w:t xml:space="preserve"> Результативні показники,  які свідчитимуть про виконання конкретних завдань Програми:</w:t>
      </w:r>
    </w:p>
    <w:p w14:paraId="2CCCBE31" w14:textId="77777777" w:rsidR="0072647B" w:rsidRPr="006C27A3" w:rsidRDefault="006E7308" w:rsidP="006C27A3">
      <w:pPr>
        <w:numPr>
          <w:ilvl w:val="0"/>
          <w:numId w:val="3"/>
        </w:numPr>
        <w:spacing w:line="240" w:lineRule="auto"/>
        <w:ind w:left="0" w:firstLine="567"/>
        <w:jc w:val="both"/>
        <w:rPr>
          <w:color w:val="000000" w:themeColor="text1"/>
          <w:sz w:val="28"/>
          <w:szCs w:val="28"/>
        </w:rPr>
      </w:pPr>
      <w:r w:rsidRPr="006C27A3">
        <w:rPr>
          <w:color w:val="000000" w:themeColor="text1"/>
          <w:sz w:val="28"/>
          <w:szCs w:val="28"/>
        </w:rPr>
        <w:t xml:space="preserve"> покращення рівня обстеження дітей і дорослих щодо раннього виявлення цукрового діабету (до 100%);</w:t>
      </w:r>
    </w:p>
    <w:p w14:paraId="45A92356" w14:textId="77777777" w:rsidR="0072647B" w:rsidRPr="006C27A3" w:rsidRDefault="006E7308" w:rsidP="006C27A3">
      <w:pPr>
        <w:numPr>
          <w:ilvl w:val="0"/>
          <w:numId w:val="3"/>
        </w:numPr>
        <w:spacing w:line="240" w:lineRule="auto"/>
        <w:ind w:left="0" w:firstLine="567"/>
        <w:jc w:val="both"/>
        <w:rPr>
          <w:color w:val="000000" w:themeColor="text1"/>
          <w:sz w:val="28"/>
          <w:szCs w:val="28"/>
        </w:rPr>
      </w:pPr>
      <w:r w:rsidRPr="006C27A3">
        <w:rPr>
          <w:color w:val="000000" w:themeColor="text1"/>
          <w:sz w:val="28"/>
          <w:szCs w:val="28"/>
        </w:rPr>
        <w:t>зростання кількості обстежених осіб з групи ризику по цукровому діабету серед дорослих.  (до 100% в 2030 році);</w:t>
      </w:r>
    </w:p>
    <w:p w14:paraId="04BD634D" w14:textId="0D456CFA" w:rsidR="0072647B" w:rsidRPr="006C27A3" w:rsidRDefault="006E7308" w:rsidP="006C27A3">
      <w:pPr>
        <w:numPr>
          <w:ilvl w:val="0"/>
          <w:numId w:val="3"/>
        </w:numPr>
        <w:spacing w:line="240" w:lineRule="auto"/>
        <w:ind w:left="0" w:firstLine="567"/>
        <w:jc w:val="both"/>
        <w:rPr>
          <w:color w:val="000000" w:themeColor="text1"/>
          <w:sz w:val="28"/>
          <w:szCs w:val="28"/>
        </w:rPr>
      </w:pPr>
      <w:r w:rsidRPr="006C27A3">
        <w:rPr>
          <w:color w:val="000000" w:themeColor="text1"/>
          <w:sz w:val="28"/>
          <w:szCs w:val="28"/>
        </w:rPr>
        <w:t xml:space="preserve">покращення загальної забезпеченості пацієнтів життєво необхідними ліками - препаратами інсулінів та </w:t>
      </w:r>
      <w:proofErr w:type="spellStart"/>
      <w:r w:rsidRPr="006C27A3">
        <w:rPr>
          <w:color w:val="000000" w:themeColor="text1"/>
          <w:sz w:val="28"/>
          <w:szCs w:val="28"/>
        </w:rPr>
        <w:t>цукрознижуючими</w:t>
      </w:r>
      <w:proofErr w:type="spellEnd"/>
      <w:r w:rsidRPr="006C27A3">
        <w:rPr>
          <w:color w:val="000000" w:themeColor="text1"/>
          <w:sz w:val="28"/>
          <w:szCs w:val="28"/>
        </w:rPr>
        <w:t xml:space="preserve"> препаратами, щороку на 10% (</w:t>
      </w:r>
      <w:proofErr w:type="spellStart"/>
      <w:r w:rsidRPr="006C27A3">
        <w:rPr>
          <w:color w:val="000000" w:themeColor="text1"/>
          <w:sz w:val="28"/>
          <w:szCs w:val="28"/>
        </w:rPr>
        <w:t>дофінансування</w:t>
      </w:r>
      <w:proofErr w:type="spellEnd"/>
      <w:r w:rsidRPr="006C27A3">
        <w:rPr>
          <w:color w:val="000000" w:themeColor="text1"/>
          <w:sz w:val="28"/>
          <w:szCs w:val="28"/>
        </w:rPr>
        <w:t xml:space="preserve"> програми </w:t>
      </w:r>
      <w:proofErr w:type="spellStart"/>
      <w:r w:rsidRPr="006C27A3">
        <w:rPr>
          <w:color w:val="000000" w:themeColor="text1"/>
          <w:sz w:val="28"/>
          <w:szCs w:val="28"/>
        </w:rPr>
        <w:t>реімбурсації</w:t>
      </w:r>
      <w:proofErr w:type="spellEnd"/>
      <w:r w:rsidRPr="006C27A3">
        <w:rPr>
          <w:color w:val="000000" w:themeColor="text1"/>
          <w:sz w:val="28"/>
          <w:szCs w:val="28"/>
        </w:rPr>
        <w:t xml:space="preserve"> інсулінів та забезпечення </w:t>
      </w:r>
      <w:proofErr w:type="spellStart"/>
      <w:r w:rsidRPr="006C27A3">
        <w:rPr>
          <w:color w:val="000000" w:themeColor="text1"/>
          <w:sz w:val="28"/>
          <w:szCs w:val="28"/>
        </w:rPr>
        <w:t>цукрознижуючими</w:t>
      </w:r>
      <w:proofErr w:type="spellEnd"/>
      <w:r w:rsidRPr="006C27A3">
        <w:rPr>
          <w:color w:val="000000" w:themeColor="text1"/>
          <w:sz w:val="28"/>
          <w:szCs w:val="28"/>
        </w:rPr>
        <w:t xml:space="preserve"> таблетками, які не ввійшли в перелік  програми «Доступні ліки»);</w:t>
      </w:r>
    </w:p>
    <w:p w14:paraId="70973844" w14:textId="77777777" w:rsidR="0072647B" w:rsidRPr="006C27A3" w:rsidRDefault="006E7308" w:rsidP="006C27A3">
      <w:pPr>
        <w:numPr>
          <w:ilvl w:val="0"/>
          <w:numId w:val="3"/>
        </w:numPr>
        <w:spacing w:line="240" w:lineRule="auto"/>
        <w:ind w:left="0" w:firstLine="567"/>
        <w:jc w:val="both"/>
        <w:rPr>
          <w:color w:val="000000" w:themeColor="text1"/>
          <w:sz w:val="28"/>
          <w:szCs w:val="28"/>
        </w:rPr>
      </w:pPr>
      <w:r w:rsidRPr="006C27A3">
        <w:rPr>
          <w:color w:val="000000" w:themeColor="text1"/>
          <w:sz w:val="28"/>
          <w:szCs w:val="28"/>
        </w:rPr>
        <w:t>покращення рівня забезпеченості пацієнтів засобами для самоконтролю та витратними матеріалами для введення інсуліну в інсулінозалежних хворих з ЦД, що сприятиме зменшенню кількості гострих і хронічних ускладнень ЦД, що потребують госпіталізації серед дорослих хворих на ЦД – до 30% в 2030 році;</w:t>
      </w:r>
    </w:p>
    <w:p w14:paraId="74568ADA" w14:textId="77777777" w:rsidR="0072647B" w:rsidRPr="006C27A3" w:rsidRDefault="006E7308" w:rsidP="006C27A3">
      <w:pPr>
        <w:numPr>
          <w:ilvl w:val="0"/>
          <w:numId w:val="3"/>
        </w:numPr>
        <w:spacing w:line="240" w:lineRule="auto"/>
        <w:ind w:left="0" w:firstLine="567"/>
        <w:jc w:val="both"/>
        <w:rPr>
          <w:color w:val="000000" w:themeColor="text1"/>
          <w:sz w:val="28"/>
          <w:szCs w:val="28"/>
        </w:rPr>
      </w:pPr>
      <w:r w:rsidRPr="006C27A3">
        <w:rPr>
          <w:color w:val="000000" w:themeColor="text1"/>
          <w:sz w:val="28"/>
          <w:szCs w:val="28"/>
        </w:rPr>
        <w:t xml:space="preserve">зменшення кількості важких </w:t>
      </w:r>
      <w:proofErr w:type="spellStart"/>
      <w:r w:rsidRPr="006C27A3">
        <w:rPr>
          <w:color w:val="000000" w:themeColor="text1"/>
          <w:sz w:val="28"/>
          <w:szCs w:val="28"/>
        </w:rPr>
        <w:t>гіпоглікемічних</w:t>
      </w:r>
      <w:proofErr w:type="spellEnd"/>
      <w:r w:rsidRPr="006C27A3">
        <w:rPr>
          <w:color w:val="000000" w:themeColor="text1"/>
          <w:sz w:val="28"/>
          <w:szCs w:val="28"/>
        </w:rPr>
        <w:t xml:space="preserve"> станів, що потребують госпіталізації у дітей на 100%;</w:t>
      </w:r>
    </w:p>
    <w:p w14:paraId="3719BAAB" w14:textId="77777777" w:rsidR="0072647B" w:rsidRPr="006C27A3" w:rsidRDefault="006E7308" w:rsidP="006C27A3">
      <w:pPr>
        <w:numPr>
          <w:ilvl w:val="0"/>
          <w:numId w:val="3"/>
        </w:numPr>
        <w:spacing w:line="240" w:lineRule="auto"/>
        <w:ind w:left="0" w:firstLine="567"/>
        <w:jc w:val="both"/>
        <w:rPr>
          <w:color w:val="000000" w:themeColor="text1"/>
          <w:sz w:val="28"/>
          <w:szCs w:val="28"/>
        </w:rPr>
      </w:pPr>
      <w:r w:rsidRPr="006C27A3">
        <w:rPr>
          <w:color w:val="000000" w:themeColor="text1"/>
          <w:sz w:val="28"/>
          <w:szCs w:val="28"/>
        </w:rPr>
        <w:t>зменшення кількості важких декомпенсацій серед дітей та вагітних з лабільним типом протікання ЦД  – до 30% в 2030 році;</w:t>
      </w:r>
    </w:p>
    <w:p w14:paraId="711AF421" w14:textId="77777777" w:rsidR="0072647B" w:rsidRPr="006C27A3" w:rsidRDefault="006E7308" w:rsidP="006C27A3">
      <w:pPr>
        <w:numPr>
          <w:ilvl w:val="0"/>
          <w:numId w:val="3"/>
        </w:numPr>
        <w:spacing w:line="240" w:lineRule="auto"/>
        <w:ind w:left="0" w:firstLine="567"/>
        <w:jc w:val="both"/>
        <w:rPr>
          <w:color w:val="000000" w:themeColor="text1"/>
          <w:sz w:val="28"/>
          <w:szCs w:val="28"/>
        </w:rPr>
      </w:pPr>
      <w:r w:rsidRPr="006C27A3">
        <w:rPr>
          <w:color w:val="000000" w:themeColor="text1"/>
          <w:sz w:val="28"/>
          <w:szCs w:val="28"/>
        </w:rPr>
        <w:t xml:space="preserve">зростання частки компенсованих хворих на ЦД серед дорослих і дітей  (з показником </w:t>
      </w:r>
      <w:proofErr w:type="spellStart"/>
      <w:r w:rsidRPr="006C27A3">
        <w:rPr>
          <w:color w:val="000000" w:themeColor="text1"/>
          <w:sz w:val="28"/>
          <w:szCs w:val="28"/>
        </w:rPr>
        <w:t>глікозильованого</w:t>
      </w:r>
      <w:proofErr w:type="spellEnd"/>
      <w:r w:rsidRPr="006C27A3">
        <w:rPr>
          <w:color w:val="000000" w:themeColor="text1"/>
          <w:sz w:val="28"/>
          <w:szCs w:val="28"/>
        </w:rPr>
        <w:t xml:space="preserve"> гемоглобіну менше 7,%), а відтак її загальної кількості ускладнень – до 30% в 2030 році;</w:t>
      </w:r>
    </w:p>
    <w:p w14:paraId="3214972A" w14:textId="77777777" w:rsidR="0072647B" w:rsidRPr="006C27A3" w:rsidRDefault="006E7308" w:rsidP="006C27A3">
      <w:pPr>
        <w:numPr>
          <w:ilvl w:val="0"/>
          <w:numId w:val="3"/>
        </w:numPr>
        <w:spacing w:line="240" w:lineRule="auto"/>
        <w:ind w:left="0" w:firstLine="567"/>
        <w:jc w:val="both"/>
        <w:rPr>
          <w:color w:val="000000" w:themeColor="text1"/>
          <w:sz w:val="28"/>
          <w:szCs w:val="28"/>
        </w:rPr>
      </w:pPr>
      <w:r w:rsidRPr="006C27A3">
        <w:rPr>
          <w:color w:val="000000" w:themeColor="text1"/>
          <w:sz w:val="28"/>
          <w:szCs w:val="28"/>
        </w:rPr>
        <w:t>зменшення кількості діабетичних ускладнень зі сторони н/кінцівок, у</w:t>
      </w:r>
      <w:r w:rsidRPr="006C27A3">
        <w:rPr>
          <w:color w:val="000000" w:themeColor="text1"/>
          <w:sz w:val="28"/>
          <w:szCs w:val="28"/>
        </w:rPr>
        <w:br/>
        <w:t xml:space="preserve">т. ч. ампутацій серед хворих на цукровий діабет, що відображатиметься у зменшенні відсотка ампутацій, пов’язаних з ЦД, до 15% у 2030 році. </w:t>
      </w:r>
    </w:p>
    <w:p w14:paraId="5AF805CA" w14:textId="77777777" w:rsidR="0072647B" w:rsidRPr="006C27A3" w:rsidRDefault="0072647B" w:rsidP="006C27A3">
      <w:pPr>
        <w:spacing w:line="240" w:lineRule="auto"/>
        <w:jc w:val="center"/>
        <w:rPr>
          <w:b/>
          <w:i/>
          <w:color w:val="000000" w:themeColor="text1"/>
          <w:sz w:val="28"/>
          <w:szCs w:val="28"/>
        </w:rPr>
      </w:pPr>
    </w:p>
    <w:p w14:paraId="780306EC" w14:textId="77777777" w:rsidR="0072647B" w:rsidRPr="006C27A3" w:rsidRDefault="006E7308" w:rsidP="006C27A3">
      <w:pPr>
        <w:tabs>
          <w:tab w:val="left" w:pos="1260"/>
          <w:tab w:val="left" w:pos="1560"/>
          <w:tab w:val="left" w:pos="1800"/>
        </w:tabs>
        <w:spacing w:line="240" w:lineRule="auto"/>
        <w:ind w:firstLine="280"/>
        <w:jc w:val="center"/>
        <w:rPr>
          <w:b/>
          <w:color w:val="000000" w:themeColor="text1"/>
          <w:sz w:val="28"/>
          <w:szCs w:val="28"/>
        </w:rPr>
      </w:pPr>
      <w:r w:rsidRPr="006C27A3">
        <w:rPr>
          <w:b/>
          <w:color w:val="000000" w:themeColor="text1"/>
          <w:sz w:val="28"/>
          <w:szCs w:val="28"/>
        </w:rPr>
        <w:t>6. Напрями діяльності та заходи програми (</w:t>
      </w:r>
      <w:r w:rsidRPr="006C27A3">
        <w:rPr>
          <w:color w:val="000000" w:themeColor="text1"/>
          <w:sz w:val="28"/>
          <w:szCs w:val="28"/>
        </w:rPr>
        <w:t>Додаток 2)</w:t>
      </w:r>
    </w:p>
    <w:p w14:paraId="272D8532" w14:textId="77777777" w:rsidR="0072647B" w:rsidRPr="006C27A3" w:rsidRDefault="006E7308" w:rsidP="006C27A3">
      <w:pPr>
        <w:tabs>
          <w:tab w:val="left" w:pos="1260"/>
          <w:tab w:val="left" w:pos="1560"/>
          <w:tab w:val="left" w:pos="1800"/>
        </w:tabs>
        <w:spacing w:line="240" w:lineRule="auto"/>
        <w:ind w:firstLine="280"/>
        <w:rPr>
          <w:b/>
          <w:color w:val="000000" w:themeColor="text1"/>
          <w:sz w:val="28"/>
          <w:szCs w:val="28"/>
        </w:rPr>
      </w:pPr>
      <w:r w:rsidRPr="006C27A3">
        <w:rPr>
          <w:b/>
          <w:color w:val="000000" w:themeColor="text1"/>
          <w:sz w:val="28"/>
          <w:szCs w:val="28"/>
        </w:rPr>
        <w:t xml:space="preserve">       </w:t>
      </w:r>
    </w:p>
    <w:p w14:paraId="185B9394" w14:textId="77777777" w:rsidR="0072647B" w:rsidRPr="006C27A3" w:rsidRDefault="006E7308" w:rsidP="006C27A3">
      <w:pPr>
        <w:tabs>
          <w:tab w:val="left" w:pos="1260"/>
          <w:tab w:val="left" w:pos="1560"/>
          <w:tab w:val="left" w:pos="1800"/>
        </w:tabs>
        <w:spacing w:line="240" w:lineRule="auto"/>
        <w:ind w:firstLine="280"/>
        <w:rPr>
          <w:b/>
          <w:color w:val="000000" w:themeColor="text1"/>
          <w:sz w:val="28"/>
          <w:szCs w:val="28"/>
        </w:rPr>
      </w:pPr>
      <w:r w:rsidRPr="006C27A3">
        <w:rPr>
          <w:b/>
          <w:color w:val="000000" w:themeColor="text1"/>
          <w:sz w:val="28"/>
          <w:szCs w:val="28"/>
        </w:rPr>
        <w:t xml:space="preserve">         7. Координація та контроль за ходом виконання Програми.</w:t>
      </w:r>
    </w:p>
    <w:p w14:paraId="0C394207" w14:textId="77777777" w:rsidR="0072647B" w:rsidRPr="006C27A3" w:rsidRDefault="0072647B" w:rsidP="006C27A3">
      <w:pPr>
        <w:spacing w:line="240" w:lineRule="auto"/>
        <w:ind w:firstLine="280"/>
        <w:contextualSpacing/>
        <w:rPr>
          <w:color w:val="000000" w:themeColor="text1"/>
          <w:sz w:val="28"/>
          <w:szCs w:val="28"/>
        </w:rPr>
      </w:pPr>
    </w:p>
    <w:p w14:paraId="0BA6AEEF" w14:textId="77777777" w:rsidR="0072647B" w:rsidRPr="006C27A3" w:rsidRDefault="006E7308" w:rsidP="006C27A3">
      <w:pPr>
        <w:spacing w:line="240" w:lineRule="auto"/>
        <w:ind w:firstLine="709"/>
        <w:jc w:val="both"/>
        <w:rPr>
          <w:color w:val="000000" w:themeColor="text1"/>
          <w:sz w:val="28"/>
          <w:szCs w:val="28"/>
        </w:rPr>
      </w:pPr>
      <w:r w:rsidRPr="006C27A3">
        <w:rPr>
          <w:color w:val="000000" w:themeColor="text1"/>
          <w:sz w:val="28"/>
          <w:szCs w:val="28"/>
        </w:rPr>
        <w:t>Координація та  контроль за ходом виконання Програми здійснюється Рахівською міською радою. Відповідальний виконавець Програми – КНП «Рахівська РЛ» Рахівської міської ради –  до 25 січня наступного року подає до департаменту охорони здоров'я облдержадміністрації звіт про виконання Програми за попередній рік згідно зі встановленою формою.</w:t>
      </w:r>
    </w:p>
    <w:p w14:paraId="1491B6A2" w14:textId="77777777" w:rsidR="0072647B" w:rsidRPr="006C27A3" w:rsidRDefault="0072647B" w:rsidP="006C27A3">
      <w:pPr>
        <w:spacing w:line="240" w:lineRule="auto"/>
        <w:jc w:val="both"/>
        <w:rPr>
          <w:b/>
          <w:color w:val="000000" w:themeColor="text1"/>
          <w:sz w:val="28"/>
          <w:szCs w:val="28"/>
          <w:lang w:eastAsia="ar-SA"/>
        </w:rPr>
      </w:pPr>
    </w:p>
    <w:p w14:paraId="0FF4A7F8" w14:textId="77777777" w:rsidR="0072647B" w:rsidRPr="006C27A3" w:rsidRDefault="0072647B" w:rsidP="002B1933">
      <w:pPr>
        <w:spacing w:line="240" w:lineRule="auto"/>
        <w:rPr>
          <w:b/>
          <w:color w:val="000000" w:themeColor="text1"/>
          <w:sz w:val="28"/>
          <w:szCs w:val="28"/>
        </w:rPr>
      </w:pPr>
    </w:p>
    <w:p w14:paraId="37DC8D97" w14:textId="77777777" w:rsidR="0072647B" w:rsidRPr="006C27A3" w:rsidRDefault="0072647B" w:rsidP="006C27A3">
      <w:pPr>
        <w:spacing w:line="240" w:lineRule="auto"/>
        <w:jc w:val="center"/>
        <w:rPr>
          <w:b/>
          <w:color w:val="000000" w:themeColor="text1"/>
          <w:sz w:val="28"/>
          <w:szCs w:val="28"/>
        </w:rPr>
      </w:pPr>
    </w:p>
    <w:p w14:paraId="2330B20C" w14:textId="77777777" w:rsidR="0072647B" w:rsidRPr="006C27A3" w:rsidRDefault="0072647B" w:rsidP="006C27A3">
      <w:pPr>
        <w:spacing w:line="240" w:lineRule="auto"/>
        <w:jc w:val="center"/>
        <w:rPr>
          <w:b/>
          <w:color w:val="000000" w:themeColor="text1"/>
          <w:sz w:val="28"/>
          <w:szCs w:val="28"/>
        </w:rPr>
      </w:pPr>
    </w:p>
    <w:p w14:paraId="1E2B482F" w14:textId="77777777" w:rsidR="0072647B" w:rsidRPr="006C27A3" w:rsidRDefault="0072647B" w:rsidP="006C27A3">
      <w:pPr>
        <w:spacing w:line="240" w:lineRule="auto"/>
        <w:jc w:val="center"/>
        <w:rPr>
          <w:b/>
          <w:color w:val="000000" w:themeColor="text1"/>
          <w:sz w:val="28"/>
          <w:szCs w:val="28"/>
        </w:rPr>
      </w:pPr>
    </w:p>
    <w:p w14:paraId="7D7CF409" w14:textId="77777777" w:rsidR="0072647B" w:rsidRPr="006C27A3" w:rsidRDefault="0072647B" w:rsidP="006C27A3">
      <w:pPr>
        <w:spacing w:line="240" w:lineRule="auto"/>
        <w:jc w:val="center"/>
        <w:rPr>
          <w:b/>
          <w:color w:val="000000" w:themeColor="text1"/>
          <w:sz w:val="28"/>
          <w:szCs w:val="28"/>
        </w:rPr>
      </w:pPr>
    </w:p>
    <w:p w14:paraId="25675C80" w14:textId="77777777" w:rsidR="006E7308" w:rsidRPr="006C27A3" w:rsidRDefault="006E7308" w:rsidP="006C27A3">
      <w:pPr>
        <w:spacing w:line="240" w:lineRule="auto"/>
        <w:rPr>
          <w:rFonts w:eastAsia="Times New Roman"/>
          <w:b/>
          <w:bCs/>
          <w:color w:val="000000" w:themeColor="text1"/>
          <w:sz w:val="28"/>
          <w:szCs w:val="28"/>
          <w:lang w:eastAsia="ru-RU"/>
        </w:rPr>
        <w:sectPr w:rsidR="006E7308" w:rsidRPr="006C27A3" w:rsidSect="00A95092">
          <w:pgSz w:w="11906" w:h="16838"/>
          <w:pgMar w:top="709" w:right="851" w:bottom="851" w:left="1701" w:header="709" w:footer="709" w:gutter="0"/>
          <w:cols w:space="708"/>
          <w:titlePg/>
          <w:docGrid w:linePitch="360"/>
        </w:sectPr>
      </w:pPr>
    </w:p>
    <w:p w14:paraId="3A5D55EC" w14:textId="77777777" w:rsidR="00F44427" w:rsidRPr="00F44427" w:rsidRDefault="006E7308" w:rsidP="006C27A3">
      <w:pPr>
        <w:spacing w:line="240" w:lineRule="auto"/>
        <w:jc w:val="right"/>
        <w:rPr>
          <w:b/>
          <w:color w:val="000000" w:themeColor="text1"/>
          <w:sz w:val="22"/>
          <w:szCs w:val="22"/>
        </w:rPr>
      </w:pPr>
      <w:r w:rsidRPr="00F44427">
        <w:rPr>
          <w:b/>
          <w:color w:val="000000" w:themeColor="text1"/>
          <w:sz w:val="22"/>
          <w:szCs w:val="22"/>
        </w:rPr>
        <w:lastRenderedPageBreak/>
        <w:t xml:space="preserve">Додаток 2 </w:t>
      </w:r>
    </w:p>
    <w:p w14:paraId="459C0275" w14:textId="29B60698" w:rsidR="0072647B" w:rsidRPr="00F44427" w:rsidRDefault="006E7308" w:rsidP="006C27A3">
      <w:pPr>
        <w:spacing w:line="240" w:lineRule="auto"/>
        <w:jc w:val="right"/>
        <w:rPr>
          <w:b/>
          <w:color w:val="000000" w:themeColor="text1"/>
          <w:sz w:val="22"/>
          <w:szCs w:val="22"/>
        </w:rPr>
      </w:pPr>
      <w:r w:rsidRPr="00F44427">
        <w:rPr>
          <w:b/>
          <w:color w:val="000000" w:themeColor="text1"/>
          <w:sz w:val="22"/>
          <w:szCs w:val="22"/>
        </w:rPr>
        <w:t>до Прог</w:t>
      </w:r>
      <w:r w:rsidR="006C27A3" w:rsidRPr="00F44427">
        <w:rPr>
          <w:b/>
          <w:color w:val="000000" w:themeColor="text1"/>
          <w:sz w:val="22"/>
          <w:szCs w:val="22"/>
        </w:rPr>
        <w:t>р</w:t>
      </w:r>
      <w:r w:rsidRPr="00F44427">
        <w:rPr>
          <w:b/>
          <w:color w:val="000000" w:themeColor="text1"/>
          <w:sz w:val="22"/>
          <w:szCs w:val="22"/>
        </w:rPr>
        <w:t>ами</w:t>
      </w:r>
    </w:p>
    <w:p w14:paraId="4984DAB4" w14:textId="77777777" w:rsidR="0072647B" w:rsidRPr="006C27A3" w:rsidRDefault="006E7308" w:rsidP="006C27A3">
      <w:pPr>
        <w:spacing w:line="240" w:lineRule="auto"/>
        <w:jc w:val="center"/>
        <w:rPr>
          <w:b/>
          <w:color w:val="000000" w:themeColor="text1"/>
          <w:sz w:val="28"/>
          <w:szCs w:val="28"/>
        </w:rPr>
      </w:pPr>
      <w:r w:rsidRPr="006C27A3">
        <w:rPr>
          <w:b/>
          <w:color w:val="000000" w:themeColor="text1"/>
          <w:sz w:val="28"/>
          <w:szCs w:val="28"/>
        </w:rPr>
        <w:t>Завдання і заходи Районної програми «Цукровий діабет» 2026-2030 роки</w:t>
      </w:r>
    </w:p>
    <w:tbl>
      <w:tblPr>
        <w:tblpPr w:leftFromText="180" w:rightFromText="180" w:vertAnchor="page" w:horzAnchor="margin" w:tblpY="2641"/>
        <w:tblW w:w="15454" w:type="dxa"/>
        <w:tblLayout w:type="fixed"/>
        <w:tblCellMar>
          <w:left w:w="30" w:type="dxa"/>
          <w:right w:w="30" w:type="dxa"/>
        </w:tblCellMar>
        <w:tblLook w:val="04A0" w:firstRow="1" w:lastRow="0" w:firstColumn="1" w:lastColumn="0" w:noHBand="0" w:noVBand="1"/>
      </w:tblPr>
      <w:tblGrid>
        <w:gridCol w:w="455"/>
        <w:gridCol w:w="1840"/>
        <w:gridCol w:w="2130"/>
        <w:gridCol w:w="846"/>
        <w:gridCol w:w="1324"/>
        <w:gridCol w:w="948"/>
        <w:gridCol w:w="709"/>
        <w:gridCol w:w="709"/>
        <w:gridCol w:w="708"/>
        <w:gridCol w:w="709"/>
        <w:gridCol w:w="709"/>
        <w:gridCol w:w="709"/>
        <w:gridCol w:w="708"/>
        <w:gridCol w:w="567"/>
        <w:gridCol w:w="605"/>
        <w:gridCol w:w="593"/>
        <w:gridCol w:w="592"/>
        <w:gridCol w:w="593"/>
      </w:tblGrid>
      <w:tr w:rsidR="003E714F" w:rsidRPr="006C27A3" w14:paraId="25DFF40A" w14:textId="77777777" w:rsidTr="0010542F">
        <w:trPr>
          <w:trHeight w:val="768"/>
        </w:trPr>
        <w:tc>
          <w:tcPr>
            <w:tcW w:w="455" w:type="dxa"/>
            <w:tcBorders>
              <w:top w:val="single" w:sz="6" w:space="0" w:color="auto"/>
              <w:left w:val="single" w:sz="6" w:space="0" w:color="auto"/>
              <w:bottom w:val="nil"/>
              <w:right w:val="single" w:sz="6" w:space="0" w:color="auto"/>
            </w:tcBorders>
            <w:shd w:val="solid" w:color="FFFFFF" w:fill="auto"/>
          </w:tcPr>
          <w:p w14:paraId="08C6FF04" w14:textId="77777777" w:rsidR="0072647B" w:rsidRPr="006C27A3" w:rsidRDefault="006E7308" w:rsidP="0010542F">
            <w:pPr>
              <w:autoSpaceDE w:val="0"/>
              <w:autoSpaceDN w:val="0"/>
              <w:adjustRightInd w:val="0"/>
              <w:spacing w:line="240" w:lineRule="auto"/>
              <w:jc w:val="center"/>
              <w:rPr>
                <w:color w:val="000000" w:themeColor="text1"/>
              </w:rPr>
            </w:pPr>
            <w:r w:rsidRPr="006C27A3">
              <w:rPr>
                <w:color w:val="000000" w:themeColor="text1"/>
              </w:rPr>
              <w:t>№ з/п </w:t>
            </w:r>
          </w:p>
        </w:tc>
        <w:tc>
          <w:tcPr>
            <w:tcW w:w="1840" w:type="dxa"/>
            <w:tcBorders>
              <w:top w:val="single" w:sz="6" w:space="0" w:color="auto"/>
              <w:left w:val="single" w:sz="6" w:space="0" w:color="auto"/>
              <w:bottom w:val="nil"/>
              <w:right w:val="single" w:sz="6" w:space="0" w:color="auto"/>
            </w:tcBorders>
            <w:shd w:val="solid" w:color="FFFFFF" w:fill="auto"/>
          </w:tcPr>
          <w:p w14:paraId="5531E4D7" w14:textId="77777777" w:rsidR="0072647B" w:rsidRPr="006C27A3" w:rsidRDefault="006E7308" w:rsidP="0010542F">
            <w:pPr>
              <w:autoSpaceDE w:val="0"/>
              <w:autoSpaceDN w:val="0"/>
              <w:adjustRightInd w:val="0"/>
              <w:spacing w:line="240" w:lineRule="auto"/>
              <w:jc w:val="center"/>
              <w:rPr>
                <w:color w:val="000000" w:themeColor="text1"/>
              </w:rPr>
            </w:pPr>
            <w:r w:rsidRPr="006C27A3">
              <w:rPr>
                <w:color w:val="000000" w:themeColor="text1"/>
              </w:rPr>
              <w:t>Назва напряму діяльності (пріоритетні завдання) </w:t>
            </w:r>
          </w:p>
        </w:tc>
        <w:tc>
          <w:tcPr>
            <w:tcW w:w="2130" w:type="dxa"/>
            <w:tcBorders>
              <w:top w:val="single" w:sz="6" w:space="0" w:color="auto"/>
              <w:left w:val="single" w:sz="6" w:space="0" w:color="auto"/>
              <w:bottom w:val="nil"/>
              <w:right w:val="single" w:sz="6" w:space="0" w:color="auto"/>
            </w:tcBorders>
            <w:shd w:val="solid" w:color="FFFFFF" w:fill="auto"/>
          </w:tcPr>
          <w:p w14:paraId="7624E245" w14:textId="77777777" w:rsidR="0072647B" w:rsidRPr="006C27A3" w:rsidRDefault="006E7308" w:rsidP="0010542F">
            <w:pPr>
              <w:autoSpaceDE w:val="0"/>
              <w:autoSpaceDN w:val="0"/>
              <w:adjustRightInd w:val="0"/>
              <w:spacing w:line="240" w:lineRule="auto"/>
              <w:jc w:val="center"/>
              <w:rPr>
                <w:color w:val="000000" w:themeColor="text1"/>
              </w:rPr>
            </w:pPr>
            <w:r w:rsidRPr="006C27A3">
              <w:rPr>
                <w:color w:val="000000" w:themeColor="text1"/>
              </w:rPr>
              <w:t>Перелік заходів програми </w:t>
            </w:r>
          </w:p>
        </w:tc>
        <w:tc>
          <w:tcPr>
            <w:tcW w:w="846" w:type="dxa"/>
            <w:tcBorders>
              <w:top w:val="single" w:sz="6" w:space="0" w:color="auto"/>
              <w:left w:val="single" w:sz="6" w:space="0" w:color="auto"/>
              <w:bottom w:val="nil"/>
              <w:right w:val="single" w:sz="6" w:space="0" w:color="auto"/>
            </w:tcBorders>
            <w:shd w:val="solid" w:color="FFFFFF" w:fill="auto"/>
          </w:tcPr>
          <w:p w14:paraId="00096CED" w14:textId="3B7257FC" w:rsidR="0072647B" w:rsidRPr="006C27A3" w:rsidRDefault="006E7308" w:rsidP="0010542F">
            <w:pPr>
              <w:autoSpaceDE w:val="0"/>
              <w:autoSpaceDN w:val="0"/>
              <w:adjustRightInd w:val="0"/>
              <w:spacing w:line="240" w:lineRule="auto"/>
              <w:jc w:val="center"/>
              <w:rPr>
                <w:color w:val="000000" w:themeColor="text1"/>
              </w:rPr>
            </w:pPr>
            <w:r w:rsidRPr="006C27A3">
              <w:rPr>
                <w:color w:val="000000" w:themeColor="text1"/>
              </w:rPr>
              <w:t>Строк виконання заходу </w:t>
            </w:r>
          </w:p>
        </w:tc>
        <w:tc>
          <w:tcPr>
            <w:tcW w:w="1324" w:type="dxa"/>
            <w:tcBorders>
              <w:top w:val="single" w:sz="6" w:space="0" w:color="auto"/>
              <w:left w:val="single" w:sz="6" w:space="0" w:color="auto"/>
              <w:bottom w:val="nil"/>
              <w:right w:val="single" w:sz="6" w:space="0" w:color="auto"/>
            </w:tcBorders>
            <w:shd w:val="solid" w:color="FFFFFF" w:fill="auto"/>
          </w:tcPr>
          <w:p w14:paraId="04A47D51" w14:textId="77777777" w:rsidR="0072647B" w:rsidRPr="006C27A3" w:rsidRDefault="006E7308" w:rsidP="0010542F">
            <w:pPr>
              <w:autoSpaceDE w:val="0"/>
              <w:autoSpaceDN w:val="0"/>
              <w:adjustRightInd w:val="0"/>
              <w:spacing w:line="240" w:lineRule="auto"/>
              <w:jc w:val="center"/>
              <w:rPr>
                <w:color w:val="000000" w:themeColor="text1"/>
              </w:rPr>
            </w:pPr>
            <w:r w:rsidRPr="006C27A3">
              <w:rPr>
                <w:color w:val="000000" w:themeColor="text1"/>
              </w:rPr>
              <w:t>Виконавці</w:t>
            </w:r>
          </w:p>
        </w:tc>
        <w:tc>
          <w:tcPr>
            <w:tcW w:w="948" w:type="dxa"/>
            <w:tcBorders>
              <w:top w:val="single" w:sz="6" w:space="0" w:color="auto"/>
              <w:left w:val="single" w:sz="6" w:space="0" w:color="auto"/>
              <w:bottom w:val="nil"/>
              <w:right w:val="single" w:sz="6" w:space="0" w:color="auto"/>
            </w:tcBorders>
            <w:shd w:val="solid" w:color="FFFFFF" w:fill="auto"/>
          </w:tcPr>
          <w:p w14:paraId="35684F44" w14:textId="77777777" w:rsidR="0072647B" w:rsidRPr="006C27A3" w:rsidRDefault="006E7308" w:rsidP="0010542F">
            <w:pPr>
              <w:autoSpaceDE w:val="0"/>
              <w:autoSpaceDN w:val="0"/>
              <w:adjustRightInd w:val="0"/>
              <w:spacing w:line="240" w:lineRule="auto"/>
              <w:jc w:val="center"/>
              <w:rPr>
                <w:color w:val="000000" w:themeColor="text1"/>
              </w:rPr>
            </w:pPr>
            <w:r w:rsidRPr="006C27A3">
              <w:rPr>
                <w:color w:val="000000" w:themeColor="text1"/>
              </w:rPr>
              <w:t>Джерела фінансування </w:t>
            </w:r>
          </w:p>
        </w:tc>
        <w:tc>
          <w:tcPr>
            <w:tcW w:w="4253" w:type="dxa"/>
            <w:gridSpan w:val="6"/>
            <w:tcBorders>
              <w:top w:val="single" w:sz="6" w:space="0" w:color="auto"/>
              <w:left w:val="single" w:sz="6" w:space="0" w:color="auto"/>
              <w:bottom w:val="single" w:sz="6" w:space="0" w:color="auto"/>
              <w:right w:val="single" w:sz="6" w:space="0" w:color="auto"/>
            </w:tcBorders>
            <w:shd w:val="solid" w:color="FFFFFF" w:fill="auto"/>
          </w:tcPr>
          <w:p w14:paraId="7DB5A5BB" w14:textId="77777777" w:rsidR="0072647B" w:rsidRPr="006C27A3" w:rsidRDefault="006E7308" w:rsidP="0010542F">
            <w:pPr>
              <w:autoSpaceDE w:val="0"/>
              <w:autoSpaceDN w:val="0"/>
              <w:adjustRightInd w:val="0"/>
              <w:spacing w:line="240" w:lineRule="auto"/>
              <w:jc w:val="center"/>
              <w:rPr>
                <w:color w:val="000000" w:themeColor="text1"/>
              </w:rPr>
            </w:pPr>
            <w:r w:rsidRPr="006C27A3">
              <w:rPr>
                <w:color w:val="000000" w:themeColor="text1"/>
              </w:rPr>
              <w:t>Орієнтовні обсяги фінансування (вартість),                                          тис. гривень,</w:t>
            </w:r>
          </w:p>
        </w:tc>
        <w:tc>
          <w:tcPr>
            <w:tcW w:w="1275" w:type="dxa"/>
            <w:gridSpan w:val="2"/>
            <w:tcBorders>
              <w:top w:val="single" w:sz="6" w:space="0" w:color="auto"/>
              <w:left w:val="single" w:sz="6" w:space="0" w:color="auto"/>
              <w:bottom w:val="single" w:sz="6" w:space="0" w:color="auto"/>
              <w:right w:val="nil"/>
            </w:tcBorders>
            <w:shd w:val="solid" w:color="FFFFFF" w:fill="auto"/>
          </w:tcPr>
          <w:p w14:paraId="3CA3F03E" w14:textId="77777777" w:rsidR="0072647B" w:rsidRPr="006C27A3" w:rsidRDefault="006E7308" w:rsidP="0010542F">
            <w:pPr>
              <w:autoSpaceDE w:val="0"/>
              <w:autoSpaceDN w:val="0"/>
              <w:adjustRightInd w:val="0"/>
              <w:spacing w:line="240" w:lineRule="auto"/>
              <w:jc w:val="center"/>
              <w:rPr>
                <w:color w:val="000000" w:themeColor="text1"/>
              </w:rPr>
            </w:pPr>
            <w:r w:rsidRPr="006C27A3">
              <w:rPr>
                <w:color w:val="000000" w:themeColor="text1"/>
              </w:rPr>
              <w:t>Очікуваний результат </w:t>
            </w:r>
          </w:p>
        </w:tc>
        <w:tc>
          <w:tcPr>
            <w:tcW w:w="605" w:type="dxa"/>
            <w:tcBorders>
              <w:top w:val="single" w:sz="6" w:space="0" w:color="auto"/>
              <w:left w:val="nil"/>
              <w:bottom w:val="single" w:sz="6" w:space="0" w:color="auto"/>
              <w:right w:val="nil"/>
            </w:tcBorders>
            <w:shd w:val="solid" w:color="FFFFFF" w:fill="auto"/>
          </w:tcPr>
          <w:p w14:paraId="7844575B" w14:textId="77777777" w:rsidR="0072647B" w:rsidRPr="006C27A3" w:rsidRDefault="0072647B" w:rsidP="0010542F">
            <w:pPr>
              <w:autoSpaceDE w:val="0"/>
              <w:autoSpaceDN w:val="0"/>
              <w:adjustRightInd w:val="0"/>
              <w:spacing w:line="240" w:lineRule="auto"/>
              <w:jc w:val="center"/>
              <w:rPr>
                <w:color w:val="000000" w:themeColor="text1"/>
              </w:rPr>
            </w:pPr>
          </w:p>
        </w:tc>
        <w:tc>
          <w:tcPr>
            <w:tcW w:w="593" w:type="dxa"/>
            <w:tcBorders>
              <w:top w:val="single" w:sz="6" w:space="0" w:color="auto"/>
              <w:left w:val="nil"/>
              <w:bottom w:val="single" w:sz="6" w:space="0" w:color="auto"/>
              <w:right w:val="nil"/>
            </w:tcBorders>
            <w:shd w:val="solid" w:color="FFFFFF" w:fill="auto"/>
          </w:tcPr>
          <w:p w14:paraId="70D84048" w14:textId="77777777" w:rsidR="0072647B" w:rsidRPr="006C27A3" w:rsidRDefault="0072647B" w:rsidP="0010542F">
            <w:pPr>
              <w:autoSpaceDE w:val="0"/>
              <w:autoSpaceDN w:val="0"/>
              <w:adjustRightInd w:val="0"/>
              <w:spacing w:line="240" w:lineRule="auto"/>
              <w:jc w:val="center"/>
              <w:rPr>
                <w:color w:val="000000" w:themeColor="text1"/>
              </w:rPr>
            </w:pPr>
          </w:p>
        </w:tc>
        <w:tc>
          <w:tcPr>
            <w:tcW w:w="592" w:type="dxa"/>
            <w:tcBorders>
              <w:top w:val="single" w:sz="6" w:space="0" w:color="auto"/>
              <w:left w:val="nil"/>
              <w:bottom w:val="single" w:sz="6" w:space="0" w:color="auto"/>
              <w:right w:val="nil"/>
            </w:tcBorders>
            <w:shd w:val="solid" w:color="FFFFFF" w:fill="auto"/>
          </w:tcPr>
          <w:p w14:paraId="3326FEAC" w14:textId="77777777" w:rsidR="0072647B" w:rsidRPr="006C27A3" w:rsidRDefault="0072647B" w:rsidP="0010542F">
            <w:pPr>
              <w:autoSpaceDE w:val="0"/>
              <w:autoSpaceDN w:val="0"/>
              <w:adjustRightInd w:val="0"/>
              <w:spacing w:line="240" w:lineRule="auto"/>
              <w:jc w:val="center"/>
              <w:rPr>
                <w:color w:val="000000" w:themeColor="text1"/>
              </w:rPr>
            </w:pPr>
          </w:p>
        </w:tc>
        <w:tc>
          <w:tcPr>
            <w:tcW w:w="593" w:type="dxa"/>
            <w:tcBorders>
              <w:top w:val="single" w:sz="6" w:space="0" w:color="auto"/>
              <w:left w:val="nil"/>
              <w:bottom w:val="single" w:sz="6" w:space="0" w:color="auto"/>
              <w:right w:val="single" w:sz="6" w:space="0" w:color="auto"/>
            </w:tcBorders>
            <w:shd w:val="solid" w:color="FFFFFF" w:fill="auto"/>
          </w:tcPr>
          <w:p w14:paraId="7A04D157" w14:textId="77777777" w:rsidR="0072647B" w:rsidRPr="006C27A3" w:rsidRDefault="0072647B" w:rsidP="0010542F">
            <w:pPr>
              <w:autoSpaceDE w:val="0"/>
              <w:autoSpaceDN w:val="0"/>
              <w:adjustRightInd w:val="0"/>
              <w:spacing w:line="240" w:lineRule="auto"/>
              <w:jc w:val="center"/>
              <w:rPr>
                <w:color w:val="000000" w:themeColor="text1"/>
              </w:rPr>
            </w:pPr>
          </w:p>
        </w:tc>
      </w:tr>
      <w:tr w:rsidR="003E714F" w:rsidRPr="006C27A3" w14:paraId="62B343DB" w14:textId="77777777" w:rsidTr="0010542F">
        <w:trPr>
          <w:trHeight w:val="324"/>
        </w:trPr>
        <w:tc>
          <w:tcPr>
            <w:tcW w:w="455" w:type="dxa"/>
            <w:tcBorders>
              <w:top w:val="nil"/>
              <w:left w:val="single" w:sz="6" w:space="0" w:color="auto"/>
              <w:bottom w:val="nil"/>
              <w:right w:val="single" w:sz="6" w:space="0" w:color="auto"/>
            </w:tcBorders>
            <w:shd w:val="solid" w:color="FFFFFF" w:fill="auto"/>
          </w:tcPr>
          <w:p w14:paraId="1BA1D9CF" w14:textId="77777777" w:rsidR="0072647B" w:rsidRPr="006C27A3" w:rsidRDefault="0072647B" w:rsidP="0010542F">
            <w:pPr>
              <w:autoSpaceDE w:val="0"/>
              <w:autoSpaceDN w:val="0"/>
              <w:adjustRightInd w:val="0"/>
              <w:spacing w:line="240" w:lineRule="auto"/>
              <w:jc w:val="center"/>
              <w:rPr>
                <w:color w:val="000000" w:themeColor="text1"/>
              </w:rPr>
            </w:pPr>
          </w:p>
        </w:tc>
        <w:tc>
          <w:tcPr>
            <w:tcW w:w="1840" w:type="dxa"/>
            <w:tcBorders>
              <w:top w:val="nil"/>
              <w:left w:val="single" w:sz="6" w:space="0" w:color="auto"/>
              <w:bottom w:val="nil"/>
              <w:right w:val="single" w:sz="6" w:space="0" w:color="auto"/>
            </w:tcBorders>
            <w:shd w:val="solid" w:color="FFFFFF" w:fill="auto"/>
          </w:tcPr>
          <w:p w14:paraId="2B2D9A31" w14:textId="77777777" w:rsidR="0072647B" w:rsidRPr="006C27A3" w:rsidRDefault="0072647B" w:rsidP="0010542F">
            <w:pPr>
              <w:autoSpaceDE w:val="0"/>
              <w:autoSpaceDN w:val="0"/>
              <w:adjustRightInd w:val="0"/>
              <w:spacing w:line="240" w:lineRule="auto"/>
              <w:jc w:val="center"/>
              <w:rPr>
                <w:color w:val="000000" w:themeColor="text1"/>
              </w:rPr>
            </w:pPr>
          </w:p>
        </w:tc>
        <w:tc>
          <w:tcPr>
            <w:tcW w:w="2130" w:type="dxa"/>
            <w:tcBorders>
              <w:top w:val="nil"/>
              <w:left w:val="single" w:sz="6" w:space="0" w:color="auto"/>
              <w:bottom w:val="nil"/>
              <w:right w:val="single" w:sz="6" w:space="0" w:color="auto"/>
            </w:tcBorders>
            <w:shd w:val="solid" w:color="FFFFFF" w:fill="auto"/>
          </w:tcPr>
          <w:p w14:paraId="0F8101ED" w14:textId="77777777" w:rsidR="0072647B" w:rsidRPr="006C27A3" w:rsidRDefault="0072647B" w:rsidP="0010542F">
            <w:pPr>
              <w:autoSpaceDE w:val="0"/>
              <w:autoSpaceDN w:val="0"/>
              <w:adjustRightInd w:val="0"/>
              <w:spacing w:line="240" w:lineRule="auto"/>
              <w:jc w:val="center"/>
              <w:rPr>
                <w:color w:val="000000" w:themeColor="text1"/>
              </w:rPr>
            </w:pPr>
          </w:p>
        </w:tc>
        <w:tc>
          <w:tcPr>
            <w:tcW w:w="846" w:type="dxa"/>
            <w:tcBorders>
              <w:top w:val="nil"/>
              <w:left w:val="single" w:sz="6" w:space="0" w:color="auto"/>
              <w:bottom w:val="nil"/>
              <w:right w:val="single" w:sz="6" w:space="0" w:color="auto"/>
            </w:tcBorders>
            <w:shd w:val="solid" w:color="FFFFFF" w:fill="auto"/>
          </w:tcPr>
          <w:p w14:paraId="63339672" w14:textId="77777777" w:rsidR="0072647B" w:rsidRPr="006C27A3" w:rsidRDefault="0072647B" w:rsidP="0010542F">
            <w:pPr>
              <w:autoSpaceDE w:val="0"/>
              <w:autoSpaceDN w:val="0"/>
              <w:adjustRightInd w:val="0"/>
              <w:spacing w:line="240" w:lineRule="auto"/>
              <w:jc w:val="center"/>
              <w:rPr>
                <w:color w:val="000000" w:themeColor="text1"/>
              </w:rPr>
            </w:pPr>
          </w:p>
        </w:tc>
        <w:tc>
          <w:tcPr>
            <w:tcW w:w="1324" w:type="dxa"/>
            <w:tcBorders>
              <w:top w:val="nil"/>
              <w:left w:val="single" w:sz="6" w:space="0" w:color="auto"/>
              <w:bottom w:val="nil"/>
              <w:right w:val="single" w:sz="6" w:space="0" w:color="auto"/>
            </w:tcBorders>
            <w:shd w:val="solid" w:color="FFFFFF" w:fill="auto"/>
          </w:tcPr>
          <w:p w14:paraId="4D1F79D7" w14:textId="77777777" w:rsidR="0072647B" w:rsidRPr="006C27A3" w:rsidRDefault="0072647B" w:rsidP="0010542F">
            <w:pPr>
              <w:autoSpaceDE w:val="0"/>
              <w:autoSpaceDN w:val="0"/>
              <w:adjustRightInd w:val="0"/>
              <w:spacing w:line="240" w:lineRule="auto"/>
              <w:jc w:val="center"/>
              <w:rPr>
                <w:color w:val="000000" w:themeColor="text1"/>
              </w:rPr>
            </w:pPr>
          </w:p>
        </w:tc>
        <w:tc>
          <w:tcPr>
            <w:tcW w:w="948" w:type="dxa"/>
            <w:tcBorders>
              <w:top w:val="nil"/>
              <w:left w:val="single" w:sz="6" w:space="0" w:color="auto"/>
              <w:bottom w:val="nil"/>
              <w:right w:val="single" w:sz="6" w:space="0" w:color="auto"/>
            </w:tcBorders>
            <w:shd w:val="solid" w:color="FFFFFF" w:fill="auto"/>
          </w:tcPr>
          <w:p w14:paraId="4B92128F" w14:textId="77777777" w:rsidR="0072647B" w:rsidRPr="006C27A3" w:rsidRDefault="0072647B" w:rsidP="0010542F">
            <w:pPr>
              <w:autoSpaceDE w:val="0"/>
              <w:autoSpaceDN w:val="0"/>
              <w:adjustRightInd w:val="0"/>
              <w:spacing w:line="240" w:lineRule="auto"/>
              <w:jc w:val="center"/>
              <w:rPr>
                <w:color w:val="000000" w:themeColor="text1"/>
              </w:rPr>
            </w:pPr>
          </w:p>
        </w:tc>
        <w:tc>
          <w:tcPr>
            <w:tcW w:w="1418" w:type="dxa"/>
            <w:gridSpan w:val="2"/>
            <w:tcBorders>
              <w:top w:val="single" w:sz="6" w:space="0" w:color="auto"/>
              <w:left w:val="single" w:sz="6" w:space="0" w:color="auto"/>
              <w:bottom w:val="single" w:sz="6" w:space="0" w:color="auto"/>
              <w:right w:val="nil"/>
            </w:tcBorders>
            <w:shd w:val="solid" w:color="FFFFFF" w:fill="auto"/>
          </w:tcPr>
          <w:p w14:paraId="3DDECF8A" w14:textId="77777777" w:rsidR="0072647B" w:rsidRPr="006C27A3" w:rsidRDefault="006E7308" w:rsidP="0010542F">
            <w:pPr>
              <w:autoSpaceDE w:val="0"/>
              <w:autoSpaceDN w:val="0"/>
              <w:adjustRightInd w:val="0"/>
              <w:spacing w:line="240" w:lineRule="auto"/>
              <w:jc w:val="center"/>
              <w:rPr>
                <w:color w:val="000000" w:themeColor="text1"/>
              </w:rPr>
            </w:pPr>
            <w:r w:rsidRPr="006C27A3">
              <w:rPr>
                <w:color w:val="000000" w:themeColor="text1"/>
              </w:rPr>
              <w:t>у тому числі по роках  </w:t>
            </w:r>
          </w:p>
        </w:tc>
        <w:tc>
          <w:tcPr>
            <w:tcW w:w="708" w:type="dxa"/>
            <w:tcBorders>
              <w:top w:val="single" w:sz="6" w:space="0" w:color="auto"/>
              <w:left w:val="nil"/>
              <w:bottom w:val="single" w:sz="6" w:space="0" w:color="auto"/>
              <w:right w:val="nil"/>
            </w:tcBorders>
            <w:shd w:val="solid" w:color="FFFFFF" w:fill="auto"/>
          </w:tcPr>
          <w:p w14:paraId="27CCC7F0" w14:textId="77777777" w:rsidR="0072647B" w:rsidRPr="006C27A3" w:rsidRDefault="0072647B" w:rsidP="0010542F">
            <w:pPr>
              <w:autoSpaceDE w:val="0"/>
              <w:autoSpaceDN w:val="0"/>
              <w:adjustRightInd w:val="0"/>
              <w:spacing w:line="240" w:lineRule="auto"/>
              <w:jc w:val="center"/>
              <w:rPr>
                <w:color w:val="000000" w:themeColor="text1"/>
              </w:rPr>
            </w:pPr>
          </w:p>
        </w:tc>
        <w:tc>
          <w:tcPr>
            <w:tcW w:w="709" w:type="dxa"/>
            <w:tcBorders>
              <w:top w:val="single" w:sz="6" w:space="0" w:color="auto"/>
              <w:left w:val="nil"/>
              <w:bottom w:val="single" w:sz="6" w:space="0" w:color="auto"/>
              <w:right w:val="nil"/>
            </w:tcBorders>
            <w:shd w:val="solid" w:color="FFFFFF" w:fill="auto"/>
          </w:tcPr>
          <w:p w14:paraId="761EFDC1" w14:textId="77777777" w:rsidR="0072647B" w:rsidRPr="006C27A3" w:rsidRDefault="0072647B" w:rsidP="0010542F">
            <w:pPr>
              <w:autoSpaceDE w:val="0"/>
              <w:autoSpaceDN w:val="0"/>
              <w:adjustRightInd w:val="0"/>
              <w:spacing w:line="240" w:lineRule="auto"/>
              <w:jc w:val="center"/>
              <w:rPr>
                <w:color w:val="000000" w:themeColor="text1"/>
              </w:rPr>
            </w:pPr>
          </w:p>
        </w:tc>
        <w:tc>
          <w:tcPr>
            <w:tcW w:w="709" w:type="dxa"/>
            <w:tcBorders>
              <w:top w:val="single" w:sz="6" w:space="0" w:color="auto"/>
              <w:left w:val="nil"/>
              <w:bottom w:val="single" w:sz="6" w:space="0" w:color="auto"/>
              <w:right w:val="nil"/>
            </w:tcBorders>
            <w:shd w:val="solid" w:color="FFFFFF" w:fill="auto"/>
          </w:tcPr>
          <w:p w14:paraId="1DF9BE77" w14:textId="77777777" w:rsidR="0072647B" w:rsidRPr="006C27A3" w:rsidRDefault="0072647B" w:rsidP="0010542F">
            <w:pPr>
              <w:autoSpaceDE w:val="0"/>
              <w:autoSpaceDN w:val="0"/>
              <w:adjustRightInd w:val="0"/>
              <w:spacing w:line="240" w:lineRule="auto"/>
              <w:jc w:val="center"/>
              <w:rPr>
                <w:color w:val="000000" w:themeColor="text1"/>
              </w:rPr>
            </w:pPr>
          </w:p>
        </w:tc>
        <w:tc>
          <w:tcPr>
            <w:tcW w:w="709" w:type="dxa"/>
            <w:tcBorders>
              <w:top w:val="single" w:sz="6" w:space="0" w:color="auto"/>
              <w:left w:val="nil"/>
              <w:bottom w:val="single" w:sz="6" w:space="0" w:color="auto"/>
              <w:right w:val="single" w:sz="6" w:space="0" w:color="auto"/>
            </w:tcBorders>
            <w:shd w:val="solid" w:color="FFFFFF" w:fill="auto"/>
          </w:tcPr>
          <w:p w14:paraId="110C9DB2" w14:textId="77777777" w:rsidR="0072647B" w:rsidRPr="006C27A3" w:rsidRDefault="0072647B" w:rsidP="0010542F">
            <w:pPr>
              <w:autoSpaceDE w:val="0"/>
              <w:autoSpaceDN w:val="0"/>
              <w:adjustRightInd w:val="0"/>
              <w:spacing w:line="240" w:lineRule="auto"/>
              <w:jc w:val="center"/>
              <w:rPr>
                <w:color w:val="000000" w:themeColor="text1"/>
              </w:rPr>
            </w:pPr>
          </w:p>
        </w:tc>
        <w:tc>
          <w:tcPr>
            <w:tcW w:w="1880" w:type="dxa"/>
            <w:gridSpan w:val="3"/>
            <w:tcBorders>
              <w:top w:val="single" w:sz="6" w:space="0" w:color="auto"/>
              <w:left w:val="single" w:sz="6" w:space="0" w:color="auto"/>
              <w:bottom w:val="single" w:sz="6" w:space="0" w:color="auto"/>
              <w:right w:val="nil"/>
            </w:tcBorders>
            <w:shd w:val="solid" w:color="FFFFFF" w:fill="auto"/>
          </w:tcPr>
          <w:p w14:paraId="2C0A6D90" w14:textId="77777777" w:rsidR="0072647B" w:rsidRPr="006C27A3" w:rsidRDefault="006E7308" w:rsidP="0010542F">
            <w:pPr>
              <w:autoSpaceDE w:val="0"/>
              <w:autoSpaceDN w:val="0"/>
              <w:adjustRightInd w:val="0"/>
              <w:spacing w:line="240" w:lineRule="auto"/>
              <w:jc w:val="center"/>
              <w:rPr>
                <w:color w:val="000000" w:themeColor="text1"/>
              </w:rPr>
            </w:pPr>
            <w:r w:rsidRPr="006C27A3">
              <w:rPr>
                <w:color w:val="000000" w:themeColor="text1"/>
              </w:rPr>
              <w:t>( в натуральних вимірниках)</w:t>
            </w:r>
          </w:p>
        </w:tc>
        <w:tc>
          <w:tcPr>
            <w:tcW w:w="593" w:type="dxa"/>
            <w:tcBorders>
              <w:top w:val="single" w:sz="6" w:space="0" w:color="auto"/>
              <w:left w:val="nil"/>
              <w:bottom w:val="single" w:sz="6" w:space="0" w:color="auto"/>
              <w:right w:val="nil"/>
            </w:tcBorders>
            <w:shd w:val="solid" w:color="FFFFFF" w:fill="auto"/>
          </w:tcPr>
          <w:p w14:paraId="2719F41F" w14:textId="77777777" w:rsidR="0072647B" w:rsidRPr="006C27A3" w:rsidRDefault="0072647B" w:rsidP="0010542F">
            <w:pPr>
              <w:autoSpaceDE w:val="0"/>
              <w:autoSpaceDN w:val="0"/>
              <w:adjustRightInd w:val="0"/>
              <w:spacing w:line="240" w:lineRule="auto"/>
              <w:jc w:val="center"/>
              <w:rPr>
                <w:color w:val="000000" w:themeColor="text1"/>
              </w:rPr>
            </w:pPr>
          </w:p>
        </w:tc>
        <w:tc>
          <w:tcPr>
            <w:tcW w:w="592" w:type="dxa"/>
            <w:tcBorders>
              <w:top w:val="single" w:sz="6" w:space="0" w:color="auto"/>
              <w:left w:val="nil"/>
              <w:bottom w:val="single" w:sz="6" w:space="0" w:color="auto"/>
              <w:right w:val="nil"/>
            </w:tcBorders>
            <w:shd w:val="solid" w:color="FFFFFF" w:fill="auto"/>
          </w:tcPr>
          <w:p w14:paraId="29B715B1" w14:textId="77777777" w:rsidR="0072647B" w:rsidRPr="006C27A3" w:rsidRDefault="0072647B" w:rsidP="0010542F">
            <w:pPr>
              <w:autoSpaceDE w:val="0"/>
              <w:autoSpaceDN w:val="0"/>
              <w:adjustRightInd w:val="0"/>
              <w:spacing w:line="240" w:lineRule="auto"/>
              <w:jc w:val="center"/>
              <w:rPr>
                <w:color w:val="000000" w:themeColor="text1"/>
              </w:rPr>
            </w:pPr>
          </w:p>
        </w:tc>
        <w:tc>
          <w:tcPr>
            <w:tcW w:w="593" w:type="dxa"/>
            <w:tcBorders>
              <w:top w:val="single" w:sz="6" w:space="0" w:color="auto"/>
              <w:left w:val="nil"/>
              <w:bottom w:val="single" w:sz="6" w:space="0" w:color="auto"/>
              <w:right w:val="single" w:sz="6" w:space="0" w:color="auto"/>
            </w:tcBorders>
            <w:shd w:val="solid" w:color="FFFFFF" w:fill="auto"/>
          </w:tcPr>
          <w:p w14:paraId="6FC7E544" w14:textId="77777777" w:rsidR="0072647B" w:rsidRPr="006C27A3" w:rsidRDefault="0072647B" w:rsidP="0010542F">
            <w:pPr>
              <w:autoSpaceDE w:val="0"/>
              <w:autoSpaceDN w:val="0"/>
              <w:adjustRightInd w:val="0"/>
              <w:spacing w:line="240" w:lineRule="auto"/>
              <w:jc w:val="center"/>
              <w:rPr>
                <w:color w:val="000000" w:themeColor="text1"/>
              </w:rPr>
            </w:pPr>
          </w:p>
        </w:tc>
      </w:tr>
      <w:tr w:rsidR="003E714F" w:rsidRPr="006C27A3" w14:paraId="09D980A0" w14:textId="77777777" w:rsidTr="0010542F">
        <w:trPr>
          <w:trHeight w:val="245"/>
        </w:trPr>
        <w:tc>
          <w:tcPr>
            <w:tcW w:w="455" w:type="dxa"/>
            <w:tcBorders>
              <w:top w:val="nil"/>
              <w:left w:val="single" w:sz="6" w:space="0" w:color="auto"/>
              <w:bottom w:val="single" w:sz="6" w:space="0" w:color="auto"/>
              <w:right w:val="single" w:sz="6" w:space="0" w:color="auto"/>
            </w:tcBorders>
            <w:shd w:val="solid" w:color="FFFFFF" w:fill="auto"/>
          </w:tcPr>
          <w:p w14:paraId="123F26F7" w14:textId="77777777" w:rsidR="0072647B" w:rsidRPr="006C27A3" w:rsidRDefault="0072647B" w:rsidP="0010542F">
            <w:pPr>
              <w:autoSpaceDE w:val="0"/>
              <w:autoSpaceDN w:val="0"/>
              <w:adjustRightInd w:val="0"/>
              <w:spacing w:line="240" w:lineRule="auto"/>
              <w:jc w:val="center"/>
              <w:rPr>
                <w:color w:val="000000" w:themeColor="text1"/>
              </w:rPr>
            </w:pPr>
          </w:p>
        </w:tc>
        <w:tc>
          <w:tcPr>
            <w:tcW w:w="1840" w:type="dxa"/>
            <w:tcBorders>
              <w:top w:val="nil"/>
              <w:left w:val="single" w:sz="6" w:space="0" w:color="auto"/>
              <w:bottom w:val="single" w:sz="6" w:space="0" w:color="auto"/>
              <w:right w:val="single" w:sz="6" w:space="0" w:color="auto"/>
            </w:tcBorders>
            <w:shd w:val="solid" w:color="FFFFFF" w:fill="auto"/>
          </w:tcPr>
          <w:p w14:paraId="1BC6959E" w14:textId="77777777" w:rsidR="0072647B" w:rsidRPr="006C27A3" w:rsidRDefault="0072647B" w:rsidP="0010542F">
            <w:pPr>
              <w:autoSpaceDE w:val="0"/>
              <w:autoSpaceDN w:val="0"/>
              <w:adjustRightInd w:val="0"/>
              <w:spacing w:line="240" w:lineRule="auto"/>
              <w:jc w:val="center"/>
              <w:rPr>
                <w:color w:val="000000" w:themeColor="text1"/>
              </w:rPr>
            </w:pPr>
          </w:p>
        </w:tc>
        <w:tc>
          <w:tcPr>
            <w:tcW w:w="2130" w:type="dxa"/>
            <w:tcBorders>
              <w:top w:val="nil"/>
              <w:left w:val="single" w:sz="6" w:space="0" w:color="auto"/>
              <w:bottom w:val="single" w:sz="6" w:space="0" w:color="auto"/>
              <w:right w:val="single" w:sz="6" w:space="0" w:color="auto"/>
            </w:tcBorders>
            <w:shd w:val="solid" w:color="FFFFFF" w:fill="auto"/>
          </w:tcPr>
          <w:p w14:paraId="2C66979B" w14:textId="77777777" w:rsidR="0072647B" w:rsidRPr="006C27A3" w:rsidRDefault="0072647B" w:rsidP="0010542F">
            <w:pPr>
              <w:autoSpaceDE w:val="0"/>
              <w:autoSpaceDN w:val="0"/>
              <w:adjustRightInd w:val="0"/>
              <w:spacing w:line="240" w:lineRule="auto"/>
              <w:jc w:val="center"/>
              <w:rPr>
                <w:color w:val="000000" w:themeColor="text1"/>
              </w:rPr>
            </w:pPr>
          </w:p>
        </w:tc>
        <w:tc>
          <w:tcPr>
            <w:tcW w:w="846" w:type="dxa"/>
            <w:tcBorders>
              <w:top w:val="nil"/>
              <w:left w:val="single" w:sz="6" w:space="0" w:color="auto"/>
              <w:bottom w:val="single" w:sz="6" w:space="0" w:color="auto"/>
              <w:right w:val="single" w:sz="6" w:space="0" w:color="auto"/>
            </w:tcBorders>
            <w:shd w:val="solid" w:color="FFFFFF" w:fill="auto"/>
          </w:tcPr>
          <w:p w14:paraId="76D2DA8A" w14:textId="77777777" w:rsidR="0072647B" w:rsidRPr="006C27A3" w:rsidRDefault="0072647B" w:rsidP="0010542F">
            <w:pPr>
              <w:autoSpaceDE w:val="0"/>
              <w:autoSpaceDN w:val="0"/>
              <w:adjustRightInd w:val="0"/>
              <w:spacing w:line="240" w:lineRule="auto"/>
              <w:jc w:val="center"/>
              <w:rPr>
                <w:color w:val="000000" w:themeColor="text1"/>
              </w:rPr>
            </w:pPr>
          </w:p>
        </w:tc>
        <w:tc>
          <w:tcPr>
            <w:tcW w:w="1324" w:type="dxa"/>
            <w:tcBorders>
              <w:top w:val="nil"/>
              <w:left w:val="single" w:sz="6" w:space="0" w:color="auto"/>
              <w:bottom w:val="single" w:sz="6" w:space="0" w:color="auto"/>
              <w:right w:val="single" w:sz="6" w:space="0" w:color="auto"/>
            </w:tcBorders>
            <w:shd w:val="solid" w:color="FFFFFF" w:fill="auto"/>
          </w:tcPr>
          <w:p w14:paraId="1216DA0B" w14:textId="77777777" w:rsidR="0072647B" w:rsidRPr="006C27A3" w:rsidRDefault="0072647B" w:rsidP="0010542F">
            <w:pPr>
              <w:autoSpaceDE w:val="0"/>
              <w:autoSpaceDN w:val="0"/>
              <w:adjustRightInd w:val="0"/>
              <w:spacing w:line="240" w:lineRule="auto"/>
              <w:jc w:val="center"/>
              <w:rPr>
                <w:color w:val="000000" w:themeColor="text1"/>
              </w:rPr>
            </w:pPr>
          </w:p>
        </w:tc>
        <w:tc>
          <w:tcPr>
            <w:tcW w:w="948" w:type="dxa"/>
            <w:tcBorders>
              <w:top w:val="nil"/>
              <w:left w:val="single" w:sz="6" w:space="0" w:color="auto"/>
              <w:bottom w:val="single" w:sz="6" w:space="0" w:color="auto"/>
              <w:right w:val="single" w:sz="6" w:space="0" w:color="auto"/>
            </w:tcBorders>
            <w:shd w:val="solid" w:color="FFFFFF" w:fill="auto"/>
          </w:tcPr>
          <w:p w14:paraId="11B79FDB" w14:textId="77777777" w:rsidR="0072647B" w:rsidRPr="006C27A3" w:rsidRDefault="0072647B" w:rsidP="0010542F">
            <w:pPr>
              <w:autoSpaceDE w:val="0"/>
              <w:autoSpaceDN w:val="0"/>
              <w:adjustRightInd w:val="0"/>
              <w:spacing w:line="240" w:lineRule="auto"/>
              <w:jc w:val="center"/>
              <w:rPr>
                <w:color w:val="000000" w:themeColor="text1"/>
              </w:rPr>
            </w:pP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4C7C4F74" w14:textId="77777777" w:rsidR="0072647B" w:rsidRPr="006C27A3" w:rsidRDefault="006E7308" w:rsidP="0010542F">
            <w:pPr>
              <w:autoSpaceDE w:val="0"/>
              <w:autoSpaceDN w:val="0"/>
              <w:adjustRightInd w:val="0"/>
              <w:spacing w:line="240" w:lineRule="auto"/>
              <w:jc w:val="center"/>
              <w:rPr>
                <w:color w:val="000000" w:themeColor="text1"/>
              </w:rPr>
            </w:pPr>
            <w:r w:rsidRPr="006C27A3">
              <w:rPr>
                <w:color w:val="000000" w:themeColor="text1"/>
              </w:rPr>
              <w:t xml:space="preserve">Разом </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800E623" w14:textId="77777777" w:rsidR="0072647B" w:rsidRPr="006C27A3" w:rsidRDefault="006E7308" w:rsidP="0010542F">
            <w:pPr>
              <w:autoSpaceDE w:val="0"/>
              <w:autoSpaceDN w:val="0"/>
              <w:adjustRightInd w:val="0"/>
              <w:spacing w:line="240" w:lineRule="auto"/>
              <w:jc w:val="center"/>
              <w:rPr>
                <w:color w:val="000000" w:themeColor="text1"/>
              </w:rPr>
            </w:pPr>
            <w:r w:rsidRPr="006C27A3">
              <w:rPr>
                <w:color w:val="000000" w:themeColor="text1"/>
              </w:rPr>
              <w:t>2026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589B41E" w14:textId="77777777" w:rsidR="0072647B" w:rsidRPr="006C27A3" w:rsidRDefault="006E7308" w:rsidP="0010542F">
            <w:pPr>
              <w:autoSpaceDE w:val="0"/>
              <w:autoSpaceDN w:val="0"/>
              <w:adjustRightInd w:val="0"/>
              <w:spacing w:line="240" w:lineRule="auto"/>
              <w:jc w:val="center"/>
              <w:rPr>
                <w:color w:val="000000" w:themeColor="text1"/>
              </w:rPr>
            </w:pPr>
            <w:r w:rsidRPr="006C27A3">
              <w:rPr>
                <w:color w:val="000000" w:themeColor="text1"/>
              </w:rPr>
              <w:t>2027</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ECFAFD9" w14:textId="77777777" w:rsidR="0072647B" w:rsidRPr="006C27A3" w:rsidRDefault="006E7308" w:rsidP="0010542F">
            <w:pPr>
              <w:autoSpaceDE w:val="0"/>
              <w:autoSpaceDN w:val="0"/>
              <w:adjustRightInd w:val="0"/>
              <w:spacing w:line="240" w:lineRule="auto"/>
              <w:jc w:val="center"/>
              <w:rPr>
                <w:color w:val="000000" w:themeColor="text1"/>
              </w:rPr>
            </w:pPr>
            <w:r w:rsidRPr="006C27A3">
              <w:rPr>
                <w:color w:val="000000" w:themeColor="text1"/>
              </w:rPr>
              <w:t>2028</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09A0695" w14:textId="77777777" w:rsidR="0072647B" w:rsidRPr="006C27A3" w:rsidRDefault="006E7308" w:rsidP="0010542F">
            <w:pPr>
              <w:autoSpaceDE w:val="0"/>
              <w:autoSpaceDN w:val="0"/>
              <w:adjustRightInd w:val="0"/>
              <w:spacing w:line="240" w:lineRule="auto"/>
              <w:jc w:val="center"/>
              <w:rPr>
                <w:color w:val="000000" w:themeColor="text1"/>
              </w:rPr>
            </w:pPr>
            <w:r w:rsidRPr="006C27A3">
              <w:rPr>
                <w:color w:val="000000" w:themeColor="text1"/>
              </w:rPr>
              <w:t>2029</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FFB213A" w14:textId="77777777" w:rsidR="0072647B" w:rsidRPr="006C27A3" w:rsidRDefault="006E7308" w:rsidP="0010542F">
            <w:pPr>
              <w:autoSpaceDE w:val="0"/>
              <w:autoSpaceDN w:val="0"/>
              <w:adjustRightInd w:val="0"/>
              <w:spacing w:line="240" w:lineRule="auto"/>
              <w:jc w:val="center"/>
              <w:rPr>
                <w:color w:val="000000" w:themeColor="text1"/>
              </w:rPr>
            </w:pPr>
            <w:r w:rsidRPr="006C27A3">
              <w:rPr>
                <w:color w:val="000000" w:themeColor="text1"/>
              </w:rPr>
              <w:t>2030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0367028" w14:textId="77777777" w:rsidR="0072647B" w:rsidRPr="006C27A3" w:rsidRDefault="006E7308" w:rsidP="0010542F">
            <w:pPr>
              <w:autoSpaceDE w:val="0"/>
              <w:autoSpaceDN w:val="0"/>
              <w:adjustRightInd w:val="0"/>
              <w:spacing w:line="240" w:lineRule="auto"/>
              <w:jc w:val="center"/>
              <w:rPr>
                <w:color w:val="000000" w:themeColor="text1"/>
              </w:rPr>
            </w:pPr>
            <w:r w:rsidRPr="006C27A3">
              <w:rPr>
                <w:color w:val="000000" w:themeColor="text1"/>
              </w:rPr>
              <w:t>Роки</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3799BD0" w14:textId="77777777" w:rsidR="0072647B" w:rsidRPr="006C27A3" w:rsidRDefault="006E7308" w:rsidP="0010542F">
            <w:pPr>
              <w:autoSpaceDE w:val="0"/>
              <w:autoSpaceDN w:val="0"/>
              <w:adjustRightInd w:val="0"/>
              <w:spacing w:line="240" w:lineRule="auto"/>
              <w:jc w:val="center"/>
              <w:rPr>
                <w:color w:val="000000" w:themeColor="text1"/>
              </w:rPr>
            </w:pPr>
            <w:r w:rsidRPr="006C27A3">
              <w:rPr>
                <w:color w:val="000000" w:themeColor="text1"/>
              </w:rPr>
              <w:t>2026</w:t>
            </w:r>
          </w:p>
        </w:tc>
        <w:tc>
          <w:tcPr>
            <w:tcW w:w="605" w:type="dxa"/>
            <w:tcBorders>
              <w:top w:val="single" w:sz="6" w:space="0" w:color="auto"/>
              <w:left w:val="single" w:sz="6" w:space="0" w:color="auto"/>
              <w:bottom w:val="single" w:sz="6" w:space="0" w:color="auto"/>
              <w:right w:val="single" w:sz="6" w:space="0" w:color="auto"/>
            </w:tcBorders>
            <w:shd w:val="solid" w:color="FFFFFF" w:fill="auto"/>
          </w:tcPr>
          <w:p w14:paraId="7B5B64A8" w14:textId="77777777" w:rsidR="0072647B" w:rsidRPr="006C27A3" w:rsidRDefault="006E7308" w:rsidP="0010542F">
            <w:pPr>
              <w:autoSpaceDE w:val="0"/>
              <w:autoSpaceDN w:val="0"/>
              <w:adjustRightInd w:val="0"/>
              <w:spacing w:line="240" w:lineRule="auto"/>
              <w:jc w:val="center"/>
              <w:rPr>
                <w:color w:val="000000" w:themeColor="text1"/>
              </w:rPr>
            </w:pPr>
            <w:r w:rsidRPr="006C27A3">
              <w:rPr>
                <w:color w:val="000000" w:themeColor="text1"/>
              </w:rPr>
              <w:t>2027</w:t>
            </w:r>
          </w:p>
        </w:tc>
        <w:tc>
          <w:tcPr>
            <w:tcW w:w="593" w:type="dxa"/>
            <w:tcBorders>
              <w:top w:val="single" w:sz="6" w:space="0" w:color="auto"/>
              <w:left w:val="single" w:sz="6" w:space="0" w:color="auto"/>
              <w:bottom w:val="single" w:sz="6" w:space="0" w:color="auto"/>
              <w:right w:val="single" w:sz="6" w:space="0" w:color="auto"/>
            </w:tcBorders>
            <w:shd w:val="solid" w:color="FFFFFF" w:fill="auto"/>
          </w:tcPr>
          <w:p w14:paraId="7C318906" w14:textId="77777777" w:rsidR="0072647B" w:rsidRPr="006C27A3" w:rsidRDefault="006E7308" w:rsidP="0010542F">
            <w:pPr>
              <w:autoSpaceDE w:val="0"/>
              <w:autoSpaceDN w:val="0"/>
              <w:adjustRightInd w:val="0"/>
              <w:spacing w:line="240" w:lineRule="auto"/>
              <w:jc w:val="center"/>
              <w:rPr>
                <w:color w:val="000000" w:themeColor="text1"/>
              </w:rPr>
            </w:pPr>
            <w:r w:rsidRPr="006C27A3">
              <w:rPr>
                <w:color w:val="000000" w:themeColor="text1"/>
              </w:rPr>
              <w:t>2028</w:t>
            </w:r>
          </w:p>
        </w:tc>
        <w:tc>
          <w:tcPr>
            <w:tcW w:w="592" w:type="dxa"/>
            <w:tcBorders>
              <w:top w:val="single" w:sz="6" w:space="0" w:color="auto"/>
              <w:left w:val="single" w:sz="6" w:space="0" w:color="auto"/>
              <w:bottom w:val="single" w:sz="6" w:space="0" w:color="auto"/>
              <w:right w:val="single" w:sz="6" w:space="0" w:color="auto"/>
            </w:tcBorders>
            <w:shd w:val="solid" w:color="FFFFFF" w:fill="auto"/>
          </w:tcPr>
          <w:p w14:paraId="13629F19" w14:textId="77777777" w:rsidR="0072647B" w:rsidRPr="006C27A3" w:rsidRDefault="006E7308" w:rsidP="0010542F">
            <w:pPr>
              <w:autoSpaceDE w:val="0"/>
              <w:autoSpaceDN w:val="0"/>
              <w:adjustRightInd w:val="0"/>
              <w:spacing w:line="240" w:lineRule="auto"/>
              <w:jc w:val="center"/>
              <w:rPr>
                <w:color w:val="000000" w:themeColor="text1"/>
              </w:rPr>
            </w:pPr>
            <w:r w:rsidRPr="006C27A3">
              <w:rPr>
                <w:color w:val="000000" w:themeColor="text1"/>
              </w:rPr>
              <w:t>2029</w:t>
            </w:r>
          </w:p>
        </w:tc>
        <w:tc>
          <w:tcPr>
            <w:tcW w:w="593" w:type="dxa"/>
            <w:tcBorders>
              <w:top w:val="single" w:sz="6" w:space="0" w:color="auto"/>
              <w:left w:val="single" w:sz="6" w:space="0" w:color="auto"/>
              <w:bottom w:val="single" w:sz="6" w:space="0" w:color="auto"/>
              <w:right w:val="single" w:sz="6" w:space="0" w:color="auto"/>
            </w:tcBorders>
            <w:shd w:val="solid" w:color="FFFFFF" w:fill="auto"/>
          </w:tcPr>
          <w:p w14:paraId="497E358F" w14:textId="77777777" w:rsidR="0072647B" w:rsidRPr="006C27A3" w:rsidRDefault="006E7308" w:rsidP="0010542F">
            <w:pPr>
              <w:autoSpaceDE w:val="0"/>
              <w:autoSpaceDN w:val="0"/>
              <w:adjustRightInd w:val="0"/>
              <w:spacing w:line="240" w:lineRule="auto"/>
              <w:jc w:val="center"/>
              <w:rPr>
                <w:color w:val="000000" w:themeColor="text1"/>
              </w:rPr>
            </w:pPr>
            <w:r w:rsidRPr="006C27A3">
              <w:rPr>
                <w:color w:val="000000" w:themeColor="text1"/>
              </w:rPr>
              <w:t>2030</w:t>
            </w:r>
          </w:p>
        </w:tc>
      </w:tr>
      <w:tr w:rsidR="003E714F" w:rsidRPr="006C27A3" w14:paraId="0F3B096C" w14:textId="77777777" w:rsidTr="0010542F">
        <w:trPr>
          <w:trHeight w:val="1397"/>
        </w:trPr>
        <w:tc>
          <w:tcPr>
            <w:tcW w:w="455" w:type="dxa"/>
            <w:tcBorders>
              <w:top w:val="single" w:sz="6" w:space="0" w:color="auto"/>
              <w:left w:val="single" w:sz="6" w:space="0" w:color="auto"/>
              <w:bottom w:val="nil"/>
              <w:right w:val="single" w:sz="6" w:space="0" w:color="auto"/>
            </w:tcBorders>
            <w:shd w:val="solid" w:color="FFFFFF" w:fill="auto"/>
          </w:tcPr>
          <w:p w14:paraId="78282D26" w14:textId="77777777" w:rsidR="0072647B" w:rsidRPr="006C27A3" w:rsidRDefault="006E7308" w:rsidP="0010542F">
            <w:pPr>
              <w:autoSpaceDE w:val="0"/>
              <w:autoSpaceDN w:val="0"/>
              <w:adjustRightInd w:val="0"/>
              <w:spacing w:line="240" w:lineRule="auto"/>
              <w:jc w:val="center"/>
              <w:rPr>
                <w:color w:val="000000" w:themeColor="text1"/>
              </w:rPr>
            </w:pPr>
            <w:r w:rsidRPr="006C27A3">
              <w:rPr>
                <w:color w:val="000000" w:themeColor="text1"/>
              </w:rPr>
              <w:t>1.</w:t>
            </w:r>
          </w:p>
        </w:tc>
        <w:tc>
          <w:tcPr>
            <w:tcW w:w="1840" w:type="dxa"/>
            <w:tcBorders>
              <w:top w:val="single" w:sz="6" w:space="0" w:color="auto"/>
              <w:left w:val="single" w:sz="6" w:space="0" w:color="auto"/>
              <w:bottom w:val="nil"/>
              <w:right w:val="single" w:sz="6" w:space="0" w:color="auto"/>
            </w:tcBorders>
            <w:shd w:val="solid" w:color="FFFFFF" w:fill="auto"/>
          </w:tcPr>
          <w:p w14:paraId="3858FF65" w14:textId="77777777" w:rsidR="0072647B" w:rsidRPr="006C27A3" w:rsidRDefault="006E7308" w:rsidP="0010542F">
            <w:pPr>
              <w:autoSpaceDE w:val="0"/>
              <w:autoSpaceDN w:val="0"/>
              <w:adjustRightInd w:val="0"/>
              <w:spacing w:line="240" w:lineRule="auto"/>
              <w:jc w:val="center"/>
              <w:rPr>
                <w:color w:val="000000" w:themeColor="text1"/>
              </w:rPr>
            </w:pPr>
            <w:r w:rsidRPr="006C27A3">
              <w:rPr>
                <w:color w:val="000000" w:themeColor="text1"/>
              </w:rPr>
              <w:t>Вдосконалення системи профілактики цукрового діабету</w:t>
            </w:r>
          </w:p>
        </w:tc>
        <w:tc>
          <w:tcPr>
            <w:tcW w:w="2130" w:type="dxa"/>
            <w:tcBorders>
              <w:top w:val="single" w:sz="6" w:space="0" w:color="auto"/>
              <w:left w:val="single" w:sz="6" w:space="0" w:color="auto"/>
              <w:bottom w:val="nil"/>
              <w:right w:val="single" w:sz="6" w:space="0" w:color="auto"/>
            </w:tcBorders>
            <w:shd w:val="solid" w:color="FFFFFF" w:fill="auto"/>
          </w:tcPr>
          <w:p w14:paraId="494A9172" w14:textId="77777777" w:rsidR="0072647B" w:rsidRPr="006C27A3" w:rsidRDefault="006E7308" w:rsidP="0010542F">
            <w:pPr>
              <w:autoSpaceDE w:val="0"/>
              <w:autoSpaceDN w:val="0"/>
              <w:adjustRightInd w:val="0"/>
              <w:spacing w:line="240" w:lineRule="auto"/>
              <w:rPr>
                <w:color w:val="000000" w:themeColor="text1"/>
              </w:rPr>
            </w:pPr>
            <w:r w:rsidRPr="006C27A3">
              <w:rPr>
                <w:color w:val="000000" w:themeColor="text1"/>
              </w:rPr>
              <w:t xml:space="preserve">1. Забезпечити діагностичними засобами   для визначення   глюкози, білка, та ацетону в сечі  (візуальні </w:t>
            </w:r>
            <w:proofErr w:type="spellStart"/>
            <w:r w:rsidRPr="006C27A3">
              <w:rPr>
                <w:color w:val="000000" w:themeColor="text1"/>
              </w:rPr>
              <w:t>тест-</w:t>
            </w:r>
            <w:proofErr w:type="spellEnd"/>
            <w:r w:rsidRPr="006C27A3">
              <w:rPr>
                <w:color w:val="000000" w:themeColor="text1"/>
              </w:rPr>
              <w:t xml:space="preserve"> смужки) для 100 % обстеження  дітей  на раннє виявлення цукрового діабету.</w:t>
            </w:r>
          </w:p>
        </w:tc>
        <w:tc>
          <w:tcPr>
            <w:tcW w:w="846" w:type="dxa"/>
            <w:tcBorders>
              <w:top w:val="single" w:sz="6" w:space="0" w:color="auto"/>
              <w:left w:val="single" w:sz="6" w:space="0" w:color="auto"/>
              <w:bottom w:val="nil"/>
              <w:right w:val="single" w:sz="6" w:space="0" w:color="auto"/>
            </w:tcBorders>
            <w:shd w:val="solid" w:color="FFFFFF" w:fill="auto"/>
          </w:tcPr>
          <w:p w14:paraId="4CBA8E64" w14:textId="77777777" w:rsidR="0072647B" w:rsidRPr="006C27A3" w:rsidRDefault="006E7308" w:rsidP="0010542F">
            <w:pPr>
              <w:autoSpaceDE w:val="0"/>
              <w:autoSpaceDN w:val="0"/>
              <w:adjustRightInd w:val="0"/>
              <w:spacing w:line="240" w:lineRule="auto"/>
              <w:jc w:val="center"/>
              <w:rPr>
                <w:color w:val="000000" w:themeColor="text1"/>
              </w:rPr>
            </w:pPr>
            <w:r w:rsidRPr="006C27A3">
              <w:rPr>
                <w:color w:val="000000" w:themeColor="text1"/>
              </w:rPr>
              <w:t>2026-2030</w:t>
            </w:r>
          </w:p>
        </w:tc>
        <w:tc>
          <w:tcPr>
            <w:tcW w:w="1324" w:type="dxa"/>
            <w:tcBorders>
              <w:top w:val="single" w:sz="6" w:space="0" w:color="auto"/>
              <w:left w:val="single" w:sz="6" w:space="0" w:color="auto"/>
              <w:bottom w:val="nil"/>
              <w:right w:val="single" w:sz="6" w:space="0" w:color="auto"/>
            </w:tcBorders>
            <w:shd w:val="solid" w:color="FFFFFF" w:fill="auto"/>
          </w:tcPr>
          <w:p w14:paraId="2BF57336" w14:textId="77777777" w:rsidR="0072647B" w:rsidRPr="006C27A3" w:rsidRDefault="006E7308" w:rsidP="0010542F">
            <w:pPr>
              <w:autoSpaceDE w:val="0"/>
              <w:autoSpaceDN w:val="0"/>
              <w:adjustRightInd w:val="0"/>
              <w:spacing w:line="240" w:lineRule="auto"/>
              <w:jc w:val="center"/>
              <w:rPr>
                <w:color w:val="000000" w:themeColor="text1"/>
              </w:rPr>
            </w:pPr>
            <w:r w:rsidRPr="006C27A3">
              <w:rPr>
                <w:color w:val="000000" w:themeColor="text1"/>
              </w:rPr>
              <w:t>КНП «Рахівська РЛ» Рахівської міської ради</w:t>
            </w:r>
          </w:p>
        </w:tc>
        <w:tc>
          <w:tcPr>
            <w:tcW w:w="948" w:type="dxa"/>
            <w:tcBorders>
              <w:top w:val="single" w:sz="6" w:space="0" w:color="auto"/>
              <w:left w:val="single" w:sz="6" w:space="0" w:color="auto"/>
              <w:bottom w:val="nil"/>
              <w:right w:val="single" w:sz="6" w:space="0" w:color="auto"/>
            </w:tcBorders>
            <w:shd w:val="solid" w:color="FFFFFF" w:fill="auto"/>
          </w:tcPr>
          <w:p w14:paraId="0251B324" w14:textId="77777777" w:rsidR="0072647B" w:rsidRPr="006C27A3" w:rsidRDefault="006E7308" w:rsidP="0010542F">
            <w:pPr>
              <w:autoSpaceDE w:val="0"/>
              <w:autoSpaceDN w:val="0"/>
              <w:adjustRightInd w:val="0"/>
              <w:spacing w:line="240" w:lineRule="auto"/>
              <w:rPr>
                <w:color w:val="000000" w:themeColor="text1"/>
              </w:rPr>
            </w:pPr>
            <w:r w:rsidRPr="006C27A3">
              <w:rPr>
                <w:color w:val="000000" w:themeColor="text1"/>
              </w:rPr>
              <w:t xml:space="preserve">Міський бюджет </w:t>
            </w:r>
          </w:p>
        </w:tc>
        <w:tc>
          <w:tcPr>
            <w:tcW w:w="709" w:type="dxa"/>
            <w:tcBorders>
              <w:top w:val="single" w:sz="6" w:space="0" w:color="auto"/>
              <w:left w:val="single" w:sz="6" w:space="0" w:color="auto"/>
              <w:bottom w:val="nil"/>
              <w:right w:val="single" w:sz="6" w:space="0" w:color="auto"/>
            </w:tcBorders>
            <w:shd w:val="solid" w:color="FFFFFF" w:fill="auto"/>
          </w:tcPr>
          <w:p w14:paraId="13521B5C" w14:textId="77777777" w:rsidR="0072647B" w:rsidRPr="006C27A3" w:rsidRDefault="006E7308" w:rsidP="0010542F">
            <w:pPr>
              <w:autoSpaceDE w:val="0"/>
              <w:autoSpaceDN w:val="0"/>
              <w:adjustRightInd w:val="0"/>
              <w:spacing w:line="240" w:lineRule="auto"/>
              <w:jc w:val="center"/>
              <w:rPr>
                <w:color w:val="000000" w:themeColor="text1"/>
              </w:rPr>
            </w:pPr>
            <w:r w:rsidRPr="006C27A3">
              <w:rPr>
                <w:color w:val="000000" w:themeColor="text1"/>
              </w:rPr>
              <w:t>100,0</w:t>
            </w:r>
          </w:p>
        </w:tc>
        <w:tc>
          <w:tcPr>
            <w:tcW w:w="709" w:type="dxa"/>
            <w:tcBorders>
              <w:top w:val="single" w:sz="6" w:space="0" w:color="auto"/>
              <w:left w:val="single" w:sz="6" w:space="0" w:color="auto"/>
              <w:bottom w:val="nil"/>
              <w:right w:val="single" w:sz="6" w:space="0" w:color="auto"/>
            </w:tcBorders>
            <w:shd w:val="solid" w:color="FFFFFF" w:fill="auto"/>
          </w:tcPr>
          <w:p w14:paraId="4FF06380" w14:textId="77777777" w:rsidR="0072647B" w:rsidRPr="006C27A3" w:rsidRDefault="006E7308" w:rsidP="0010542F">
            <w:pPr>
              <w:autoSpaceDE w:val="0"/>
              <w:autoSpaceDN w:val="0"/>
              <w:adjustRightInd w:val="0"/>
              <w:spacing w:line="240" w:lineRule="auto"/>
              <w:jc w:val="center"/>
              <w:rPr>
                <w:color w:val="000000" w:themeColor="text1"/>
              </w:rPr>
            </w:pPr>
            <w:r w:rsidRPr="006C27A3">
              <w:rPr>
                <w:color w:val="000000" w:themeColor="text1"/>
              </w:rPr>
              <w:t>20,0</w:t>
            </w:r>
          </w:p>
        </w:tc>
        <w:tc>
          <w:tcPr>
            <w:tcW w:w="708" w:type="dxa"/>
            <w:tcBorders>
              <w:top w:val="single" w:sz="6" w:space="0" w:color="auto"/>
              <w:left w:val="single" w:sz="6" w:space="0" w:color="auto"/>
              <w:bottom w:val="nil"/>
              <w:right w:val="single" w:sz="6" w:space="0" w:color="auto"/>
            </w:tcBorders>
            <w:shd w:val="solid" w:color="FFFFFF" w:fill="auto"/>
          </w:tcPr>
          <w:p w14:paraId="5426167E" w14:textId="77777777" w:rsidR="0072647B" w:rsidRPr="006C27A3" w:rsidRDefault="006E7308" w:rsidP="0010542F">
            <w:pPr>
              <w:autoSpaceDE w:val="0"/>
              <w:autoSpaceDN w:val="0"/>
              <w:adjustRightInd w:val="0"/>
              <w:spacing w:line="240" w:lineRule="auto"/>
              <w:jc w:val="center"/>
              <w:rPr>
                <w:color w:val="000000" w:themeColor="text1"/>
              </w:rPr>
            </w:pPr>
            <w:r w:rsidRPr="006C27A3">
              <w:rPr>
                <w:color w:val="000000" w:themeColor="text1"/>
              </w:rPr>
              <w:t>20,0</w:t>
            </w:r>
          </w:p>
        </w:tc>
        <w:tc>
          <w:tcPr>
            <w:tcW w:w="709" w:type="dxa"/>
            <w:tcBorders>
              <w:top w:val="single" w:sz="6" w:space="0" w:color="auto"/>
              <w:left w:val="single" w:sz="6" w:space="0" w:color="auto"/>
              <w:bottom w:val="nil"/>
              <w:right w:val="single" w:sz="6" w:space="0" w:color="auto"/>
            </w:tcBorders>
            <w:shd w:val="solid" w:color="FFFFFF" w:fill="auto"/>
          </w:tcPr>
          <w:p w14:paraId="5439B651" w14:textId="77777777" w:rsidR="0072647B" w:rsidRPr="006C27A3" w:rsidRDefault="006E7308" w:rsidP="0010542F">
            <w:pPr>
              <w:autoSpaceDE w:val="0"/>
              <w:autoSpaceDN w:val="0"/>
              <w:adjustRightInd w:val="0"/>
              <w:spacing w:line="240" w:lineRule="auto"/>
              <w:jc w:val="center"/>
              <w:rPr>
                <w:color w:val="000000" w:themeColor="text1"/>
              </w:rPr>
            </w:pPr>
            <w:r w:rsidRPr="006C27A3">
              <w:rPr>
                <w:color w:val="000000" w:themeColor="text1"/>
              </w:rPr>
              <w:t>20,0</w:t>
            </w:r>
          </w:p>
        </w:tc>
        <w:tc>
          <w:tcPr>
            <w:tcW w:w="709" w:type="dxa"/>
            <w:tcBorders>
              <w:top w:val="single" w:sz="6" w:space="0" w:color="auto"/>
              <w:left w:val="single" w:sz="6" w:space="0" w:color="auto"/>
              <w:bottom w:val="nil"/>
              <w:right w:val="single" w:sz="6" w:space="0" w:color="auto"/>
            </w:tcBorders>
            <w:shd w:val="solid" w:color="FFFFFF" w:fill="auto"/>
          </w:tcPr>
          <w:p w14:paraId="45141366" w14:textId="77777777" w:rsidR="0072647B" w:rsidRPr="006C27A3" w:rsidRDefault="006E7308" w:rsidP="0010542F">
            <w:pPr>
              <w:autoSpaceDE w:val="0"/>
              <w:autoSpaceDN w:val="0"/>
              <w:adjustRightInd w:val="0"/>
              <w:spacing w:line="240" w:lineRule="auto"/>
              <w:jc w:val="center"/>
              <w:rPr>
                <w:color w:val="000000" w:themeColor="text1"/>
              </w:rPr>
            </w:pPr>
            <w:r w:rsidRPr="006C27A3">
              <w:rPr>
                <w:color w:val="000000" w:themeColor="text1"/>
              </w:rPr>
              <w:t>20,0</w:t>
            </w:r>
          </w:p>
        </w:tc>
        <w:tc>
          <w:tcPr>
            <w:tcW w:w="709" w:type="dxa"/>
            <w:tcBorders>
              <w:top w:val="single" w:sz="6" w:space="0" w:color="auto"/>
              <w:left w:val="single" w:sz="6" w:space="0" w:color="auto"/>
              <w:bottom w:val="nil"/>
              <w:right w:val="single" w:sz="6" w:space="0" w:color="auto"/>
            </w:tcBorders>
            <w:shd w:val="solid" w:color="FFFFFF" w:fill="auto"/>
          </w:tcPr>
          <w:p w14:paraId="2E38FEF5" w14:textId="77777777" w:rsidR="0072647B" w:rsidRPr="006C27A3" w:rsidRDefault="006E7308" w:rsidP="0010542F">
            <w:pPr>
              <w:autoSpaceDE w:val="0"/>
              <w:autoSpaceDN w:val="0"/>
              <w:adjustRightInd w:val="0"/>
              <w:spacing w:line="240" w:lineRule="auto"/>
              <w:jc w:val="center"/>
              <w:rPr>
                <w:color w:val="000000" w:themeColor="text1"/>
              </w:rPr>
            </w:pPr>
            <w:r w:rsidRPr="006C27A3">
              <w:rPr>
                <w:color w:val="000000" w:themeColor="text1"/>
              </w:rPr>
              <w:t>20,0</w:t>
            </w:r>
          </w:p>
        </w:tc>
        <w:tc>
          <w:tcPr>
            <w:tcW w:w="708" w:type="dxa"/>
            <w:tcBorders>
              <w:top w:val="single" w:sz="6" w:space="0" w:color="auto"/>
              <w:left w:val="single" w:sz="6" w:space="0" w:color="auto"/>
              <w:bottom w:val="nil"/>
              <w:right w:val="single" w:sz="6" w:space="0" w:color="auto"/>
            </w:tcBorders>
            <w:shd w:val="solid" w:color="FFFFFF" w:fill="auto"/>
          </w:tcPr>
          <w:p w14:paraId="5B99BABE" w14:textId="77777777" w:rsidR="0072647B" w:rsidRPr="006C27A3" w:rsidRDefault="006E7308" w:rsidP="0010542F">
            <w:pPr>
              <w:autoSpaceDE w:val="0"/>
              <w:autoSpaceDN w:val="0"/>
              <w:adjustRightInd w:val="0"/>
              <w:spacing w:line="240" w:lineRule="auto"/>
              <w:jc w:val="center"/>
              <w:rPr>
                <w:color w:val="000000" w:themeColor="text1"/>
              </w:rPr>
            </w:pPr>
            <w:r w:rsidRPr="006C27A3">
              <w:rPr>
                <w:color w:val="000000" w:themeColor="text1"/>
              </w:rPr>
              <w:t xml:space="preserve">Питома вага обстежених дітей  </w:t>
            </w:r>
          </w:p>
        </w:tc>
        <w:tc>
          <w:tcPr>
            <w:tcW w:w="567" w:type="dxa"/>
            <w:tcBorders>
              <w:top w:val="single" w:sz="6" w:space="0" w:color="auto"/>
              <w:left w:val="single" w:sz="6" w:space="0" w:color="auto"/>
              <w:bottom w:val="nil"/>
              <w:right w:val="single" w:sz="6" w:space="0" w:color="auto"/>
            </w:tcBorders>
            <w:shd w:val="solid" w:color="FFFFFF" w:fill="auto"/>
          </w:tcPr>
          <w:p w14:paraId="339DFEA4" w14:textId="77777777" w:rsidR="0072647B" w:rsidRPr="006C27A3" w:rsidRDefault="006E7308" w:rsidP="0010542F">
            <w:pPr>
              <w:autoSpaceDE w:val="0"/>
              <w:autoSpaceDN w:val="0"/>
              <w:adjustRightInd w:val="0"/>
              <w:spacing w:line="240" w:lineRule="auto"/>
              <w:jc w:val="center"/>
              <w:rPr>
                <w:color w:val="000000" w:themeColor="text1"/>
              </w:rPr>
            </w:pPr>
            <w:r w:rsidRPr="006C27A3">
              <w:rPr>
                <w:color w:val="000000" w:themeColor="text1"/>
              </w:rPr>
              <w:t>100%</w:t>
            </w:r>
          </w:p>
        </w:tc>
        <w:tc>
          <w:tcPr>
            <w:tcW w:w="605" w:type="dxa"/>
            <w:tcBorders>
              <w:top w:val="single" w:sz="6" w:space="0" w:color="auto"/>
              <w:left w:val="single" w:sz="6" w:space="0" w:color="auto"/>
              <w:bottom w:val="nil"/>
              <w:right w:val="single" w:sz="6" w:space="0" w:color="auto"/>
            </w:tcBorders>
            <w:shd w:val="solid" w:color="FFFFFF" w:fill="auto"/>
          </w:tcPr>
          <w:p w14:paraId="4F3E9778" w14:textId="77777777" w:rsidR="0072647B" w:rsidRPr="006C27A3" w:rsidRDefault="006E7308" w:rsidP="0010542F">
            <w:pPr>
              <w:autoSpaceDE w:val="0"/>
              <w:autoSpaceDN w:val="0"/>
              <w:adjustRightInd w:val="0"/>
              <w:spacing w:line="240" w:lineRule="auto"/>
              <w:jc w:val="center"/>
              <w:rPr>
                <w:color w:val="000000" w:themeColor="text1"/>
              </w:rPr>
            </w:pPr>
            <w:r w:rsidRPr="006C27A3">
              <w:rPr>
                <w:color w:val="000000" w:themeColor="text1"/>
              </w:rPr>
              <w:t>100%</w:t>
            </w:r>
          </w:p>
        </w:tc>
        <w:tc>
          <w:tcPr>
            <w:tcW w:w="593" w:type="dxa"/>
            <w:tcBorders>
              <w:top w:val="single" w:sz="6" w:space="0" w:color="auto"/>
              <w:left w:val="single" w:sz="6" w:space="0" w:color="auto"/>
              <w:bottom w:val="nil"/>
              <w:right w:val="single" w:sz="6" w:space="0" w:color="auto"/>
            </w:tcBorders>
            <w:shd w:val="solid" w:color="FFFFFF" w:fill="auto"/>
          </w:tcPr>
          <w:p w14:paraId="2F45B1C8" w14:textId="77777777" w:rsidR="0072647B" w:rsidRPr="006C27A3" w:rsidRDefault="006E7308" w:rsidP="0010542F">
            <w:pPr>
              <w:autoSpaceDE w:val="0"/>
              <w:autoSpaceDN w:val="0"/>
              <w:adjustRightInd w:val="0"/>
              <w:spacing w:line="240" w:lineRule="auto"/>
              <w:jc w:val="center"/>
              <w:rPr>
                <w:color w:val="000000" w:themeColor="text1"/>
              </w:rPr>
            </w:pPr>
            <w:r w:rsidRPr="006C27A3">
              <w:rPr>
                <w:color w:val="000000" w:themeColor="text1"/>
              </w:rPr>
              <w:t>100%</w:t>
            </w:r>
          </w:p>
        </w:tc>
        <w:tc>
          <w:tcPr>
            <w:tcW w:w="592" w:type="dxa"/>
            <w:tcBorders>
              <w:top w:val="single" w:sz="6" w:space="0" w:color="auto"/>
              <w:left w:val="single" w:sz="6" w:space="0" w:color="auto"/>
              <w:bottom w:val="nil"/>
              <w:right w:val="single" w:sz="6" w:space="0" w:color="auto"/>
            </w:tcBorders>
            <w:shd w:val="solid" w:color="FFFFFF" w:fill="auto"/>
          </w:tcPr>
          <w:p w14:paraId="1FC221AC" w14:textId="77777777" w:rsidR="0072647B" w:rsidRPr="006C27A3" w:rsidRDefault="006E7308" w:rsidP="0010542F">
            <w:pPr>
              <w:autoSpaceDE w:val="0"/>
              <w:autoSpaceDN w:val="0"/>
              <w:adjustRightInd w:val="0"/>
              <w:spacing w:line="240" w:lineRule="auto"/>
              <w:jc w:val="center"/>
              <w:rPr>
                <w:color w:val="000000" w:themeColor="text1"/>
              </w:rPr>
            </w:pPr>
            <w:r w:rsidRPr="006C27A3">
              <w:rPr>
                <w:color w:val="000000" w:themeColor="text1"/>
              </w:rPr>
              <w:t>100%</w:t>
            </w:r>
          </w:p>
        </w:tc>
        <w:tc>
          <w:tcPr>
            <w:tcW w:w="593" w:type="dxa"/>
            <w:tcBorders>
              <w:top w:val="single" w:sz="6" w:space="0" w:color="auto"/>
              <w:left w:val="single" w:sz="6" w:space="0" w:color="auto"/>
              <w:bottom w:val="nil"/>
              <w:right w:val="single" w:sz="6" w:space="0" w:color="auto"/>
            </w:tcBorders>
            <w:shd w:val="solid" w:color="FFFFFF" w:fill="auto"/>
          </w:tcPr>
          <w:p w14:paraId="7592790E" w14:textId="77777777" w:rsidR="0072647B" w:rsidRPr="006C27A3" w:rsidRDefault="006E7308" w:rsidP="0010542F">
            <w:pPr>
              <w:autoSpaceDE w:val="0"/>
              <w:autoSpaceDN w:val="0"/>
              <w:adjustRightInd w:val="0"/>
              <w:spacing w:line="240" w:lineRule="auto"/>
              <w:jc w:val="center"/>
              <w:rPr>
                <w:color w:val="000000" w:themeColor="text1"/>
              </w:rPr>
            </w:pPr>
            <w:r w:rsidRPr="006C27A3">
              <w:rPr>
                <w:color w:val="000000" w:themeColor="text1"/>
              </w:rPr>
              <w:t>100%</w:t>
            </w:r>
          </w:p>
        </w:tc>
      </w:tr>
      <w:tr w:rsidR="003E714F" w:rsidRPr="006C27A3" w14:paraId="3ECB4FA7" w14:textId="77777777" w:rsidTr="0010542F">
        <w:trPr>
          <w:trHeight w:val="4238"/>
        </w:trPr>
        <w:tc>
          <w:tcPr>
            <w:tcW w:w="455" w:type="dxa"/>
            <w:tcBorders>
              <w:top w:val="single" w:sz="6" w:space="0" w:color="auto"/>
              <w:left w:val="single" w:sz="6" w:space="0" w:color="auto"/>
              <w:bottom w:val="nil"/>
              <w:right w:val="single" w:sz="6" w:space="0" w:color="auto"/>
            </w:tcBorders>
            <w:shd w:val="solid" w:color="FFFFFF" w:fill="auto"/>
          </w:tcPr>
          <w:p w14:paraId="0970D960" w14:textId="77777777" w:rsidR="0072647B" w:rsidRPr="006C27A3" w:rsidRDefault="006E7308" w:rsidP="0010542F">
            <w:pPr>
              <w:autoSpaceDE w:val="0"/>
              <w:autoSpaceDN w:val="0"/>
              <w:adjustRightInd w:val="0"/>
              <w:spacing w:line="240" w:lineRule="auto"/>
              <w:jc w:val="center"/>
              <w:rPr>
                <w:color w:val="000000" w:themeColor="text1"/>
              </w:rPr>
            </w:pPr>
            <w:r w:rsidRPr="006C27A3">
              <w:rPr>
                <w:color w:val="000000" w:themeColor="text1"/>
              </w:rPr>
              <w:t>2.</w:t>
            </w:r>
          </w:p>
        </w:tc>
        <w:tc>
          <w:tcPr>
            <w:tcW w:w="1840" w:type="dxa"/>
            <w:tcBorders>
              <w:top w:val="nil"/>
              <w:left w:val="single" w:sz="6" w:space="0" w:color="auto"/>
              <w:bottom w:val="single" w:sz="6" w:space="0" w:color="auto"/>
              <w:right w:val="single" w:sz="6" w:space="0" w:color="auto"/>
            </w:tcBorders>
            <w:shd w:val="solid" w:color="FFFFFF" w:fill="auto"/>
          </w:tcPr>
          <w:p w14:paraId="494FF9A9" w14:textId="77777777" w:rsidR="0072647B" w:rsidRPr="006C27A3" w:rsidRDefault="0072647B" w:rsidP="0010542F">
            <w:pPr>
              <w:autoSpaceDE w:val="0"/>
              <w:autoSpaceDN w:val="0"/>
              <w:adjustRightInd w:val="0"/>
              <w:spacing w:line="240" w:lineRule="auto"/>
              <w:jc w:val="center"/>
              <w:rPr>
                <w:color w:val="000000" w:themeColor="text1"/>
              </w:rPr>
            </w:pPr>
          </w:p>
        </w:tc>
        <w:tc>
          <w:tcPr>
            <w:tcW w:w="2130" w:type="dxa"/>
            <w:tcBorders>
              <w:top w:val="single" w:sz="6" w:space="0" w:color="auto"/>
              <w:left w:val="single" w:sz="6" w:space="0" w:color="auto"/>
              <w:bottom w:val="single" w:sz="6" w:space="0" w:color="auto"/>
              <w:right w:val="single" w:sz="6" w:space="0" w:color="auto"/>
            </w:tcBorders>
            <w:shd w:val="solid" w:color="FFFFFF" w:fill="auto"/>
          </w:tcPr>
          <w:p w14:paraId="1C29B4AB" w14:textId="77777777" w:rsidR="0072647B" w:rsidRPr="006C27A3" w:rsidRDefault="006E7308" w:rsidP="0010542F">
            <w:pPr>
              <w:autoSpaceDE w:val="0"/>
              <w:autoSpaceDN w:val="0"/>
              <w:adjustRightInd w:val="0"/>
              <w:spacing w:line="240" w:lineRule="auto"/>
              <w:rPr>
                <w:color w:val="000000" w:themeColor="text1"/>
              </w:rPr>
            </w:pPr>
            <w:r w:rsidRPr="006C27A3">
              <w:rPr>
                <w:color w:val="000000" w:themeColor="text1"/>
              </w:rPr>
              <w:t xml:space="preserve">2. Забезпечити діагностичними засобами   для визначення   глюкози   в сечі  для 100 % обстеження  дорослого населення з групи ризику  та  визначення цукру крові у осіб з </w:t>
            </w:r>
            <w:proofErr w:type="spellStart"/>
            <w:r w:rsidRPr="006C27A3">
              <w:rPr>
                <w:color w:val="000000" w:themeColor="text1"/>
              </w:rPr>
              <w:t>діагностованим</w:t>
            </w:r>
            <w:proofErr w:type="spellEnd"/>
            <w:r w:rsidRPr="006C27A3">
              <w:rPr>
                <w:color w:val="000000" w:themeColor="text1"/>
              </w:rPr>
              <w:t xml:space="preserve"> ЦД серед дорослих на  амбулаторно-поліклінічному рівні </w:t>
            </w:r>
          </w:p>
        </w:tc>
        <w:tc>
          <w:tcPr>
            <w:tcW w:w="846" w:type="dxa"/>
            <w:tcBorders>
              <w:top w:val="single" w:sz="6" w:space="0" w:color="auto"/>
              <w:left w:val="single" w:sz="6" w:space="0" w:color="auto"/>
              <w:bottom w:val="single" w:sz="6" w:space="0" w:color="auto"/>
              <w:right w:val="single" w:sz="6" w:space="0" w:color="auto"/>
            </w:tcBorders>
            <w:shd w:val="solid" w:color="FFFFFF" w:fill="auto"/>
          </w:tcPr>
          <w:p w14:paraId="0704C9A9" w14:textId="77777777" w:rsidR="0072647B" w:rsidRPr="006C27A3" w:rsidRDefault="006E7308" w:rsidP="0010542F">
            <w:pPr>
              <w:autoSpaceDE w:val="0"/>
              <w:autoSpaceDN w:val="0"/>
              <w:adjustRightInd w:val="0"/>
              <w:spacing w:line="240" w:lineRule="auto"/>
              <w:jc w:val="center"/>
              <w:rPr>
                <w:color w:val="000000" w:themeColor="text1"/>
              </w:rPr>
            </w:pPr>
            <w:r w:rsidRPr="006C27A3">
              <w:rPr>
                <w:color w:val="000000" w:themeColor="text1"/>
              </w:rPr>
              <w:t>2026-2030</w:t>
            </w:r>
          </w:p>
        </w:tc>
        <w:tc>
          <w:tcPr>
            <w:tcW w:w="1324" w:type="dxa"/>
            <w:tcBorders>
              <w:top w:val="single" w:sz="6" w:space="0" w:color="auto"/>
              <w:left w:val="single" w:sz="6" w:space="0" w:color="auto"/>
              <w:bottom w:val="single" w:sz="6" w:space="0" w:color="auto"/>
              <w:right w:val="single" w:sz="6" w:space="0" w:color="auto"/>
            </w:tcBorders>
            <w:shd w:val="solid" w:color="FFFFFF" w:fill="auto"/>
          </w:tcPr>
          <w:p w14:paraId="5DB8FB16" w14:textId="77777777" w:rsidR="0072647B" w:rsidRPr="006C27A3" w:rsidRDefault="006E7308" w:rsidP="0010542F">
            <w:pPr>
              <w:autoSpaceDE w:val="0"/>
              <w:autoSpaceDN w:val="0"/>
              <w:adjustRightInd w:val="0"/>
              <w:spacing w:line="240" w:lineRule="auto"/>
              <w:jc w:val="center"/>
              <w:rPr>
                <w:color w:val="000000" w:themeColor="text1"/>
              </w:rPr>
            </w:pPr>
            <w:r w:rsidRPr="006C27A3">
              <w:rPr>
                <w:color w:val="000000" w:themeColor="text1"/>
              </w:rPr>
              <w:t>КНП «Рахівська РЛ» Рахівської міської ради</w:t>
            </w:r>
          </w:p>
        </w:tc>
        <w:tc>
          <w:tcPr>
            <w:tcW w:w="948" w:type="dxa"/>
            <w:tcBorders>
              <w:top w:val="single" w:sz="6" w:space="0" w:color="auto"/>
              <w:left w:val="single" w:sz="6" w:space="0" w:color="auto"/>
              <w:bottom w:val="single" w:sz="6" w:space="0" w:color="auto"/>
              <w:right w:val="single" w:sz="6" w:space="0" w:color="auto"/>
            </w:tcBorders>
            <w:shd w:val="solid" w:color="FFFFFF" w:fill="auto"/>
          </w:tcPr>
          <w:p w14:paraId="1C8558A8" w14:textId="77777777" w:rsidR="0072647B" w:rsidRPr="006C27A3" w:rsidRDefault="006E7308" w:rsidP="0010542F">
            <w:pPr>
              <w:autoSpaceDE w:val="0"/>
              <w:autoSpaceDN w:val="0"/>
              <w:adjustRightInd w:val="0"/>
              <w:spacing w:line="240" w:lineRule="auto"/>
              <w:jc w:val="center"/>
              <w:rPr>
                <w:color w:val="000000" w:themeColor="text1"/>
              </w:rPr>
            </w:pPr>
            <w:r w:rsidRPr="006C27A3">
              <w:rPr>
                <w:color w:val="000000" w:themeColor="text1"/>
              </w:rPr>
              <w:t>Міський бюджет</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42A6DA75" w14:textId="77777777" w:rsidR="0072647B" w:rsidRPr="006C27A3" w:rsidRDefault="006E7308" w:rsidP="0010542F">
            <w:pPr>
              <w:autoSpaceDE w:val="0"/>
              <w:autoSpaceDN w:val="0"/>
              <w:adjustRightInd w:val="0"/>
              <w:spacing w:line="240" w:lineRule="auto"/>
              <w:rPr>
                <w:color w:val="000000" w:themeColor="text1"/>
              </w:rPr>
            </w:pPr>
            <w:r w:rsidRPr="006C27A3">
              <w:rPr>
                <w:color w:val="000000" w:themeColor="text1"/>
              </w:rPr>
              <w:t>2000,0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617818A" w14:textId="77777777" w:rsidR="0072647B" w:rsidRPr="006C27A3" w:rsidRDefault="006E7308" w:rsidP="0010542F">
            <w:pPr>
              <w:autoSpaceDE w:val="0"/>
              <w:autoSpaceDN w:val="0"/>
              <w:adjustRightInd w:val="0"/>
              <w:spacing w:line="240" w:lineRule="auto"/>
              <w:jc w:val="center"/>
              <w:rPr>
                <w:color w:val="000000" w:themeColor="text1"/>
              </w:rPr>
            </w:pPr>
            <w:r w:rsidRPr="006C27A3">
              <w:rPr>
                <w:color w:val="000000" w:themeColor="text1"/>
              </w:rPr>
              <w:t>400,0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ED1461B" w14:textId="77777777" w:rsidR="0072647B" w:rsidRPr="006C27A3" w:rsidRDefault="006E7308" w:rsidP="0010542F">
            <w:pPr>
              <w:autoSpaceDE w:val="0"/>
              <w:autoSpaceDN w:val="0"/>
              <w:adjustRightInd w:val="0"/>
              <w:spacing w:line="240" w:lineRule="auto"/>
              <w:jc w:val="center"/>
              <w:rPr>
                <w:color w:val="000000" w:themeColor="text1"/>
              </w:rPr>
            </w:pPr>
            <w:r w:rsidRPr="006C27A3">
              <w:rPr>
                <w:color w:val="000000" w:themeColor="text1"/>
              </w:rPr>
              <w:t>400,0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D7B2B69" w14:textId="77777777" w:rsidR="0072647B" w:rsidRPr="006C27A3" w:rsidRDefault="006E7308" w:rsidP="0010542F">
            <w:pPr>
              <w:autoSpaceDE w:val="0"/>
              <w:autoSpaceDN w:val="0"/>
              <w:adjustRightInd w:val="0"/>
              <w:spacing w:line="240" w:lineRule="auto"/>
              <w:jc w:val="center"/>
              <w:rPr>
                <w:color w:val="000000" w:themeColor="text1"/>
              </w:rPr>
            </w:pPr>
            <w:r w:rsidRPr="006C27A3">
              <w:rPr>
                <w:color w:val="000000" w:themeColor="text1"/>
              </w:rPr>
              <w:t>400,0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93D3E6C" w14:textId="77777777" w:rsidR="0072647B" w:rsidRPr="006C27A3" w:rsidRDefault="006E7308" w:rsidP="0010542F">
            <w:pPr>
              <w:autoSpaceDE w:val="0"/>
              <w:autoSpaceDN w:val="0"/>
              <w:adjustRightInd w:val="0"/>
              <w:spacing w:line="240" w:lineRule="auto"/>
              <w:jc w:val="center"/>
              <w:rPr>
                <w:color w:val="000000" w:themeColor="text1"/>
              </w:rPr>
            </w:pPr>
            <w:r w:rsidRPr="006C27A3">
              <w:rPr>
                <w:color w:val="000000" w:themeColor="text1"/>
              </w:rPr>
              <w:t>400,0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D90A8ED" w14:textId="77777777" w:rsidR="0072647B" w:rsidRPr="006C27A3" w:rsidRDefault="006E7308" w:rsidP="0010542F">
            <w:pPr>
              <w:autoSpaceDE w:val="0"/>
              <w:autoSpaceDN w:val="0"/>
              <w:adjustRightInd w:val="0"/>
              <w:spacing w:line="240" w:lineRule="auto"/>
              <w:jc w:val="center"/>
              <w:rPr>
                <w:color w:val="000000" w:themeColor="text1"/>
              </w:rPr>
            </w:pPr>
            <w:r w:rsidRPr="006C27A3">
              <w:rPr>
                <w:color w:val="000000" w:themeColor="text1"/>
              </w:rPr>
              <w:t>400,0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1AD50F5" w14:textId="77777777" w:rsidR="0072647B" w:rsidRPr="006C27A3" w:rsidRDefault="006E7308" w:rsidP="0010542F">
            <w:pPr>
              <w:autoSpaceDE w:val="0"/>
              <w:autoSpaceDN w:val="0"/>
              <w:adjustRightInd w:val="0"/>
              <w:spacing w:line="240" w:lineRule="auto"/>
              <w:jc w:val="center"/>
              <w:rPr>
                <w:color w:val="000000" w:themeColor="text1"/>
              </w:rPr>
            </w:pPr>
            <w:r w:rsidRPr="006C27A3">
              <w:rPr>
                <w:color w:val="000000" w:themeColor="text1"/>
              </w:rPr>
              <w:t>Питома вага хворих  обстежених осіб з групи ризику по ЦД</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1079E13" w14:textId="77777777" w:rsidR="0072647B" w:rsidRPr="006C27A3" w:rsidRDefault="006E7308" w:rsidP="0010542F">
            <w:pPr>
              <w:autoSpaceDE w:val="0"/>
              <w:autoSpaceDN w:val="0"/>
              <w:adjustRightInd w:val="0"/>
              <w:spacing w:line="240" w:lineRule="auto"/>
              <w:jc w:val="center"/>
              <w:rPr>
                <w:color w:val="000000" w:themeColor="text1"/>
              </w:rPr>
            </w:pPr>
            <w:r w:rsidRPr="006C27A3">
              <w:rPr>
                <w:color w:val="000000" w:themeColor="text1"/>
              </w:rPr>
              <w:t>60%</w:t>
            </w:r>
          </w:p>
        </w:tc>
        <w:tc>
          <w:tcPr>
            <w:tcW w:w="605" w:type="dxa"/>
            <w:tcBorders>
              <w:top w:val="single" w:sz="6" w:space="0" w:color="auto"/>
              <w:left w:val="single" w:sz="6" w:space="0" w:color="auto"/>
              <w:bottom w:val="single" w:sz="6" w:space="0" w:color="auto"/>
              <w:right w:val="single" w:sz="6" w:space="0" w:color="auto"/>
            </w:tcBorders>
            <w:shd w:val="solid" w:color="FFFFFF" w:fill="auto"/>
          </w:tcPr>
          <w:p w14:paraId="1C47F4EE" w14:textId="77777777" w:rsidR="0072647B" w:rsidRPr="006C27A3" w:rsidRDefault="006E7308" w:rsidP="0010542F">
            <w:pPr>
              <w:autoSpaceDE w:val="0"/>
              <w:autoSpaceDN w:val="0"/>
              <w:adjustRightInd w:val="0"/>
              <w:spacing w:line="240" w:lineRule="auto"/>
              <w:jc w:val="center"/>
              <w:rPr>
                <w:color w:val="000000" w:themeColor="text1"/>
              </w:rPr>
            </w:pPr>
            <w:r w:rsidRPr="006C27A3">
              <w:rPr>
                <w:color w:val="000000" w:themeColor="text1"/>
              </w:rPr>
              <w:t>70%</w:t>
            </w:r>
          </w:p>
        </w:tc>
        <w:tc>
          <w:tcPr>
            <w:tcW w:w="593" w:type="dxa"/>
            <w:tcBorders>
              <w:top w:val="single" w:sz="6" w:space="0" w:color="auto"/>
              <w:left w:val="single" w:sz="6" w:space="0" w:color="auto"/>
              <w:bottom w:val="single" w:sz="6" w:space="0" w:color="auto"/>
              <w:right w:val="single" w:sz="6" w:space="0" w:color="auto"/>
            </w:tcBorders>
            <w:shd w:val="solid" w:color="FFFFFF" w:fill="auto"/>
          </w:tcPr>
          <w:p w14:paraId="0F8C0084" w14:textId="77777777" w:rsidR="0072647B" w:rsidRPr="006C27A3" w:rsidRDefault="006E7308" w:rsidP="0010542F">
            <w:pPr>
              <w:autoSpaceDE w:val="0"/>
              <w:autoSpaceDN w:val="0"/>
              <w:adjustRightInd w:val="0"/>
              <w:spacing w:line="240" w:lineRule="auto"/>
              <w:jc w:val="center"/>
              <w:rPr>
                <w:color w:val="000000" w:themeColor="text1"/>
              </w:rPr>
            </w:pPr>
            <w:r w:rsidRPr="006C27A3">
              <w:rPr>
                <w:color w:val="000000" w:themeColor="text1"/>
              </w:rPr>
              <w:t>80%</w:t>
            </w:r>
          </w:p>
        </w:tc>
        <w:tc>
          <w:tcPr>
            <w:tcW w:w="592" w:type="dxa"/>
            <w:tcBorders>
              <w:top w:val="single" w:sz="6" w:space="0" w:color="auto"/>
              <w:left w:val="single" w:sz="6" w:space="0" w:color="auto"/>
              <w:bottom w:val="single" w:sz="6" w:space="0" w:color="auto"/>
              <w:right w:val="single" w:sz="6" w:space="0" w:color="auto"/>
            </w:tcBorders>
            <w:shd w:val="solid" w:color="FFFFFF" w:fill="auto"/>
          </w:tcPr>
          <w:p w14:paraId="08FC93D2" w14:textId="77777777" w:rsidR="0072647B" w:rsidRPr="006C27A3" w:rsidRDefault="006E7308" w:rsidP="0010542F">
            <w:pPr>
              <w:autoSpaceDE w:val="0"/>
              <w:autoSpaceDN w:val="0"/>
              <w:adjustRightInd w:val="0"/>
              <w:spacing w:line="240" w:lineRule="auto"/>
              <w:jc w:val="center"/>
              <w:rPr>
                <w:color w:val="000000" w:themeColor="text1"/>
              </w:rPr>
            </w:pPr>
            <w:r w:rsidRPr="006C27A3">
              <w:rPr>
                <w:color w:val="000000" w:themeColor="text1"/>
              </w:rPr>
              <w:t>90%</w:t>
            </w:r>
          </w:p>
        </w:tc>
        <w:tc>
          <w:tcPr>
            <w:tcW w:w="593" w:type="dxa"/>
            <w:tcBorders>
              <w:top w:val="single" w:sz="6" w:space="0" w:color="auto"/>
              <w:left w:val="single" w:sz="6" w:space="0" w:color="auto"/>
              <w:bottom w:val="single" w:sz="6" w:space="0" w:color="auto"/>
              <w:right w:val="single" w:sz="6" w:space="0" w:color="auto"/>
            </w:tcBorders>
            <w:shd w:val="solid" w:color="FFFFFF" w:fill="auto"/>
          </w:tcPr>
          <w:p w14:paraId="5CBFA289" w14:textId="77777777" w:rsidR="0072647B" w:rsidRPr="006C27A3" w:rsidRDefault="006E7308" w:rsidP="0010542F">
            <w:pPr>
              <w:autoSpaceDE w:val="0"/>
              <w:autoSpaceDN w:val="0"/>
              <w:adjustRightInd w:val="0"/>
              <w:spacing w:line="240" w:lineRule="auto"/>
              <w:jc w:val="center"/>
              <w:rPr>
                <w:color w:val="000000" w:themeColor="text1"/>
              </w:rPr>
            </w:pPr>
            <w:r w:rsidRPr="006C27A3">
              <w:rPr>
                <w:color w:val="000000" w:themeColor="text1"/>
              </w:rPr>
              <w:t>100%</w:t>
            </w:r>
          </w:p>
        </w:tc>
      </w:tr>
      <w:tr w:rsidR="003E714F" w:rsidRPr="006C27A3" w14:paraId="231FFFC2" w14:textId="77777777" w:rsidTr="0010542F">
        <w:trPr>
          <w:trHeight w:val="871"/>
        </w:trPr>
        <w:tc>
          <w:tcPr>
            <w:tcW w:w="455" w:type="dxa"/>
            <w:tcBorders>
              <w:top w:val="nil"/>
              <w:left w:val="single" w:sz="6" w:space="0" w:color="auto"/>
              <w:bottom w:val="nil"/>
              <w:right w:val="single" w:sz="6" w:space="0" w:color="auto"/>
            </w:tcBorders>
            <w:shd w:val="solid" w:color="FFFFFF" w:fill="auto"/>
          </w:tcPr>
          <w:p w14:paraId="18BB8ECA" w14:textId="77777777" w:rsidR="0072647B" w:rsidRPr="006C27A3" w:rsidRDefault="0072647B" w:rsidP="0010542F">
            <w:pPr>
              <w:autoSpaceDE w:val="0"/>
              <w:autoSpaceDN w:val="0"/>
              <w:adjustRightInd w:val="0"/>
              <w:spacing w:line="240" w:lineRule="auto"/>
              <w:jc w:val="center"/>
              <w:rPr>
                <w:color w:val="000000" w:themeColor="text1"/>
              </w:rPr>
            </w:pPr>
          </w:p>
        </w:tc>
        <w:tc>
          <w:tcPr>
            <w:tcW w:w="1840" w:type="dxa"/>
            <w:tcBorders>
              <w:top w:val="single" w:sz="6" w:space="0" w:color="auto"/>
              <w:left w:val="single" w:sz="6" w:space="0" w:color="auto"/>
              <w:bottom w:val="nil"/>
              <w:right w:val="single" w:sz="6" w:space="0" w:color="auto"/>
            </w:tcBorders>
            <w:shd w:val="solid" w:color="FFFFFF" w:fill="auto"/>
          </w:tcPr>
          <w:p w14:paraId="6E619C0B" w14:textId="758E492E" w:rsidR="0072647B" w:rsidRPr="006C27A3" w:rsidRDefault="006E7308" w:rsidP="0010542F">
            <w:pPr>
              <w:autoSpaceDE w:val="0"/>
              <w:autoSpaceDN w:val="0"/>
              <w:adjustRightInd w:val="0"/>
              <w:spacing w:line="240" w:lineRule="auto"/>
              <w:jc w:val="center"/>
              <w:rPr>
                <w:color w:val="000000" w:themeColor="text1"/>
              </w:rPr>
            </w:pPr>
            <w:r w:rsidRPr="006C27A3">
              <w:rPr>
                <w:color w:val="000000" w:themeColor="text1"/>
              </w:rPr>
              <w:t>Забезпечення належного рівня діагностики та лікування хворих на цукровий діабет  дітей і дорослих з метою покращення їх компенсації і зменшення кількості ускладнень</w:t>
            </w:r>
          </w:p>
        </w:tc>
        <w:tc>
          <w:tcPr>
            <w:tcW w:w="2130" w:type="dxa"/>
            <w:tcBorders>
              <w:top w:val="single" w:sz="6" w:space="0" w:color="auto"/>
              <w:left w:val="single" w:sz="6" w:space="0" w:color="auto"/>
              <w:bottom w:val="nil"/>
              <w:right w:val="single" w:sz="6" w:space="0" w:color="auto"/>
            </w:tcBorders>
            <w:shd w:val="solid" w:color="FFFFFF" w:fill="auto"/>
          </w:tcPr>
          <w:p w14:paraId="31AC48D5" w14:textId="77777777" w:rsidR="0072647B" w:rsidRPr="006C27A3" w:rsidRDefault="006E7308" w:rsidP="0010542F">
            <w:pPr>
              <w:autoSpaceDE w:val="0"/>
              <w:autoSpaceDN w:val="0"/>
              <w:adjustRightInd w:val="0"/>
              <w:spacing w:line="240" w:lineRule="auto"/>
              <w:rPr>
                <w:color w:val="000000" w:themeColor="text1"/>
              </w:rPr>
            </w:pPr>
            <w:r w:rsidRPr="006C27A3">
              <w:rPr>
                <w:color w:val="000000" w:themeColor="text1"/>
              </w:rPr>
              <w:t>3. Забезпечення хворих на цукровий діабет препаратами інсуліну (</w:t>
            </w:r>
            <w:proofErr w:type="spellStart"/>
            <w:r w:rsidRPr="006C27A3">
              <w:rPr>
                <w:color w:val="000000" w:themeColor="text1"/>
              </w:rPr>
              <w:t>дофінансування</w:t>
            </w:r>
            <w:proofErr w:type="spellEnd"/>
            <w:r w:rsidRPr="006C27A3">
              <w:rPr>
                <w:color w:val="000000" w:themeColor="text1"/>
              </w:rPr>
              <w:t xml:space="preserve"> програми </w:t>
            </w:r>
            <w:proofErr w:type="spellStart"/>
            <w:r w:rsidRPr="006C27A3">
              <w:rPr>
                <w:color w:val="000000" w:themeColor="text1"/>
              </w:rPr>
              <w:t>реімбурсації</w:t>
            </w:r>
            <w:proofErr w:type="spellEnd"/>
            <w:r w:rsidRPr="006C27A3">
              <w:rPr>
                <w:color w:val="000000" w:themeColor="text1"/>
              </w:rPr>
              <w:t xml:space="preserve"> інсулінів) та </w:t>
            </w:r>
            <w:proofErr w:type="spellStart"/>
            <w:r w:rsidRPr="006C27A3">
              <w:rPr>
                <w:color w:val="000000" w:themeColor="text1"/>
              </w:rPr>
              <w:t>цукрознижуючими</w:t>
            </w:r>
            <w:proofErr w:type="spellEnd"/>
            <w:r w:rsidRPr="006C27A3">
              <w:rPr>
                <w:color w:val="000000" w:themeColor="text1"/>
              </w:rPr>
              <w:t xml:space="preserve"> </w:t>
            </w:r>
            <w:proofErr w:type="spellStart"/>
            <w:r w:rsidRPr="006C27A3">
              <w:rPr>
                <w:color w:val="000000" w:themeColor="text1"/>
              </w:rPr>
              <w:t>таблетованими</w:t>
            </w:r>
            <w:proofErr w:type="spellEnd"/>
            <w:r w:rsidRPr="006C27A3">
              <w:rPr>
                <w:color w:val="000000" w:themeColor="text1"/>
              </w:rPr>
              <w:t xml:space="preserve"> засобами</w:t>
            </w:r>
          </w:p>
        </w:tc>
        <w:tc>
          <w:tcPr>
            <w:tcW w:w="846" w:type="dxa"/>
            <w:tcBorders>
              <w:top w:val="single" w:sz="6" w:space="0" w:color="auto"/>
              <w:left w:val="single" w:sz="6" w:space="0" w:color="auto"/>
              <w:bottom w:val="nil"/>
              <w:right w:val="single" w:sz="6" w:space="0" w:color="auto"/>
            </w:tcBorders>
            <w:shd w:val="solid" w:color="FFFFFF" w:fill="auto"/>
          </w:tcPr>
          <w:p w14:paraId="3972F084" w14:textId="77777777" w:rsidR="0072647B" w:rsidRPr="006C27A3" w:rsidRDefault="006E7308" w:rsidP="0010542F">
            <w:pPr>
              <w:autoSpaceDE w:val="0"/>
              <w:autoSpaceDN w:val="0"/>
              <w:adjustRightInd w:val="0"/>
              <w:spacing w:line="240" w:lineRule="auto"/>
              <w:rPr>
                <w:color w:val="000000" w:themeColor="text1"/>
              </w:rPr>
            </w:pPr>
            <w:r w:rsidRPr="006C27A3">
              <w:rPr>
                <w:color w:val="000000" w:themeColor="text1"/>
              </w:rPr>
              <w:t>2026-2030</w:t>
            </w:r>
          </w:p>
        </w:tc>
        <w:tc>
          <w:tcPr>
            <w:tcW w:w="1324" w:type="dxa"/>
            <w:tcBorders>
              <w:top w:val="single" w:sz="6" w:space="0" w:color="auto"/>
              <w:left w:val="single" w:sz="6" w:space="0" w:color="auto"/>
              <w:bottom w:val="nil"/>
              <w:right w:val="single" w:sz="6" w:space="0" w:color="auto"/>
            </w:tcBorders>
            <w:shd w:val="solid" w:color="FFFFFF" w:fill="auto"/>
          </w:tcPr>
          <w:p w14:paraId="0981C954" w14:textId="77777777" w:rsidR="0072647B" w:rsidRPr="006C27A3" w:rsidRDefault="006E7308" w:rsidP="0010542F">
            <w:pPr>
              <w:autoSpaceDE w:val="0"/>
              <w:autoSpaceDN w:val="0"/>
              <w:adjustRightInd w:val="0"/>
              <w:spacing w:line="240" w:lineRule="auto"/>
              <w:jc w:val="center"/>
              <w:rPr>
                <w:color w:val="000000" w:themeColor="text1"/>
              </w:rPr>
            </w:pPr>
            <w:r w:rsidRPr="006C27A3">
              <w:rPr>
                <w:color w:val="000000" w:themeColor="text1"/>
              </w:rPr>
              <w:t>КНП «Рахівська РЛ» Рахівської міської ради</w:t>
            </w:r>
          </w:p>
        </w:tc>
        <w:tc>
          <w:tcPr>
            <w:tcW w:w="948" w:type="dxa"/>
            <w:tcBorders>
              <w:top w:val="single" w:sz="6" w:space="0" w:color="auto"/>
              <w:left w:val="single" w:sz="6" w:space="0" w:color="auto"/>
              <w:bottom w:val="nil"/>
              <w:right w:val="single" w:sz="6" w:space="0" w:color="auto"/>
            </w:tcBorders>
            <w:shd w:val="solid" w:color="FFFFFF" w:fill="auto"/>
          </w:tcPr>
          <w:p w14:paraId="53155908" w14:textId="77777777" w:rsidR="0072647B" w:rsidRPr="006C27A3" w:rsidRDefault="006E7308" w:rsidP="0010542F">
            <w:pPr>
              <w:autoSpaceDE w:val="0"/>
              <w:autoSpaceDN w:val="0"/>
              <w:adjustRightInd w:val="0"/>
              <w:spacing w:line="240" w:lineRule="auto"/>
              <w:jc w:val="center"/>
              <w:rPr>
                <w:color w:val="000000" w:themeColor="text1"/>
              </w:rPr>
            </w:pPr>
            <w:r w:rsidRPr="006C27A3">
              <w:rPr>
                <w:color w:val="000000" w:themeColor="text1"/>
              </w:rPr>
              <w:t>Міський бюджет</w:t>
            </w:r>
          </w:p>
        </w:tc>
        <w:tc>
          <w:tcPr>
            <w:tcW w:w="709" w:type="dxa"/>
            <w:tcBorders>
              <w:top w:val="single" w:sz="6" w:space="0" w:color="auto"/>
              <w:left w:val="single" w:sz="6" w:space="0" w:color="auto"/>
              <w:bottom w:val="nil"/>
              <w:right w:val="single" w:sz="6" w:space="0" w:color="auto"/>
            </w:tcBorders>
            <w:shd w:val="solid" w:color="FFFFFF" w:fill="auto"/>
          </w:tcPr>
          <w:p w14:paraId="7505669D" w14:textId="77777777" w:rsidR="0072647B" w:rsidRPr="006C27A3" w:rsidRDefault="006E7308" w:rsidP="0010542F">
            <w:pPr>
              <w:autoSpaceDE w:val="0"/>
              <w:autoSpaceDN w:val="0"/>
              <w:adjustRightInd w:val="0"/>
              <w:spacing w:line="240" w:lineRule="auto"/>
              <w:rPr>
                <w:color w:val="000000" w:themeColor="text1"/>
              </w:rPr>
            </w:pPr>
            <w:r w:rsidRPr="006C27A3">
              <w:rPr>
                <w:color w:val="000000" w:themeColor="text1"/>
              </w:rPr>
              <w:t>5800,0</w:t>
            </w:r>
          </w:p>
        </w:tc>
        <w:tc>
          <w:tcPr>
            <w:tcW w:w="709" w:type="dxa"/>
            <w:tcBorders>
              <w:top w:val="single" w:sz="6" w:space="0" w:color="auto"/>
              <w:left w:val="single" w:sz="6" w:space="0" w:color="auto"/>
              <w:bottom w:val="nil"/>
              <w:right w:val="single" w:sz="6" w:space="0" w:color="auto"/>
            </w:tcBorders>
            <w:shd w:val="solid" w:color="FFFFFF" w:fill="auto"/>
          </w:tcPr>
          <w:p w14:paraId="6B3E85A6" w14:textId="77777777" w:rsidR="0072647B" w:rsidRPr="006C27A3" w:rsidRDefault="006E7308" w:rsidP="0010542F">
            <w:pPr>
              <w:autoSpaceDE w:val="0"/>
              <w:autoSpaceDN w:val="0"/>
              <w:adjustRightInd w:val="0"/>
              <w:spacing w:line="240" w:lineRule="auto"/>
              <w:jc w:val="center"/>
              <w:rPr>
                <w:color w:val="000000" w:themeColor="text1"/>
              </w:rPr>
            </w:pPr>
            <w:r w:rsidRPr="006C27A3">
              <w:rPr>
                <w:color w:val="000000" w:themeColor="text1"/>
              </w:rPr>
              <w:t>1160,0</w:t>
            </w:r>
          </w:p>
        </w:tc>
        <w:tc>
          <w:tcPr>
            <w:tcW w:w="708" w:type="dxa"/>
            <w:tcBorders>
              <w:top w:val="single" w:sz="6" w:space="0" w:color="auto"/>
              <w:left w:val="single" w:sz="6" w:space="0" w:color="auto"/>
              <w:bottom w:val="nil"/>
              <w:right w:val="single" w:sz="6" w:space="0" w:color="auto"/>
            </w:tcBorders>
            <w:shd w:val="solid" w:color="FFFFFF" w:fill="auto"/>
          </w:tcPr>
          <w:p w14:paraId="589A31CE" w14:textId="77777777" w:rsidR="0072647B" w:rsidRPr="006C27A3" w:rsidRDefault="006E7308" w:rsidP="0010542F">
            <w:pPr>
              <w:autoSpaceDE w:val="0"/>
              <w:autoSpaceDN w:val="0"/>
              <w:adjustRightInd w:val="0"/>
              <w:spacing w:line="240" w:lineRule="auto"/>
              <w:jc w:val="center"/>
              <w:rPr>
                <w:color w:val="000000" w:themeColor="text1"/>
              </w:rPr>
            </w:pPr>
            <w:r w:rsidRPr="006C27A3">
              <w:rPr>
                <w:color w:val="000000" w:themeColor="text1"/>
              </w:rPr>
              <w:t>1160,0</w:t>
            </w:r>
          </w:p>
        </w:tc>
        <w:tc>
          <w:tcPr>
            <w:tcW w:w="709" w:type="dxa"/>
            <w:tcBorders>
              <w:top w:val="single" w:sz="6" w:space="0" w:color="auto"/>
              <w:left w:val="single" w:sz="6" w:space="0" w:color="auto"/>
              <w:bottom w:val="nil"/>
              <w:right w:val="single" w:sz="6" w:space="0" w:color="auto"/>
            </w:tcBorders>
            <w:shd w:val="solid" w:color="FFFFFF" w:fill="auto"/>
          </w:tcPr>
          <w:p w14:paraId="2E759975" w14:textId="77777777" w:rsidR="0072647B" w:rsidRPr="006C27A3" w:rsidRDefault="006E7308" w:rsidP="0010542F">
            <w:pPr>
              <w:autoSpaceDE w:val="0"/>
              <w:autoSpaceDN w:val="0"/>
              <w:adjustRightInd w:val="0"/>
              <w:spacing w:line="240" w:lineRule="auto"/>
              <w:rPr>
                <w:color w:val="000000" w:themeColor="text1"/>
              </w:rPr>
            </w:pPr>
            <w:r w:rsidRPr="006C27A3">
              <w:rPr>
                <w:color w:val="000000" w:themeColor="text1"/>
              </w:rPr>
              <w:t>1160,0</w:t>
            </w:r>
          </w:p>
        </w:tc>
        <w:tc>
          <w:tcPr>
            <w:tcW w:w="709" w:type="dxa"/>
            <w:tcBorders>
              <w:top w:val="single" w:sz="6" w:space="0" w:color="auto"/>
              <w:left w:val="single" w:sz="6" w:space="0" w:color="auto"/>
              <w:bottom w:val="nil"/>
              <w:right w:val="single" w:sz="6" w:space="0" w:color="auto"/>
            </w:tcBorders>
            <w:shd w:val="solid" w:color="FFFFFF" w:fill="auto"/>
          </w:tcPr>
          <w:p w14:paraId="708CED60" w14:textId="77777777" w:rsidR="0072647B" w:rsidRPr="006C27A3" w:rsidRDefault="006E7308" w:rsidP="0010542F">
            <w:pPr>
              <w:autoSpaceDE w:val="0"/>
              <w:autoSpaceDN w:val="0"/>
              <w:adjustRightInd w:val="0"/>
              <w:spacing w:line="240" w:lineRule="auto"/>
              <w:jc w:val="center"/>
              <w:rPr>
                <w:color w:val="000000" w:themeColor="text1"/>
              </w:rPr>
            </w:pPr>
            <w:r w:rsidRPr="006C27A3">
              <w:rPr>
                <w:color w:val="000000" w:themeColor="text1"/>
              </w:rPr>
              <w:t>1160,0</w:t>
            </w:r>
          </w:p>
        </w:tc>
        <w:tc>
          <w:tcPr>
            <w:tcW w:w="709" w:type="dxa"/>
            <w:tcBorders>
              <w:top w:val="single" w:sz="6" w:space="0" w:color="auto"/>
              <w:left w:val="single" w:sz="6" w:space="0" w:color="auto"/>
              <w:bottom w:val="nil"/>
              <w:right w:val="single" w:sz="6" w:space="0" w:color="auto"/>
            </w:tcBorders>
            <w:shd w:val="solid" w:color="FFFFFF" w:fill="auto"/>
          </w:tcPr>
          <w:p w14:paraId="697B6DD7" w14:textId="77777777" w:rsidR="0072647B" w:rsidRPr="006C27A3" w:rsidRDefault="006E7308" w:rsidP="0010542F">
            <w:pPr>
              <w:autoSpaceDE w:val="0"/>
              <w:autoSpaceDN w:val="0"/>
              <w:adjustRightInd w:val="0"/>
              <w:spacing w:line="240" w:lineRule="auto"/>
              <w:rPr>
                <w:color w:val="000000" w:themeColor="text1"/>
              </w:rPr>
            </w:pPr>
            <w:r w:rsidRPr="006C27A3">
              <w:rPr>
                <w:color w:val="000000" w:themeColor="text1"/>
              </w:rPr>
              <w:t>1160,0</w:t>
            </w:r>
          </w:p>
        </w:tc>
        <w:tc>
          <w:tcPr>
            <w:tcW w:w="708" w:type="dxa"/>
            <w:tcBorders>
              <w:top w:val="single" w:sz="6" w:space="0" w:color="auto"/>
              <w:left w:val="single" w:sz="6" w:space="0" w:color="auto"/>
              <w:bottom w:val="nil"/>
              <w:right w:val="single" w:sz="6" w:space="0" w:color="auto"/>
            </w:tcBorders>
            <w:shd w:val="solid" w:color="FFFFFF" w:fill="auto"/>
          </w:tcPr>
          <w:p w14:paraId="3F31B596" w14:textId="77777777" w:rsidR="0072647B" w:rsidRPr="006C27A3" w:rsidRDefault="006E7308" w:rsidP="0010542F">
            <w:pPr>
              <w:autoSpaceDE w:val="0"/>
              <w:autoSpaceDN w:val="0"/>
              <w:adjustRightInd w:val="0"/>
              <w:spacing w:line="240" w:lineRule="auto"/>
              <w:rPr>
                <w:color w:val="000000" w:themeColor="text1"/>
              </w:rPr>
            </w:pPr>
            <w:r w:rsidRPr="006C27A3">
              <w:rPr>
                <w:color w:val="000000" w:themeColor="text1"/>
              </w:rPr>
              <w:t xml:space="preserve">Підвищення рівня забезпеченості пацієнтів  препаратами інсуліну та </w:t>
            </w:r>
            <w:proofErr w:type="spellStart"/>
            <w:r w:rsidRPr="006C27A3">
              <w:rPr>
                <w:color w:val="000000" w:themeColor="text1"/>
              </w:rPr>
              <w:t>цукрознижуючими</w:t>
            </w:r>
            <w:proofErr w:type="spellEnd"/>
            <w:r w:rsidRPr="006C27A3">
              <w:rPr>
                <w:color w:val="000000" w:themeColor="text1"/>
              </w:rPr>
              <w:t xml:space="preserve"> таблетками</w:t>
            </w:r>
          </w:p>
        </w:tc>
        <w:tc>
          <w:tcPr>
            <w:tcW w:w="567" w:type="dxa"/>
            <w:tcBorders>
              <w:top w:val="single" w:sz="6" w:space="0" w:color="auto"/>
              <w:left w:val="single" w:sz="6" w:space="0" w:color="auto"/>
              <w:bottom w:val="nil"/>
              <w:right w:val="single" w:sz="6" w:space="0" w:color="auto"/>
            </w:tcBorders>
            <w:shd w:val="solid" w:color="FFFFFF" w:fill="auto"/>
          </w:tcPr>
          <w:p w14:paraId="71100538" w14:textId="77777777" w:rsidR="0072647B" w:rsidRPr="006C27A3" w:rsidRDefault="006E7308" w:rsidP="0010542F">
            <w:pPr>
              <w:autoSpaceDE w:val="0"/>
              <w:autoSpaceDN w:val="0"/>
              <w:adjustRightInd w:val="0"/>
              <w:spacing w:line="240" w:lineRule="auto"/>
              <w:jc w:val="center"/>
              <w:rPr>
                <w:color w:val="000000" w:themeColor="text1"/>
              </w:rPr>
            </w:pPr>
            <w:r w:rsidRPr="006C27A3">
              <w:rPr>
                <w:color w:val="000000" w:themeColor="text1"/>
              </w:rPr>
              <w:t>10%</w:t>
            </w:r>
          </w:p>
        </w:tc>
        <w:tc>
          <w:tcPr>
            <w:tcW w:w="605" w:type="dxa"/>
            <w:tcBorders>
              <w:top w:val="single" w:sz="6" w:space="0" w:color="auto"/>
              <w:left w:val="single" w:sz="6" w:space="0" w:color="auto"/>
              <w:bottom w:val="nil"/>
              <w:right w:val="single" w:sz="6" w:space="0" w:color="auto"/>
            </w:tcBorders>
            <w:shd w:val="solid" w:color="FFFFFF" w:fill="auto"/>
          </w:tcPr>
          <w:p w14:paraId="0EA52B5C" w14:textId="77777777" w:rsidR="0072647B" w:rsidRPr="006C27A3" w:rsidRDefault="006E7308" w:rsidP="0010542F">
            <w:pPr>
              <w:autoSpaceDE w:val="0"/>
              <w:autoSpaceDN w:val="0"/>
              <w:adjustRightInd w:val="0"/>
              <w:spacing w:line="240" w:lineRule="auto"/>
              <w:jc w:val="center"/>
              <w:rPr>
                <w:color w:val="000000" w:themeColor="text1"/>
              </w:rPr>
            </w:pPr>
            <w:r w:rsidRPr="006C27A3">
              <w:rPr>
                <w:color w:val="000000" w:themeColor="text1"/>
              </w:rPr>
              <w:t>20%</w:t>
            </w:r>
          </w:p>
        </w:tc>
        <w:tc>
          <w:tcPr>
            <w:tcW w:w="593" w:type="dxa"/>
            <w:tcBorders>
              <w:top w:val="single" w:sz="6" w:space="0" w:color="auto"/>
              <w:left w:val="single" w:sz="6" w:space="0" w:color="auto"/>
              <w:bottom w:val="nil"/>
              <w:right w:val="single" w:sz="6" w:space="0" w:color="auto"/>
            </w:tcBorders>
            <w:shd w:val="solid" w:color="FFFFFF" w:fill="auto"/>
          </w:tcPr>
          <w:p w14:paraId="717D1F31" w14:textId="77777777" w:rsidR="0072647B" w:rsidRPr="006C27A3" w:rsidRDefault="006E7308" w:rsidP="0010542F">
            <w:pPr>
              <w:autoSpaceDE w:val="0"/>
              <w:autoSpaceDN w:val="0"/>
              <w:adjustRightInd w:val="0"/>
              <w:spacing w:line="240" w:lineRule="auto"/>
              <w:jc w:val="center"/>
              <w:rPr>
                <w:color w:val="000000" w:themeColor="text1"/>
              </w:rPr>
            </w:pPr>
            <w:r w:rsidRPr="006C27A3">
              <w:rPr>
                <w:color w:val="000000" w:themeColor="text1"/>
              </w:rPr>
              <w:t>30%</w:t>
            </w:r>
          </w:p>
        </w:tc>
        <w:tc>
          <w:tcPr>
            <w:tcW w:w="592" w:type="dxa"/>
            <w:tcBorders>
              <w:top w:val="single" w:sz="6" w:space="0" w:color="auto"/>
              <w:left w:val="single" w:sz="6" w:space="0" w:color="auto"/>
              <w:bottom w:val="nil"/>
              <w:right w:val="single" w:sz="6" w:space="0" w:color="auto"/>
            </w:tcBorders>
            <w:shd w:val="solid" w:color="FFFFFF" w:fill="auto"/>
          </w:tcPr>
          <w:p w14:paraId="68229289" w14:textId="77777777" w:rsidR="0072647B" w:rsidRPr="006C27A3" w:rsidRDefault="006E7308" w:rsidP="0010542F">
            <w:pPr>
              <w:autoSpaceDE w:val="0"/>
              <w:autoSpaceDN w:val="0"/>
              <w:adjustRightInd w:val="0"/>
              <w:spacing w:line="240" w:lineRule="auto"/>
              <w:jc w:val="center"/>
              <w:rPr>
                <w:color w:val="000000" w:themeColor="text1"/>
              </w:rPr>
            </w:pPr>
            <w:r w:rsidRPr="006C27A3">
              <w:rPr>
                <w:color w:val="000000" w:themeColor="text1"/>
              </w:rPr>
              <w:t>40%</w:t>
            </w:r>
          </w:p>
        </w:tc>
        <w:tc>
          <w:tcPr>
            <w:tcW w:w="593" w:type="dxa"/>
            <w:tcBorders>
              <w:top w:val="single" w:sz="6" w:space="0" w:color="auto"/>
              <w:left w:val="single" w:sz="6" w:space="0" w:color="auto"/>
              <w:bottom w:val="nil"/>
              <w:right w:val="single" w:sz="6" w:space="0" w:color="auto"/>
            </w:tcBorders>
            <w:shd w:val="solid" w:color="FFFFFF" w:fill="auto"/>
          </w:tcPr>
          <w:p w14:paraId="115C75CD" w14:textId="77777777" w:rsidR="0072647B" w:rsidRPr="006C27A3" w:rsidRDefault="006E7308" w:rsidP="0010542F">
            <w:pPr>
              <w:autoSpaceDE w:val="0"/>
              <w:autoSpaceDN w:val="0"/>
              <w:adjustRightInd w:val="0"/>
              <w:spacing w:line="240" w:lineRule="auto"/>
              <w:jc w:val="center"/>
              <w:rPr>
                <w:color w:val="000000" w:themeColor="text1"/>
              </w:rPr>
            </w:pPr>
            <w:r w:rsidRPr="006C27A3">
              <w:rPr>
                <w:color w:val="000000" w:themeColor="text1"/>
              </w:rPr>
              <w:t>50%</w:t>
            </w:r>
          </w:p>
        </w:tc>
      </w:tr>
      <w:tr w:rsidR="003E714F" w:rsidRPr="006C27A3" w14:paraId="27ADEFA7" w14:textId="77777777" w:rsidTr="0010542F">
        <w:trPr>
          <w:trHeight w:val="93"/>
        </w:trPr>
        <w:tc>
          <w:tcPr>
            <w:tcW w:w="455" w:type="dxa"/>
            <w:tcBorders>
              <w:top w:val="nil"/>
              <w:left w:val="single" w:sz="6" w:space="0" w:color="auto"/>
              <w:bottom w:val="nil"/>
              <w:right w:val="single" w:sz="6" w:space="0" w:color="auto"/>
            </w:tcBorders>
            <w:shd w:val="solid" w:color="FFFFFF" w:fill="auto"/>
          </w:tcPr>
          <w:p w14:paraId="1DA3777E" w14:textId="77777777" w:rsidR="0072647B" w:rsidRPr="006C27A3" w:rsidRDefault="0072647B" w:rsidP="0010542F">
            <w:pPr>
              <w:autoSpaceDE w:val="0"/>
              <w:autoSpaceDN w:val="0"/>
              <w:adjustRightInd w:val="0"/>
              <w:spacing w:line="240" w:lineRule="auto"/>
              <w:jc w:val="center"/>
              <w:rPr>
                <w:color w:val="000000" w:themeColor="text1"/>
              </w:rPr>
            </w:pPr>
          </w:p>
        </w:tc>
        <w:tc>
          <w:tcPr>
            <w:tcW w:w="1840" w:type="dxa"/>
            <w:tcBorders>
              <w:top w:val="nil"/>
              <w:left w:val="single" w:sz="6" w:space="0" w:color="auto"/>
              <w:bottom w:val="nil"/>
              <w:right w:val="single" w:sz="6" w:space="0" w:color="auto"/>
            </w:tcBorders>
            <w:shd w:val="solid" w:color="FFFFFF" w:fill="auto"/>
          </w:tcPr>
          <w:p w14:paraId="232BD13A" w14:textId="77777777" w:rsidR="0072647B" w:rsidRPr="006C27A3" w:rsidRDefault="0072647B" w:rsidP="0010542F">
            <w:pPr>
              <w:autoSpaceDE w:val="0"/>
              <w:autoSpaceDN w:val="0"/>
              <w:adjustRightInd w:val="0"/>
              <w:spacing w:line="240" w:lineRule="auto"/>
              <w:jc w:val="center"/>
              <w:rPr>
                <w:color w:val="000000" w:themeColor="text1"/>
              </w:rPr>
            </w:pPr>
          </w:p>
        </w:tc>
        <w:tc>
          <w:tcPr>
            <w:tcW w:w="2130" w:type="dxa"/>
            <w:tcBorders>
              <w:top w:val="nil"/>
              <w:left w:val="single" w:sz="6" w:space="0" w:color="auto"/>
              <w:bottom w:val="single" w:sz="6" w:space="0" w:color="auto"/>
              <w:right w:val="single" w:sz="6" w:space="0" w:color="auto"/>
            </w:tcBorders>
            <w:shd w:val="solid" w:color="FFFFFF" w:fill="auto"/>
          </w:tcPr>
          <w:p w14:paraId="6306573D" w14:textId="77777777" w:rsidR="0072647B" w:rsidRPr="006C27A3" w:rsidRDefault="0072647B" w:rsidP="0010542F">
            <w:pPr>
              <w:autoSpaceDE w:val="0"/>
              <w:autoSpaceDN w:val="0"/>
              <w:adjustRightInd w:val="0"/>
              <w:spacing w:line="240" w:lineRule="auto"/>
              <w:rPr>
                <w:color w:val="000000" w:themeColor="text1"/>
              </w:rPr>
            </w:pPr>
          </w:p>
        </w:tc>
        <w:tc>
          <w:tcPr>
            <w:tcW w:w="846" w:type="dxa"/>
            <w:tcBorders>
              <w:top w:val="nil"/>
              <w:left w:val="single" w:sz="6" w:space="0" w:color="auto"/>
              <w:bottom w:val="single" w:sz="6" w:space="0" w:color="auto"/>
              <w:right w:val="single" w:sz="6" w:space="0" w:color="auto"/>
            </w:tcBorders>
            <w:shd w:val="solid" w:color="FFFFFF" w:fill="auto"/>
          </w:tcPr>
          <w:p w14:paraId="054DAFB5" w14:textId="77777777" w:rsidR="0072647B" w:rsidRPr="006C27A3" w:rsidRDefault="0072647B" w:rsidP="0010542F">
            <w:pPr>
              <w:autoSpaceDE w:val="0"/>
              <w:autoSpaceDN w:val="0"/>
              <w:adjustRightInd w:val="0"/>
              <w:spacing w:line="240" w:lineRule="auto"/>
              <w:rPr>
                <w:color w:val="000000" w:themeColor="text1"/>
              </w:rPr>
            </w:pPr>
          </w:p>
        </w:tc>
        <w:tc>
          <w:tcPr>
            <w:tcW w:w="1324" w:type="dxa"/>
            <w:tcBorders>
              <w:top w:val="nil"/>
              <w:left w:val="single" w:sz="6" w:space="0" w:color="auto"/>
              <w:bottom w:val="single" w:sz="6" w:space="0" w:color="auto"/>
              <w:right w:val="single" w:sz="6" w:space="0" w:color="auto"/>
            </w:tcBorders>
            <w:shd w:val="solid" w:color="FFFFFF" w:fill="auto"/>
          </w:tcPr>
          <w:p w14:paraId="105A5F7D" w14:textId="77777777" w:rsidR="0072647B" w:rsidRPr="006C27A3" w:rsidRDefault="0072647B" w:rsidP="0010542F">
            <w:pPr>
              <w:autoSpaceDE w:val="0"/>
              <w:autoSpaceDN w:val="0"/>
              <w:adjustRightInd w:val="0"/>
              <w:spacing w:line="240" w:lineRule="auto"/>
              <w:rPr>
                <w:color w:val="000000" w:themeColor="text1"/>
              </w:rPr>
            </w:pPr>
          </w:p>
        </w:tc>
        <w:tc>
          <w:tcPr>
            <w:tcW w:w="948" w:type="dxa"/>
            <w:tcBorders>
              <w:top w:val="nil"/>
              <w:left w:val="single" w:sz="6" w:space="0" w:color="auto"/>
              <w:bottom w:val="single" w:sz="6" w:space="0" w:color="auto"/>
              <w:right w:val="single" w:sz="6" w:space="0" w:color="auto"/>
            </w:tcBorders>
            <w:shd w:val="solid" w:color="FFFFFF" w:fill="auto"/>
          </w:tcPr>
          <w:p w14:paraId="760E02BE" w14:textId="77777777" w:rsidR="0072647B" w:rsidRPr="006C27A3" w:rsidRDefault="0072647B" w:rsidP="0010542F">
            <w:pPr>
              <w:autoSpaceDE w:val="0"/>
              <w:autoSpaceDN w:val="0"/>
              <w:adjustRightInd w:val="0"/>
              <w:spacing w:line="240" w:lineRule="auto"/>
              <w:rPr>
                <w:color w:val="000000" w:themeColor="text1"/>
              </w:rPr>
            </w:pPr>
          </w:p>
        </w:tc>
        <w:tc>
          <w:tcPr>
            <w:tcW w:w="709" w:type="dxa"/>
            <w:tcBorders>
              <w:top w:val="nil"/>
              <w:left w:val="single" w:sz="6" w:space="0" w:color="auto"/>
              <w:bottom w:val="single" w:sz="6" w:space="0" w:color="auto"/>
              <w:right w:val="single" w:sz="6" w:space="0" w:color="auto"/>
            </w:tcBorders>
            <w:shd w:val="solid" w:color="FFFFFF" w:fill="auto"/>
          </w:tcPr>
          <w:p w14:paraId="128C260B" w14:textId="77777777" w:rsidR="0072647B" w:rsidRPr="006C27A3" w:rsidRDefault="0072647B" w:rsidP="0010542F">
            <w:pPr>
              <w:autoSpaceDE w:val="0"/>
              <w:autoSpaceDN w:val="0"/>
              <w:adjustRightInd w:val="0"/>
              <w:spacing w:line="240" w:lineRule="auto"/>
              <w:rPr>
                <w:color w:val="000000" w:themeColor="text1"/>
              </w:rPr>
            </w:pPr>
          </w:p>
        </w:tc>
        <w:tc>
          <w:tcPr>
            <w:tcW w:w="709" w:type="dxa"/>
            <w:tcBorders>
              <w:top w:val="nil"/>
              <w:left w:val="single" w:sz="6" w:space="0" w:color="auto"/>
              <w:bottom w:val="single" w:sz="6" w:space="0" w:color="auto"/>
              <w:right w:val="single" w:sz="6" w:space="0" w:color="auto"/>
            </w:tcBorders>
            <w:shd w:val="solid" w:color="FFFFFF" w:fill="auto"/>
          </w:tcPr>
          <w:p w14:paraId="259C2095" w14:textId="77777777" w:rsidR="0072647B" w:rsidRPr="006C27A3" w:rsidRDefault="0072647B" w:rsidP="0010542F">
            <w:pPr>
              <w:autoSpaceDE w:val="0"/>
              <w:autoSpaceDN w:val="0"/>
              <w:adjustRightInd w:val="0"/>
              <w:spacing w:line="240" w:lineRule="auto"/>
              <w:rPr>
                <w:color w:val="000000" w:themeColor="text1"/>
              </w:rPr>
            </w:pPr>
          </w:p>
        </w:tc>
        <w:tc>
          <w:tcPr>
            <w:tcW w:w="708" w:type="dxa"/>
            <w:tcBorders>
              <w:top w:val="nil"/>
              <w:left w:val="single" w:sz="6" w:space="0" w:color="auto"/>
              <w:bottom w:val="single" w:sz="6" w:space="0" w:color="auto"/>
              <w:right w:val="single" w:sz="6" w:space="0" w:color="auto"/>
            </w:tcBorders>
            <w:shd w:val="solid" w:color="FFFFFF" w:fill="auto"/>
          </w:tcPr>
          <w:p w14:paraId="719AAA86" w14:textId="77777777" w:rsidR="0072647B" w:rsidRPr="006C27A3" w:rsidRDefault="0072647B" w:rsidP="0010542F">
            <w:pPr>
              <w:autoSpaceDE w:val="0"/>
              <w:autoSpaceDN w:val="0"/>
              <w:adjustRightInd w:val="0"/>
              <w:spacing w:line="240" w:lineRule="auto"/>
              <w:rPr>
                <w:color w:val="000000" w:themeColor="text1"/>
              </w:rPr>
            </w:pPr>
          </w:p>
        </w:tc>
        <w:tc>
          <w:tcPr>
            <w:tcW w:w="709" w:type="dxa"/>
            <w:tcBorders>
              <w:top w:val="nil"/>
              <w:left w:val="single" w:sz="6" w:space="0" w:color="auto"/>
              <w:bottom w:val="single" w:sz="6" w:space="0" w:color="auto"/>
              <w:right w:val="single" w:sz="6" w:space="0" w:color="auto"/>
            </w:tcBorders>
            <w:shd w:val="solid" w:color="FFFFFF" w:fill="auto"/>
          </w:tcPr>
          <w:p w14:paraId="558CD1F0" w14:textId="77777777" w:rsidR="0072647B" w:rsidRPr="006C27A3" w:rsidRDefault="0072647B" w:rsidP="0010542F">
            <w:pPr>
              <w:autoSpaceDE w:val="0"/>
              <w:autoSpaceDN w:val="0"/>
              <w:adjustRightInd w:val="0"/>
              <w:spacing w:line="240" w:lineRule="auto"/>
              <w:rPr>
                <w:color w:val="000000" w:themeColor="text1"/>
              </w:rPr>
            </w:pPr>
          </w:p>
        </w:tc>
        <w:tc>
          <w:tcPr>
            <w:tcW w:w="709" w:type="dxa"/>
            <w:tcBorders>
              <w:top w:val="nil"/>
              <w:left w:val="single" w:sz="6" w:space="0" w:color="auto"/>
              <w:bottom w:val="single" w:sz="6" w:space="0" w:color="auto"/>
              <w:right w:val="single" w:sz="6" w:space="0" w:color="auto"/>
            </w:tcBorders>
            <w:shd w:val="solid" w:color="FFFFFF" w:fill="auto"/>
          </w:tcPr>
          <w:p w14:paraId="165EB663" w14:textId="77777777" w:rsidR="0072647B" w:rsidRPr="006C27A3" w:rsidRDefault="0072647B" w:rsidP="0010542F">
            <w:pPr>
              <w:autoSpaceDE w:val="0"/>
              <w:autoSpaceDN w:val="0"/>
              <w:adjustRightInd w:val="0"/>
              <w:spacing w:line="240" w:lineRule="auto"/>
              <w:rPr>
                <w:color w:val="000000" w:themeColor="text1"/>
              </w:rPr>
            </w:pPr>
          </w:p>
        </w:tc>
        <w:tc>
          <w:tcPr>
            <w:tcW w:w="709" w:type="dxa"/>
            <w:tcBorders>
              <w:top w:val="nil"/>
              <w:left w:val="single" w:sz="6" w:space="0" w:color="auto"/>
              <w:bottom w:val="single" w:sz="6" w:space="0" w:color="auto"/>
              <w:right w:val="single" w:sz="6" w:space="0" w:color="auto"/>
            </w:tcBorders>
            <w:shd w:val="solid" w:color="FFFFFF" w:fill="auto"/>
          </w:tcPr>
          <w:p w14:paraId="4A87B168" w14:textId="77777777" w:rsidR="0072647B" w:rsidRPr="006C27A3" w:rsidRDefault="0072647B" w:rsidP="0010542F">
            <w:pPr>
              <w:autoSpaceDE w:val="0"/>
              <w:autoSpaceDN w:val="0"/>
              <w:adjustRightInd w:val="0"/>
              <w:spacing w:line="240" w:lineRule="auto"/>
              <w:rPr>
                <w:color w:val="000000" w:themeColor="text1"/>
              </w:rPr>
            </w:pPr>
          </w:p>
        </w:tc>
        <w:tc>
          <w:tcPr>
            <w:tcW w:w="708" w:type="dxa"/>
            <w:tcBorders>
              <w:top w:val="nil"/>
              <w:left w:val="single" w:sz="6" w:space="0" w:color="auto"/>
              <w:bottom w:val="single" w:sz="6" w:space="0" w:color="auto"/>
              <w:right w:val="single" w:sz="6" w:space="0" w:color="auto"/>
            </w:tcBorders>
            <w:shd w:val="solid" w:color="FFFFFF" w:fill="auto"/>
          </w:tcPr>
          <w:p w14:paraId="52ADBA85" w14:textId="77777777" w:rsidR="0072647B" w:rsidRPr="006C27A3" w:rsidRDefault="0072647B" w:rsidP="0010542F">
            <w:pPr>
              <w:autoSpaceDE w:val="0"/>
              <w:autoSpaceDN w:val="0"/>
              <w:adjustRightInd w:val="0"/>
              <w:spacing w:line="240" w:lineRule="auto"/>
              <w:rPr>
                <w:color w:val="000000" w:themeColor="text1"/>
              </w:rPr>
            </w:pPr>
          </w:p>
        </w:tc>
        <w:tc>
          <w:tcPr>
            <w:tcW w:w="567" w:type="dxa"/>
            <w:tcBorders>
              <w:top w:val="nil"/>
              <w:left w:val="single" w:sz="6" w:space="0" w:color="auto"/>
              <w:bottom w:val="single" w:sz="6" w:space="0" w:color="auto"/>
              <w:right w:val="single" w:sz="6" w:space="0" w:color="auto"/>
            </w:tcBorders>
            <w:shd w:val="solid" w:color="FFFFFF" w:fill="auto"/>
          </w:tcPr>
          <w:p w14:paraId="6DD9750D" w14:textId="77777777" w:rsidR="0072647B" w:rsidRPr="006C27A3" w:rsidRDefault="0072647B" w:rsidP="0010542F">
            <w:pPr>
              <w:autoSpaceDE w:val="0"/>
              <w:autoSpaceDN w:val="0"/>
              <w:adjustRightInd w:val="0"/>
              <w:spacing w:line="240" w:lineRule="auto"/>
              <w:rPr>
                <w:color w:val="000000" w:themeColor="text1"/>
              </w:rPr>
            </w:pPr>
          </w:p>
        </w:tc>
        <w:tc>
          <w:tcPr>
            <w:tcW w:w="605" w:type="dxa"/>
            <w:tcBorders>
              <w:top w:val="nil"/>
              <w:left w:val="single" w:sz="6" w:space="0" w:color="auto"/>
              <w:bottom w:val="single" w:sz="6" w:space="0" w:color="auto"/>
              <w:right w:val="single" w:sz="6" w:space="0" w:color="auto"/>
            </w:tcBorders>
            <w:shd w:val="solid" w:color="FFFFFF" w:fill="auto"/>
          </w:tcPr>
          <w:p w14:paraId="4A6C73C6" w14:textId="77777777" w:rsidR="0072647B" w:rsidRPr="006C27A3" w:rsidRDefault="0072647B" w:rsidP="0010542F">
            <w:pPr>
              <w:autoSpaceDE w:val="0"/>
              <w:autoSpaceDN w:val="0"/>
              <w:adjustRightInd w:val="0"/>
              <w:spacing w:line="240" w:lineRule="auto"/>
              <w:rPr>
                <w:color w:val="000000" w:themeColor="text1"/>
              </w:rPr>
            </w:pPr>
          </w:p>
        </w:tc>
        <w:tc>
          <w:tcPr>
            <w:tcW w:w="593" w:type="dxa"/>
            <w:tcBorders>
              <w:top w:val="nil"/>
              <w:left w:val="single" w:sz="6" w:space="0" w:color="auto"/>
              <w:bottom w:val="single" w:sz="6" w:space="0" w:color="auto"/>
              <w:right w:val="single" w:sz="6" w:space="0" w:color="auto"/>
            </w:tcBorders>
            <w:shd w:val="solid" w:color="FFFFFF" w:fill="auto"/>
          </w:tcPr>
          <w:p w14:paraId="3DA25D1B" w14:textId="77777777" w:rsidR="0072647B" w:rsidRPr="006C27A3" w:rsidRDefault="0072647B" w:rsidP="0010542F">
            <w:pPr>
              <w:autoSpaceDE w:val="0"/>
              <w:autoSpaceDN w:val="0"/>
              <w:adjustRightInd w:val="0"/>
              <w:spacing w:line="240" w:lineRule="auto"/>
              <w:rPr>
                <w:color w:val="000000" w:themeColor="text1"/>
              </w:rPr>
            </w:pPr>
          </w:p>
        </w:tc>
        <w:tc>
          <w:tcPr>
            <w:tcW w:w="592" w:type="dxa"/>
            <w:tcBorders>
              <w:top w:val="nil"/>
              <w:left w:val="single" w:sz="6" w:space="0" w:color="auto"/>
              <w:bottom w:val="single" w:sz="6" w:space="0" w:color="auto"/>
              <w:right w:val="single" w:sz="6" w:space="0" w:color="auto"/>
            </w:tcBorders>
            <w:shd w:val="solid" w:color="FFFFFF" w:fill="auto"/>
          </w:tcPr>
          <w:p w14:paraId="18DA970C" w14:textId="77777777" w:rsidR="0072647B" w:rsidRPr="006C27A3" w:rsidRDefault="0072647B" w:rsidP="0010542F">
            <w:pPr>
              <w:autoSpaceDE w:val="0"/>
              <w:autoSpaceDN w:val="0"/>
              <w:adjustRightInd w:val="0"/>
              <w:spacing w:line="240" w:lineRule="auto"/>
              <w:rPr>
                <w:color w:val="000000" w:themeColor="text1"/>
              </w:rPr>
            </w:pPr>
          </w:p>
        </w:tc>
        <w:tc>
          <w:tcPr>
            <w:tcW w:w="593" w:type="dxa"/>
            <w:tcBorders>
              <w:top w:val="nil"/>
              <w:left w:val="single" w:sz="6" w:space="0" w:color="auto"/>
              <w:bottom w:val="single" w:sz="6" w:space="0" w:color="auto"/>
              <w:right w:val="single" w:sz="6" w:space="0" w:color="auto"/>
            </w:tcBorders>
            <w:shd w:val="solid" w:color="FFFFFF" w:fill="auto"/>
          </w:tcPr>
          <w:p w14:paraId="14E170B8" w14:textId="77777777" w:rsidR="0072647B" w:rsidRPr="006C27A3" w:rsidRDefault="0072647B" w:rsidP="0010542F">
            <w:pPr>
              <w:autoSpaceDE w:val="0"/>
              <w:autoSpaceDN w:val="0"/>
              <w:adjustRightInd w:val="0"/>
              <w:spacing w:line="240" w:lineRule="auto"/>
              <w:rPr>
                <w:color w:val="000000" w:themeColor="text1"/>
              </w:rPr>
            </w:pPr>
          </w:p>
        </w:tc>
      </w:tr>
      <w:tr w:rsidR="003E714F" w:rsidRPr="006C27A3" w14:paraId="7B8BE213" w14:textId="77777777" w:rsidTr="0010542F">
        <w:trPr>
          <w:trHeight w:val="1781"/>
        </w:trPr>
        <w:tc>
          <w:tcPr>
            <w:tcW w:w="455" w:type="dxa"/>
            <w:tcBorders>
              <w:top w:val="nil"/>
              <w:left w:val="single" w:sz="6" w:space="0" w:color="auto"/>
              <w:bottom w:val="nil"/>
              <w:right w:val="single" w:sz="6" w:space="0" w:color="auto"/>
            </w:tcBorders>
            <w:shd w:val="solid" w:color="FFFFFF" w:fill="auto"/>
          </w:tcPr>
          <w:p w14:paraId="56CFA4F8" w14:textId="77777777" w:rsidR="0072647B" w:rsidRPr="006C27A3" w:rsidRDefault="0072647B" w:rsidP="0010542F">
            <w:pPr>
              <w:autoSpaceDE w:val="0"/>
              <w:autoSpaceDN w:val="0"/>
              <w:adjustRightInd w:val="0"/>
              <w:spacing w:line="240" w:lineRule="auto"/>
              <w:jc w:val="center"/>
              <w:rPr>
                <w:color w:val="000000" w:themeColor="text1"/>
              </w:rPr>
            </w:pPr>
          </w:p>
        </w:tc>
        <w:tc>
          <w:tcPr>
            <w:tcW w:w="1840" w:type="dxa"/>
            <w:tcBorders>
              <w:top w:val="nil"/>
              <w:left w:val="single" w:sz="6" w:space="0" w:color="auto"/>
              <w:bottom w:val="nil"/>
              <w:right w:val="single" w:sz="6" w:space="0" w:color="auto"/>
            </w:tcBorders>
            <w:shd w:val="solid" w:color="FFFFFF" w:fill="auto"/>
          </w:tcPr>
          <w:p w14:paraId="76F8ACFC" w14:textId="77777777" w:rsidR="0072647B" w:rsidRPr="006C27A3" w:rsidRDefault="0072647B" w:rsidP="0010542F">
            <w:pPr>
              <w:autoSpaceDE w:val="0"/>
              <w:autoSpaceDN w:val="0"/>
              <w:adjustRightInd w:val="0"/>
              <w:spacing w:line="240" w:lineRule="auto"/>
              <w:jc w:val="center"/>
              <w:rPr>
                <w:color w:val="000000" w:themeColor="text1"/>
              </w:rPr>
            </w:pPr>
          </w:p>
        </w:tc>
        <w:tc>
          <w:tcPr>
            <w:tcW w:w="2130" w:type="dxa"/>
            <w:tcBorders>
              <w:top w:val="single" w:sz="6" w:space="0" w:color="auto"/>
              <w:left w:val="single" w:sz="6" w:space="0" w:color="auto"/>
              <w:bottom w:val="nil"/>
              <w:right w:val="single" w:sz="6" w:space="0" w:color="auto"/>
            </w:tcBorders>
            <w:shd w:val="solid" w:color="FFFFFF" w:fill="auto"/>
          </w:tcPr>
          <w:p w14:paraId="3D113928" w14:textId="77777777" w:rsidR="0072647B" w:rsidRPr="006C27A3" w:rsidRDefault="006E7308" w:rsidP="0010542F">
            <w:pPr>
              <w:autoSpaceDE w:val="0"/>
              <w:autoSpaceDN w:val="0"/>
              <w:adjustRightInd w:val="0"/>
              <w:spacing w:line="240" w:lineRule="auto"/>
              <w:rPr>
                <w:color w:val="000000" w:themeColor="text1"/>
              </w:rPr>
            </w:pPr>
            <w:r w:rsidRPr="006C27A3">
              <w:rPr>
                <w:color w:val="000000" w:themeColor="text1"/>
              </w:rPr>
              <w:t xml:space="preserve">4. Забезпечення  дорослих пацієнтів з інсулін залежним цукровим діабетом інсуліновими шприцами, голками для шприц-ручок  та </w:t>
            </w:r>
            <w:proofErr w:type="spellStart"/>
            <w:r w:rsidRPr="006C27A3">
              <w:rPr>
                <w:color w:val="000000" w:themeColor="text1"/>
              </w:rPr>
              <w:t>виртатними</w:t>
            </w:r>
            <w:proofErr w:type="spellEnd"/>
            <w:r w:rsidRPr="006C27A3">
              <w:rPr>
                <w:color w:val="000000" w:themeColor="text1"/>
              </w:rPr>
              <w:t xml:space="preserve"> матеріалами до </w:t>
            </w:r>
            <w:proofErr w:type="spellStart"/>
            <w:r w:rsidRPr="006C27A3">
              <w:rPr>
                <w:color w:val="000000" w:themeColor="text1"/>
              </w:rPr>
              <w:t>глюкометрів</w:t>
            </w:r>
            <w:proofErr w:type="spellEnd"/>
            <w:r w:rsidRPr="006C27A3">
              <w:rPr>
                <w:color w:val="000000" w:themeColor="text1"/>
              </w:rPr>
              <w:t xml:space="preserve"> (смужки</w:t>
            </w:r>
          </w:p>
        </w:tc>
        <w:tc>
          <w:tcPr>
            <w:tcW w:w="846" w:type="dxa"/>
            <w:tcBorders>
              <w:top w:val="single" w:sz="6" w:space="0" w:color="auto"/>
              <w:left w:val="single" w:sz="6" w:space="0" w:color="auto"/>
              <w:bottom w:val="nil"/>
              <w:right w:val="single" w:sz="6" w:space="0" w:color="auto"/>
            </w:tcBorders>
            <w:shd w:val="solid" w:color="FFFFFF" w:fill="auto"/>
          </w:tcPr>
          <w:p w14:paraId="58CA85E0" w14:textId="77777777" w:rsidR="0072647B" w:rsidRPr="006C27A3" w:rsidRDefault="006E7308" w:rsidP="0010542F">
            <w:pPr>
              <w:autoSpaceDE w:val="0"/>
              <w:autoSpaceDN w:val="0"/>
              <w:adjustRightInd w:val="0"/>
              <w:spacing w:line="240" w:lineRule="auto"/>
              <w:rPr>
                <w:color w:val="000000" w:themeColor="text1"/>
              </w:rPr>
            </w:pPr>
            <w:r w:rsidRPr="006C27A3">
              <w:rPr>
                <w:color w:val="000000" w:themeColor="text1"/>
              </w:rPr>
              <w:t>2026-2030</w:t>
            </w:r>
          </w:p>
        </w:tc>
        <w:tc>
          <w:tcPr>
            <w:tcW w:w="1324" w:type="dxa"/>
            <w:tcBorders>
              <w:top w:val="single" w:sz="6" w:space="0" w:color="auto"/>
              <w:left w:val="single" w:sz="6" w:space="0" w:color="auto"/>
              <w:bottom w:val="nil"/>
              <w:right w:val="single" w:sz="6" w:space="0" w:color="auto"/>
            </w:tcBorders>
            <w:shd w:val="solid" w:color="FFFFFF" w:fill="auto"/>
          </w:tcPr>
          <w:p w14:paraId="6C7ED41D" w14:textId="77777777" w:rsidR="0072647B" w:rsidRPr="006C27A3" w:rsidRDefault="006E7308" w:rsidP="0010542F">
            <w:pPr>
              <w:autoSpaceDE w:val="0"/>
              <w:autoSpaceDN w:val="0"/>
              <w:adjustRightInd w:val="0"/>
              <w:spacing w:line="240" w:lineRule="auto"/>
              <w:jc w:val="center"/>
              <w:rPr>
                <w:color w:val="000000" w:themeColor="text1"/>
              </w:rPr>
            </w:pPr>
            <w:r w:rsidRPr="006C27A3">
              <w:rPr>
                <w:color w:val="000000" w:themeColor="text1"/>
              </w:rPr>
              <w:t>КНП «Рахівська РЛ» Рахівської міської ради</w:t>
            </w:r>
          </w:p>
        </w:tc>
        <w:tc>
          <w:tcPr>
            <w:tcW w:w="948" w:type="dxa"/>
            <w:tcBorders>
              <w:top w:val="single" w:sz="6" w:space="0" w:color="auto"/>
              <w:left w:val="single" w:sz="6" w:space="0" w:color="auto"/>
              <w:bottom w:val="nil"/>
              <w:right w:val="single" w:sz="6" w:space="0" w:color="auto"/>
            </w:tcBorders>
            <w:shd w:val="solid" w:color="FFFFFF" w:fill="auto"/>
          </w:tcPr>
          <w:p w14:paraId="589C5265" w14:textId="77777777" w:rsidR="0072647B" w:rsidRPr="006C27A3" w:rsidRDefault="006E7308" w:rsidP="0010542F">
            <w:pPr>
              <w:autoSpaceDE w:val="0"/>
              <w:autoSpaceDN w:val="0"/>
              <w:adjustRightInd w:val="0"/>
              <w:spacing w:line="240" w:lineRule="auto"/>
              <w:jc w:val="center"/>
              <w:rPr>
                <w:color w:val="000000" w:themeColor="text1"/>
              </w:rPr>
            </w:pPr>
            <w:r w:rsidRPr="006C27A3">
              <w:rPr>
                <w:color w:val="000000" w:themeColor="text1"/>
              </w:rPr>
              <w:t>Міський бюджет</w:t>
            </w:r>
          </w:p>
        </w:tc>
        <w:tc>
          <w:tcPr>
            <w:tcW w:w="709" w:type="dxa"/>
            <w:tcBorders>
              <w:top w:val="single" w:sz="6" w:space="0" w:color="auto"/>
              <w:left w:val="single" w:sz="6" w:space="0" w:color="auto"/>
              <w:bottom w:val="nil"/>
              <w:right w:val="single" w:sz="6" w:space="0" w:color="auto"/>
            </w:tcBorders>
            <w:shd w:val="solid" w:color="FFFFFF" w:fill="auto"/>
          </w:tcPr>
          <w:p w14:paraId="0011E242" w14:textId="77777777" w:rsidR="0072647B" w:rsidRPr="006C27A3" w:rsidRDefault="006E7308" w:rsidP="0010542F">
            <w:pPr>
              <w:autoSpaceDE w:val="0"/>
              <w:autoSpaceDN w:val="0"/>
              <w:adjustRightInd w:val="0"/>
              <w:spacing w:line="240" w:lineRule="auto"/>
              <w:jc w:val="center"/>
              <w:rPr>
                <w:color w:val="000000" w:themeColor="text1"/>
              </w:rPr>
            </w:pPr>
            <w:r w:rsidRPr="006C27A3">
              <w:rPr>
                <w:color w:val="000000" w:themeColor="text1"/>
              </w:rPr>
              <w:t>4000,0</w:t>
            </w:r>
          </w:p>
        </w:tc>
        <w:tc>
          <w:tcPr>
            <w:tcW w:w="709" w:type="dxa"/>
            <w:tcBorders>
              <w:top w:val="single" w:sz="6" w:space="0" w:color="auto"/>
              <w:left w:val="single" w:sz="6" w:space="0" w:color="auto"/>
              <w:bottom w:val="nil"/>
              <w:right w:val="single" w:sz="6" w:space="0" w:color="auto"/>
            </w:tcBorders>
            <w:shd w:val="solid" w:color="FFFFFF" w:fill="auto"/>
          </w:tcPr>
          <w:p w14:paraId="4921B13A" w14:textId="77777777" w:rsidR="0072647B" w:rsidRPr="006C27A3" w:rsidRDefault="006E7308" w:rsidP="0010542F">
            <w:pPr>
              <w:autoSpaceDE w:val="0"/>
              <w:autoSpaceDN w:val="0"/>
              <w:adjustRightInd w:val="0"/>
              <w:spacing w:line="240" w:lineRule="auto"/>
              <w:rPr>
                <w:color w:val="000000" w:themeColor="text1"/>
              </w:rPr>
            </w:pPr>
            <w:r w:rsidRPr="006C27A3">
              <w:rPr>
                <w:color w:val="000000" w:themeColor="text1"/>
              </w:rPr>
              <w:t>800,0</w:t>
            </w:r>
          </w:p>
        </w:tc>
        <w:tc>
          <w:tcPr>
            <w:tcW w:w="708" w:type="dxa"/>
            <w:tcBorders>
              <w:top w:val="single" w:sz="6" w:space="0" w:color="auto"/>
              <w:left w:val="single" w:sz="6" w:space="0" w:color="auto"/>
              <w:bottom w:val="nil"/>
              <w:right w:val="single" w:sz="6" w:space="0" w:color="auto"/>
            </w:tcBorders>
            <w:shd w:val="solid" w:color="FFFFFF" w:fill="auto"/>
          </w:tcPr>
          <w:p w14:paraId="2C98E134" w14:textId="77777777" w:rsidR="0072647B" w:rsidRPr="006C27A3" w:rsidRDefault="006E7308" w:rsidP="0010542F">
            <w:pPr>
              <w:autoSpaceDE w:val="0"/>
              <w:autoSpaceDN w:val="0"/>
              <w:adjustRightInd w:val="0"/>
              <w:spacing w:line="240" w:lineRule="auto"/>
              <w:jc w:val="center"/>
              <w:rPr>
                <w:color w:val="000000" w:themeColor="text1"/>
              </w:rPr>
            </w:pPr>
            <w:r w:rsidRPr="006C27A3">
              <w:rPr>
                <w:color w:val="000000" w:themeColor="text1"/>
              </w:rPr>
              <w:t>800,0</w:t>
            </w:r>
          </w:p>
        </w:tc>
        <w:tc>
          <w:tcPr>
            <w:tcW w:w="709" w:type="dxa"/>
            <w:tcBorders>
              <w:top w:val="single" w:sz="6" w:space="0" w:color="auto"/>
              <w:left w:val="single" w:sz="6" w:space="0" w:color="auto"/>
              <w:bottom w:val="nil"/>
              <w:right w:val="single" w:sz="6" w:space="0" w:color="auto"/>
            </w:tcBorders>
            <w:shd w:val="solid" w:color="FFFFFF" w:fill="auto"/>
          </w:tcPr>
          <w:p w14:paraId="000454EC" w14:textId="77777777" w:rsidR="0072647B" w:rsidRPr="006C27A3" w:rsidRDefault="006E7308" w:rsidP="0010542F">
            <w:pPr>
              <w:autoSpaceDE w:val="0"/>
              <w:autoSpaceDN w:val="0"/>
              <w:adjustRightInd w:val="0"/>
              <w:spacing w:line="240" w:lineRule="auto"/>
              <w:jc w:val="center"/>
              <w:rPr>
                <w:color w:val="000000" w:themeColor="text1"/>
              </w:rPr>
            </w:pPr>
            <w:r w:rsidRPr="006C27A3">
              <w:rPr>
                <w:color w:val="000000" w:themeColor="text1"/>
              </w:rPr>
              <w:t>800,0</w:t>
            </w:r>
          </w:p>
        </w:tc>
        <w:tc>
          <w:tcPr>
            <w:tcW w:w="709" w:type="dxa"/>
            <w:tcBorders>
              <w:top w:val="single" w:sz="6" w:space="0" w:color="auto"/>
              <w:left w:val="single" w:sz="6" w:space="0" w:color="auto"/>
              <w:bottom w:val="nil"/>
              <w:right w:val="single" w:sz="6" w:space="0" w:color="auto"/>
            </w:tcBorders>
            <w:shd w:val="solid" w:color="FFFFFF" w:fill="auto"/>
          </w:tcPr>
          <w:p w14:paraId="413A8AB8" w14:textId="77777777" w:rsidR="0072647B" w:rsidRPr="006C27A3" w:rsidRDefault="006E7308" w:rsidP="0010542F">
            <w:pPr>
              <w:autoSpaceDE w:val="0"/>
              <w:autoSpaceDN w:val="0"/>
              <w:adjustRightInd w:val="0"/>
              <w:spacing w:line="240" w:lineRule="auto"/>
              <w:jc w:val="center"/>
              <w:rPr>
                <w:color w:val="000000" w:themeColor="text1"/>
              </w:rPr>
            </w:pPr>
            <w:r w:rsidRPr="006C27A3">
              <w:rPr>
                <w:color w:val="000000" w:themeColor="text1"/>
              </w:rPr>
              <w:t>800,0</w:t>
            </w:r>
          </w:p>
        </w:tc>
        <w:tc>
          <w:tcPr>
            <w:tcW w:w="709" w:type="dxa"/>
            <w:tcBorders>
              <w:top w:val="single" w:sz="6" w:space="0" w:color="auto"/>
              <w:left w:val="single" w:sz="6" w:space="0" w:color="auto"/>
              <w:bottom w:val="nil"/>
              <w:right w:val="single" w:sz="6" w:space="0" w:color="auto"/>
            </w:tcBorders>
            <w:shd w:val="solid" w:color="FFFFFF" w:fill="auto"/>
          </w:tcPr>
          <w:p w14:paraId="7DE89C65" w14:textId="77777777" w:rsidR="0072647B" w:rsidRPr="006C27A3" w:rsidRDefault="006E7308" w:rsidP="0010542F">
            <w:pPr>
              <w:autoSpaceDE w:val="0"/>
              <w:autoSpaceDN w:val="0"/>
              <w:adjustRightInd w:val="0"/>
              <w:spacing w:line="240" w:lineRule="auto"/>
              <w:jc w:val="center"/>
              <w:rPr>
                <w:color w:val="000000" w:themeColor="text1"/>
              </w:rPr>
            </w:pPr>
            <w:r w:rsidRPr="006C27A3">
              <w:rPr>
                <w:color w:val="000000" w:themeColor="text1"/>
              </w:rPr>
              <w:t>800,0</w:t>
            </w:r>
          </w:p>
        </w:tc>
        <w:tc>
          <w:tcPr>
            <w:tcW w:w="708" w:type="dxa"/>
            <w:tcBorders>
              <w:top w:val="single" w:sz="6" w:space="0" w:color="auto"/>
              <w:left w:val="single" w:sz="6" w:space="0" w:color="auto"/>
              <w:bottom w:val="nil"/>
              <w:right w:val="single" w:sz="6" w:space="0" w:color="auto"/>
            </w:tcBorders>
            <w:shd w:val="solid" w:color="FFFFFF" w:fill="auto"/>
          </w:tcPr>
          <w:p w14:paraId="5FC4B771" w14:textId="77777777" w:rsidR="0072647B" w:rsidRPr="006C27A3" w:rsidRDefault="006E7308" w:rsidP="0010542F">
            <w:pPr>
              <w:autoSpaceDE w:val="0"/>
              <w:autoSpaceDN w:val="0"/>
              <w:adjustRightInd w:val="0"/>
              <w:spacing w:line="240" w:lineRule="auto"/>
              <w:rPr>
                <w:color w:val="000000" w:themeColor="text1"/>
              </w:rPr>
            </w:pPr>
            <w:r w:rsidRPr="006C27A3">
              <w:rPr>
                <w:color w:val="000000" w:themeColor="text1"/>
              </w:rPr>
              <w:t>Зменшення кількості важких декомпенсацій серед дорослих хворих на ЦД</w:t>
            </w:r>
          </w:p>
        </w:tc>
        <w:tc>
          <w:tcPr>
            <w:tcW w:w="567" w:type="dxa"/>
            <w:tcBorders>
              <w:top w:val="single" w:sz="6" w:space="0" w:color="auto"/>
              <w:left w:val="single" w:sz="6" w:space="0" w:color="auto"/>
              <w:bottom w:val="nil"/>
              <w:right w:val="single" w:sz="6" w:space="0" w:color="auto"/>
            </w:tcBorders>
            <w:shd w:val="solid" w:color="FFFFFF" w:fill="auto"/>
          </w:tcPr>
          <w:p w14:paraId="18BE417F" w14:textId="77777777" w:rsidR="0072647B" w:rsidRPr="006C27A3" w:rsidRDefault="006E7308" w:rsidP="0010542F">
            <w:pPr>
              <w:autoSpaceDE w:val="0"/>
              <w:autoSpaceDN w:val="0"/>
              <w:adjustRightInd w:val="0"/>
              <w:spacing w:line="240" w:lineRule="auto"/>
              <w:jc w:val="center"/>
              <w:rPr>
                <w:color w:val="000000" w:themeColor="text1"/>
              </w:rPr>
            </w:pPr>
            <w:r w:rsidRPr="006C27A3">
              <w:rPr>
                <w:color w:val="000000" w:themeColor="text1"/>
              </w:rPr>
              <w:t>10%</w:t>
            </w:r>
          </w:p>
        </w:tc>
        <w:tc>
          <w:tcPr>
            <w:tcW w:w="605" w:type="dxa"/>
            <w:tcBorders>
              <w:top w:val="single" w:sz="6" w:space="0" w:color="auto"/>
              <w:left w:val="single" w:sz="6" w:space="0" w:color="auto"/>
              <w:bottom w:val="nil"/>
              <w:right w:val="single" w:sz="6" w:space="0" w:color="auto"/>
            </w:tcBorders>
            <w:shd w:val="solid" w:color="FFFFFF" w:fill="auto"/>
          </w:tcPr>
          <w:p w14:paraId="55E357A3" w14:textId="77777777" w:rsidR="0072647B" w:rsidRPr="006C27A3" w:rsidRDefault="006E7308" w:rsidP="0010542F">
            <w:pPr>
              <w:autoSpaceDE w:val="0"/>
              <w:autoSpaceDN w:val="0"/>
              <w:adjustRightInd w:val="0"/>
              <w:spacing w:line="240" w:lineRule="auto"/>
              <w:jc w:val="center"/>
              <w:rPr>
                <w:color w:val="000000" w:themeColor="text1"/>
              </w:rPr>
            </w:pPr>
            <w:r w:rsidRPr="006C27A3">
              <w:rPr>
                <w:color w:val="000000" w:themeColor="text1"/>
              </w:rPr>
              <w:t>15%</w:t>
            </w:r>
          </w:p>
        </w:tc>
        <w:tc>
          <w:tcPr>
            <w:tcW w:w="593" w:type="dxa"/>
            <w:tcBorders>
              <w:top w:val="single" w:sz="6" w:space="0" w:color="auto"/>
              <w:left w:val="single" w:sz="6" w:space="0" w:color="auto"/>
              <w:bottom w:val="nil"/>
              <w:right w:val="single" w:sz="6" w:space="0" w:color="auto"/>
            </w:tcBorders>
            <w:shd w:val="solid" w:color="FFFFFF" w:fill="auto"/>
          </w:tcPr>
          <w:p w14:paraId="0DA5F264" w14:textId="77777777" w:rsidR="0072647B" w:rsidRPr="006C27A3" w:rsidRDefault="006E7308" w:rsidP="0010542F">
            <w:pPr>
              <w:autoSpaceDE w:val="0"/>
              <w:autoSpaceDN w:val="0"/>
              <w:adjustRightInd w:val="0"/>
              <w:spacing w:line="240" w:lineRule="auto"/>
              <w:jc w:val="center"/>
              <w:rPr>
                <w:color w:val="000000" w:themeColor="text1"/>
              </w:rPr>
            </w:pPr>
            <w:r w:rsidRPr="006C27A3">
              <w:rPr>
                <w:color w:val="000000" w:themeColor="text1"/>
              </w:rPr>
              <w:t>20%</w:t>
            </w:r>
          </w:p>
        </w:tc>
        <w:tc>
          <w:tcPr>
            <w:tcW w:w="592" w:type="dxa"/>
            <w:tcBorders>
              <w:top w:val="single" w:sz="6" w:space="0" w:color="auto"/>
              <w:left w:val="single" w:sz="6" w:space="0" w:color="auto"/>
              <w:bottom w:val="nil"/>
              <w:right w:val="single" w:sz="6" w:space="0" w:color="auto"/>
            </w:tcBorders>
            <w:shd w:val="solid" w:color="FFFFFF" w:fill="auto"/>
          </w:tcPr>
          <w:p w14:paraId="3250A891" w14:textId="77777777" w:rsidR="0072647B" w:rsidRPr="006C27A3" w:rsidRDefault="006E7308" w:rsidP="0010542F">
            <w:pPr>
              <w:autoSpaceDE w:val="0"/>
              <w:autoSpaceDN w:val="0"/>
              <w:adjustRightInd w:val="0"/>
              <w:spacing w:line="240" w:lineRule="auto"/>
              <w:jc w:val="center"/>
              <w:rPr>
                <w:color w:val="000000" w:themeColor="text1"/>
              </w:rPr>
            </w:pPr>
            <w:r w:rsidRPr="006C27A3">
              <w:rPr>
                <w:color w:val="000000" w:themeColor="text1"/>
              </w:rPr>
              <w:t>25%</w:t>
            </w:r>
          </w:p>
        </w:tc>
        <w:tc>
          <w:tcPr>
            <w:tcW w:w="593" w:type="dxa"/>
            <w:tcBorders>
              <w:top w:val="single" w:sz="6" w:space="0" w:color="auto"/>
              <w:left w:val="single" w:sz="6" w:space="0" w:color="auto"/>
              <w:bottom w:val="nil"/>
              <w:right w:val="single" w:sz="6" w:space="0" w:color="auto"/>
            </w:tcBorders>
            <w:shd w:val="solid" w:color="FFFFFF" w:fill="auto"/>
          </w:tcPr>
          <w:p w14:paraId="5B5F8C07" w14:textId="77777777" w:rsidR="0072647B" w:rsidRPr="006C27A3" w:rsidRDefault="006E7308" w:rsidP="0010542F">
            <w:pPr>
              <w:autoSpaceDE w:val="0"/>
              <w:autoSpaceDN w:val="0"/>
              <w:adjustRightInd w:val="0"/>
              <w:spacing w:line="240" w:lineRule="auto"/>
              <w:jc w:val="center"/>
              <w:rPr>
                <w:color w:val="000000" w:themeColor="text1"/>
              </w:rPr>
            </w:pPr>
            <w:r w:rsidRPr="006C27A3">
              <w:rPr>
                <w:color w:val="000000" w:themeColor="text1"/>
              </w:rPr>
              <w:t>30%</w:t>
            </w:r>
          </w:p>
        </w:tc>
      </w:tr>
      <w:tr w:rsidR="003E714F" w:rsidRPr="006C27A3" w14:paraId="0B50B7C0" w14:textId="77777777" w:rsidTr="0010542F">
        <w:trPr>
          <w:trHeight w:val="221"/>
        </w:trPr>
        <w:tc>
          <w:tcPr>
            <w:tcW w:w="455" w:type="dxa"/>
            <w:tcBorders>
              <w:top w:val="nil"/>
              <w:left w:val="single" w:sz="6" w:space="0" w:color="auto"/>
              <w:bottom w:val="nil"/>
              <w:right w:val="single" w:sz="6" w:space="0" w:color="auto"/>
            </w:tcBorders>
            <w:shd w:val="solid" w:color="FFFFFF" w:fill="auto"/>
          </w:tcPr>
          <w:p w14:paraId="406CE492" w14:textId="77777777" w:rsidR="0072647B" w:rsidRPr="006C27A3" w:rsidRDefault="0072647B" w:rsidP="0010542F">
            <w:pPr>
              <w:autoSpaceDE w:val="0"/>
              <w:autoSpaceDN w:val="0"/>
              <w:adjustRightInd w:val="0"/>
              <w:spacing w:line="240" w:lineRule="auto"/>
              <w:jc w:val="center"/>
              <w:rPr>
                <w:color w:val="000000" w:themeColor="text1"/>
              </w:rPr>
            </w:pPr>
          </w:p>
        </w:tc>
        <w:tc>
          <w:tcPr>
            <w:tcW w:w="1840" w:type="dxa"/>
            <w:tcBorders>
              <w:top w:val="nil"/>
              <w:left w:val="single" w:sz="6" w:space="0" w:color="auto"/>
              <w:bottom w:val="nil"/>
              <w:right w:val="single" w:sz="6" w:space="0" w:color="auto"/>
            </w:tcBorders>
            <w:shd w:val="solid" w:color="FFFFFF" w:fill="auto"/>
          </w:tcPr>
          <w:p w14:paraId="2C897DA5" w14:textId="77777777" w:rsidR="0072647B" w:rsidRPr="006C27A3" w:rsidRDefault="0072647B" w:rsidP="0010542F">
            <w:pPr>
              <w:autoSpaceDE w:val="0"/>
              <w:autoSpaceDN w:val="0"/>
              <w:adjustRightInd w:val="0"/>
              <w:spacing w:line="240" w:lineRule="auto"/>
              <w:jc w:val="center"/>
              <w:rPr>
                <w:color w:val="000000" w:themeColor="text1"/>
              </w:rPr>
            </w:pPr>
          </w:p>
        </w:tc>
        <w:tc>
          <w:tcPr>
            <w:tcW w:w="2130" w:type="dxa"/>
            <w:tcBorders>
              <w:top w:val="nil"/>
              <w:left w:val="single" w:sz="6" w:space="0" w:color="auto"/>
              <w:bottom w:val="single" w:sz="6" w:space="0" w:color="auto"/>
              <w:right w:val="single" w:sz="6" w:space="0" w:color="auto"/>
            </w:tcBorders>
            <w:shd w:val="solid" w:color="FFFFFF" w:fill="auto"/>
          </w:tcPr>
          <w:p w14:paraId="31A5FD28" w14:textId="77777777" w:rsidR="0072647B" w:rsidRPr="006C27A3" w:rsidRDefault="0072647B" w:rsidP="0010542F">
            <w:pPr>
              <w:autoSpaceDE w:val="0"/>
              <w:autoSpaceDN w:val="0"/>
              <w:adjustRightInd w:val="0"/>
              <w:spacing w:line="240" w:lineRule="auto"/>
              <w:rPr>
                <w:color w:val="000000" w:themeColor="text1"/>
              </w:rPr>
            </w:pPr>
          </w:p>
        </w:tc>
        <w:tc>
          <w:tcPr>
            <w:tcW w:w="846" w:type="dxa"/>
            <w:tcBorders>
              <w:top w:val="nil"/>
              <w:left w:val="single" w:sz="6" w:space="0" w:color="auto"/>
              <w:bottom w:val="single" w:sz="6" w:space="0" w:color="auto"/>
              <w:right w:val="single" w:sz="6" w:space="0" w:color="auto"/>
            </w:tcBorders>
            <w:shd w:val="solid" w:color="FFFFFF" w:fill="auto"/>
          </w:tcPr>
          <w:p w14:paraId="47EDB5AE" w14:textId="77777777" w:rsidR="0072647B" w:rsidRPr="006C27A3" w:rsidRDefault="0072647B" w:rsidP="0010542F">
            <w:pPr>
              <w:autoSpaceDE w:val="0"/>
              <w:autoSpaceDN w:val="0"/>
              <w:adjustRightInd w:val="0"/>
              <w:spacing w:line="240" w:lineRule="auto"/>
              <w:rPr>
                <w:color w:val="000000" w:themeColor="text1"/>
              </w:rPr>
            </w:pPr>
          </w:p>
        </w:tc>
        <w:tc>
          <w:tcPr>
            <w:tcW w:w="1324" w:type="dxa"/>
            <w:tcBorders>
              <w:top w:val="nil"/>
              <w:left w:val="single" w:sz="6" w:space="0" w:color="auto"/>
              <w:bottom w:val="single" w:sz="6" w:space="0" w:color="auto"/>
              <w:right w:val="single" w:sz="6" w:space="0" w:color="auto"/>
            </w:tcBorders>
            <w:shd w:val="solid" w:color="FFFFFF" w:fill="auto"/>
          </w:tcPr>
          <w:p w14:paraId="055FBF5D" w14:textId="77777777" w:rsidR="0072647B" w:rsidRPr="006C27A3" w:rsidRDefault="0072647B" w:rsidP="0010542F">
            <w:pPr>
              <w:autoSpaceDE w:val="0"/>
              <w:autoSpaceDN w:val="0"/>
              <w:adjustRightInd w:val="0"/>
              <w:spacing w:line="240" w:lineRule="auto"/>
              <w:jc w:val="center"/>
              <w:rPr>
                <w:color w:val="000000" w:themeColor="text1"/>
              </w:rPr>
            </w:pPr>
          </w:p>
        </w:tc>
        <w:tc>
          <w:tcPr>
            <w:tcW w:w="948" w:type="dxa"/>
            <w:tcBorders>
              <w:top w:val="nil"/>
              <w:left w:val="single" w:sz="6" w:space="0" w:color="auto"/>
              <w:bottom w:val="single" w:sz="6" w:space="0" w:color="auto"/>
              <w:right w:val="single" w:sz="6" w:space="0" w:color="auto"/>
            </w:tcBorders>
            <w:shd w:val="solid" w:color="FFFFFF" w:fill="auto"/>
          </w:tcPr>
          <w:p w14:paraId="453CFC85" w14:textId="77777777" w:rsidR="0072647B" w:rsidRPr="006C27A3" w:rsidRDefault="0072647B" w:rsidP="0010542F">
            <w:pPr>
              <w:autoSpaceDE w:val="0"/>
              <w:autoSpaceDN w:val="0"/>
              <w:adjustRightInd w:val="0"/>
              <w:spacing w:line="240" w:lineRule="auto"/>
              <w:jc w:val="center"/>
              <w:rPr>
                <w:color w:val="000000" w:themeColor="text1"/>
              </w:rPr>
            </w:pPr>
          </w:p>
        </w:tc>
        <w:tc>
          <w:tcPr>
            <w:tcW w:w="709" w:type="dxa"/>
            <w:tcBorders>
              <w:top w:val="nil"/>
              <w:left w:val="single" w:sz="6" w:space="0" w:color="auto"/>
              <w:bottom w:val="single" w:sz="6" w:space="0" w:color="auto"/>
              <w:right w:val="single" w:sz="6" w:space="0" w:color="auto"/>
            </w:tcBorders>
            <w:shd w:val="solid" w:color="FFFFFF" w:fill="auto"/>
          </w:tcPr>
          <w:p w14:paraId="4FB05AD3" w14:textId="77777777" w:rsidR="0072647B" w:rsidRPr="006C27A3" w:rsidRDefault="0072647B" w:rsidP="0010542F">
            <w:pPr>
              <w:autoSpaceDE w:val="0"/>
              <w:autoSpaceDN w:val="0"/>
              <w:adjustRightInd w:val="0"/>
              <w:spacing w:line="240" w:lineRule="auto"/>
              <w:jc w:val="center"/>
              <w:rPr>
                <w:color w:val="000000" w:themeColor="text1"/>
              </w:rPr>
            </w:pPr>
          </w:p>
        </w:tc>
        <w:tc>
          <w:tcPr>
            <w:tcW w:w="709" w:type="dxa"/>
            <w:tcBorders>
              <w:top w:val="nil"/>
              <w:left w:val="single" w:sz="6" w:space="0" w:color="auto"/>
              <w:bottom w:val="single" w:sz="6" w:space="0" w:color="auto"/>
              <w:right w:val="single" w:sz="6" w:space="0" w:color="auto"/>
            </w:tcBorders>
            <w:shd w:val="solid" w:color="FFFFFF" w:fill="auto"/>
          </w:tcPr>
          <w:p w14:paraId="3B9928B2" w14:textId="77777777" w:rsidR="0072647B" w:rsidRPr="006C27A3" w:rsidRDefault="0072647B" w:rsidP="0010542F">
            <w:pPr>
              <w:autoSpaceDE w:val="0"/>
              <w:autoSpaceDN w:val="0"/>
              <w:adjustRightInd w:val="0"/>
              <w:spacing w:line="240" w:lineRule="auto"/>
              <w:jc w:val="center"/>
              <w:rPr>
                <w:color w:val="000000" w:themeColor="text1"/>
              </w:rPr>
            </w:pPr>
          </w:p>
        </w:tc>
        <w:tc>
          <w:tcPr>
            <w:tcW w:w="708" w:type="dxa"/>
            <w:tcBorders>
              <w:top w:val="nil"/>
              <w:left w:val="single" w:sz="6" w:space="0" w:color="auto"/>
              <w:bottom w:val="single" w:sz="6" w:space="0" w:color="auto"/>
              <w:right w:val="single" w:sz="6" w:space="0" w:color="auto"/>
            </w:tcBorders>
            <w:shd w:val="solid" w:color="FFFFFF" w:fill="auto"/>
          </w:tcPr>
          <w:p w14:paraId="7DBAF88C" w14:textId="77777777" w:rsidR="0072647B" w:rsidRPr="006C27A3" w:rsidRDefault="0072647B" w:rsidP="0010542F">
            <w:pPr>
              <w:autoSpaceDE w:val="0"/>
              <w:autoSpaceDN w:val="0"/>
              <w:adjustRightInd w:val="0"/>
              <w:spacing w:line="240" w:lineRule="auto"/>
              <w:jc w:val="center"/>
              <w:rPr>
                <w:color w:val="000000" w:themeColor="text1"/>
              </w:rPr>
            </w:pPr>
          </w:p>
        </w:tc>
        <w:tc>
          <w:tcPr>
            <w:tcW w:w="709" w:type="dxa"/>
            <w:tcBorders>
              <w:top w:val="nil"/>
              <w:left w:val="single" w:sz="6" w:space="0" w:color="auto"/>
              <w:bottom w:val="single" w:sz="6" w:space="0" w:color="auto"/>
              <w:right w:val="single" w:sz="6" w:space="0" w:color="auto"/>
            </w:tcBorders>
            <w:shd w:val="solid" w:color="FFFFFF" w:fill="auto"/>
          </w:tcPr>
          <w:p w14:paraId="08DE026E" w14:textId="77777777" w:rsidR="0072647B" w:rsidRPr="006C27A3" w:rsidRDefault="0072647B" w:rsidP="0010542F">
            <w:pPr>
              <w:autoSpaceDE w:val="0"/>
              <w:autoSpaceDN w:val="0"/>
              <w:adjustRightInd w:val="0"/>
              <w:spacing w:line="240" w:lineRule="auto"/>
              <w:jc w:val="center"/>
              <w:rPr>
                <w:color w:val="000000" w:themeColor="text1"/>
              </w:rPr>
            </w:pPr>
          </w:p>
        </w:tc>
        <w:tc>
          <w:tcPr>
            <w:tcW w:w="709" w:type="dxa"/>
            <w:tcBorders>
              <w:top w:val="nil"/>
              <w:left w:val="single" w:sz="6" w:space="0" w:color="auto"/>
              <w:bottom w:val="single" w:sz="6" w:space="0" w:color="auto"/>
              <w:right w:val="single" w:sz="6" w:space="0" w:color="auto"/>
            </w:tcBorders>
            <w:shd w:val="solid" w:color="FFFFFF" w:fill="auto"/>
          </w:tcPr>
          <w:p w14:paraId="480FFB45" w14:textId="77777777" w:rsidR="0072647B" w:rsidRPr="006C27A3" w:rsidRDefault="0072647B" w:rsidP="0010542F">
            <w:pPr>
              <w:autoSpaceDE w:val="0"/>
              <w:autoSpaceDN w:val="0"/>
              <w:adjustRightInd w:val="0"/>
              <w:spacing w:line="240" w:lineRule="auto"/>
              <w:jc w:val="center"/>
              <w:rPr>
                <w:color w:val="000000" w:themeColor="text1"/>
              </w:rPr>
            </w:pPr>
          </w:p>
        </w:tc>
        <w:tc>
          <w:tcPr>
            <w:tcW w:w="709" w:type="dxa"/>
            <w:tcBorders>
              <w:top w:val="nil"/>
              <w:left w:val="single" w:sz="6" w:space="0" w:color="auto"/>
              <w:bottom w:val="single" w:sz="6" w:space="0" w:color="auto"/>
              <w:right w:val="single" w:sz="6" w:space="0" w:color="auto"/>
            </w:tcBorders>
            <w:shd w:val="solid" w:color="FFFFFF" w:fill="auto"/>
          </w:tcPr>
          <w:p w14:paraId="28276095" w14:textId="77777777" w:rsidR="0072647B" w:rsidRPr="006C27A3" w:rsidRDefault="0072647B" w:rsidP="0010542F">
            <w:pPr>
              <w:autoSpaceDE w:val="0"/>
              <w:autoSpaceDN w:val="0"/>
              <w:adjustRightInd w:val="0"/>
              <w:spacing w:line="240" w:lineRule="auto"/>
              <w:jc w:val="center"/>
              <w:rPr>
                <w:color w:val="000000" w:themeColor="text1"/>
              </w:rPr>
            </w:pPr>
          </w:p>
        </w:tc>
        <w:tc>
          <w:tcPr>
            <w:tcW w:w="708" w:type="dxa"/>
            <w:tcBorders>
              <w:top w:val="nil"/>
              <w:left w:val="single" w:sz="6" w:space="0" w:color="auto"/>
              <w:bottom w:val="single" w:sz="6" w:space="0" w:color="auto"/>
              <w:right w:val="single" w:sz="6" w:space="0" w:color="auto"/>
            </w:tcBorders>
            <w:shd w:val="solid" w:color="FFFFFF" w:fill="auto"/>
          </w:tcPr>
          <w:p w14:paraId="09B0F7CB" w14:textId="77777777" w:rsidR="0072647B" w:rsidRPr="006C27A3" w:rsidRDefault="0072647B" w:rsidP="0010542F">
            <w:pPr>
              <w:autoSpaceDE w:val="0"/>
              <w:autoSpaceDN w:val="0"/>
              <w:adjustRightInd w:val="0"/>
              <w:spacing w:line="240" w:lineRule="auto"/>
              <w:rPr>
                <w:color w:val="000000" w:themeColor="text1"/>
              </w:rPr>
            </w:pPr>
          </w:p>
        </w:tc>
        <w:tc>
          <w:tcPr>
            <w:tcW w:w="567" w:type="dxa"/>
            <w:tcBorders>
              <w:top w:val="nil"/>
              <w:left w:val="single" w:sz="6" w:space="0" w:color="auto"/>
              <w:bottom w:val="single" w:sz="6" w:space="0" w:color="auto"/>
              <w:right w:val="single" w:sz="6" w:space="0" w:color="auto"/>
            </w:tcBorders>
            <w:shd w:val="solid" w:color="FFFFFF" w:fill="auto"/>
          </w:tcPr>
          <w:p w14:paraId="651EDB0B" w14:textId="77777777" w:rsidR="0072647B" w:rsidRPr="006C27A3" w:rsidRDefault="0072647B" w:rsidP="0010542F">
            <w:pPr>
              <w:autoSpaceDE w:val="0"/>
              <w:autoSpaceDN w:val="0"/>
              <w:adjustRightInd w:val="0"/>
              <w:spacing w:line="240" w:lineRule="auto"/>
              <w:jc w:val="center"/>
              <w:rPr>
                <w:color w:val="000000" w:themeColor="text1"/>
              </w:rPr>
            </w:pPr>
          </w:p>
        </w:tc>
        <w:tc>
          <w:tcPr>
            <w:tcW w:w="605" w:type="dxa"/>
            <w:tcBorders>
              <w:top w:val="nil"/>
              <w:left w:val="single" w:sz="6" w:space="0" w:color="auto"/>
              <w:bottom w:val="single" w:sz="6" w:space="0" w:color="auto"/>
              <w:right w:val="single" w:sz="6" w:space="0" w:color="auto"/>
            </w:tcBorders>
            <w:shd w:val="solid" w:color="FFFFFF" w:fill="auto"/>
          </w:tcPr>
          <w:p w14:paraId="6BC62CF4" w14:textId="77777777" w:rsidR="0072647B" w:rsidRPr="006C27A3" w:rsidRDefault="0072647B" w:rsidP="0010542F">
            <w:pPr>
              <w:autoSpaceDE w:val="0"/>
              <w:autoSpaceDN w:val="0"/>
              <w:adjustRightInd w:val="0"/>
              <w:spacing w:line="240" w:lineRule="auto"/>
              <w:jc w:val="center"/>
              <w:rPr>
                <w:color w:val="000000" w:themeColor="text1"/>
              </w:rPr>
            </w:pPr>
          </w:p>
        </w:tc>
        <w:tc>
          <w:tcPr>
            <w:tcW w:w="593" w:type="dxa"/>
            <w:tcBorders>
              <w:top w:val="nil"/>
              <w:left w:val="single" w:sz="6" w:space="0" w:color="auto"/>
              <w:bottom w:val="single" w:sz="6" w:space="0" w:color="auto"/>
              <w:right w:val="single" w:sz="6" w:space="0" w:color="auto"/>
            </w:tcBorders>
            <w:shd w:val="solid" w:color="FFFFFF" w:fill="auto"/>
          </w:tcPr>
          <w:p w14:paraId="2CB7856D" w14:textId="77777777" w:rsidR="0072647B" w:rsidRPr="006C27A3" w:rsidRDefault="0072647B" w:rsidP="0010542F">
            <w:pPr>
              <w:autoSpaceDE w:val="0"/>
              <w:autoSpaceDN w:val="0"/>
              <w:adjustRightInd w:val="0"/>
              <w:spacing w:line="240" w:lineRule="auto"/>
              <w:jc w:val="center"/>
              <w:rPr>
                <w:color w:val="000000" w:themeColor="text1"/>
              </w:rPr>
            </w:pPr>
          </w:p>
        </w:tc>
        <w:tc>
          <w:tcPr>
            <w:tcW w:w="592" w:type="dxa"/>
            <w:tcBorders>
              <w:top w:val="nil"/>
              <w:left w:val="single" w:sz="6" w:space="0" w:color="auto"/>
              <w:bottom w:val="single" w:sz="6" w:space="0" w:color="auto"/>
              <w:right w:val="single" w:sz="6" w:space="0" w:color="auto"/>
            </w:tcBorders>
            <w:shd w:val="solid" w:color="FFFFFF" w:fill="auto"/>
          </w:tcPr>
          <w:p w14:paraId="178678F2" w14:textId="77777777" w:rsidR="0072647B" w:rsidRPr="006C27A3" w:rsidRDefault="0072647B" w:rsidP="0010542F">
            <w:pPr>
              <w:autoSpaceDE w:val="0"/>
              <w:autoSpaceDN w:val="0"/>
              <w:adjustRightInd w:val="0"/>
              <w:spacing w:line="240" w:lineRule="auto"/>
              <w:jc w:val="center"/>
              <w:rPr>
                <w:color w:val="000000" w:themeColor="text1"/>
              </w:rPr>
            </w:pPr>
          </w:p>
        </w:tc>
        <w:tc>
          <w:tcPr>
            <w:tcW w:w="593" w:type="dxa"/>
            <w:tcBorders>
              <w:top w:val="nil"/>
              <w:left w:val="single" w:sz="6" w:space="0" w:color="auto"/>
              <w:bottom w:val="single" w:sz="6" w:space="0" w:color="auto"/>
              <w:right w:val="single" w:sz="6" w:space="0" w:color="auto"/>
            </w:tcBorders>
            <w:shd w:val="solid" w:color="FFFFFF" w:fill="auto"/>
          </w:tcPr>
          <w:p w14:paraId="1CDAA74B" w14:textId="77777777" w:rsidR="0072647B" w:rsidRPr="006C27A3" w:rsidRDefault="0072647B" w:rsidP="0010542F">
            <w:pPr>
              <w:autoSpaceDE w:val="0"/>
              <w:autoSpaceDN w:val="0"/>
              <w:adjustRightInd w:val="0"/>
              <w:spacing w:line="240" w:lineRule="auto"/>
              <w:jc w:val="center"/>
              <w:rPr>
                <w:color w:val="000000" w:themeColor="text1"/>
              </w:rPr>
            </w:pPr>
          </w:p>
        </w:tc>
      </w:tr>
      <w:tr w:rsidR="003E714F" w:rsidRPr="006C27A3" w14:paraId="1FB318A1" w14:textId="77777777" w:rsidTr="0010542F">
        <w:trPr>
          <w:trHeight w:val="1058"/>
        </w:trPr>
        <w:tc>
          <w:tcPr>
            <w:tcW w:w="455" w:type="dxa"/>
            <w:tcBorders>
              <w:top w:val="nil"/>
              <w:left w:val="single" w:sz="6" w:space="0" w:color="auto"/>
              <w:bottom w:val="nil"/>
              <w:right w:val="single" w:sz="6" w:space="0" w:color="auto"/>
            </w:tcBorders>
            <w:shd w:val="solid" w:color="FFFFFF" w:fill="auto"/>
          </w:tcPr>
          <w:p w14:paraId="32A5E983" w14:textId="77777777" w:rsidR="0072647B" w:rsidRPr="006C27A3" w:rsidRDefault="0072647B" w:rsidP="0010542F">
            <w:pPr>
              <w:autoSpaceDE w:val="0"/>
              <w:autoSpaceDN w:val="0"/>
              <w:adjustRightInd w:val="0"/>
              <w:spacing w:line="240" w:lineRule="auto"/>
              <w:jc w:val="center"/>
              <w:rPr>
                <w:color w:val="000000" w:themeColor="text1"/>
              </w:rPr>
            </w:pPr>
          </w:p>
        </w:tc>
        <w:tc>
          <w:tcPr>
            <w:tcW w:w="1840" w:type="dxa"/>
            <w:tcBorders>
              <w:top w:val="nil"/>
              <w:left w:val="single" w:sz="6" w:space="0" w:color="auto"/>
              <w:bottom w:val="nil"/>
              <w:right w:val="single" w:sz="6" w:space="0" w:color="auto"/>
            </w:tcBorders>
            <w:shd w:val="solid" w:color="FFFFFF" w:fill="auto"/>
          </w:tcPr>
          <w:p w14:paraId="21FC193D" w14:textId="77777777" w:rsidR="0072647B" w:rsidRPr="006C27A3" w:rsidRDefault="0072647B" w:rsidP="0010542F">
            <w:pPr>
              <w:autoSpaceDE w:val="0"/>
              <w:autoSpaceDN w:val="0"/>
              <w:adjustRightInd w:val="0"/>
              <w:spacing w:line="240" w:lineRule="auto"/>
              <w:jc w:val="center"/>
              <w:rPr>
                <w:color w:val="000000" w:themeColor="text1"/>
              </w:rPr>
            </w:pPr>
          </w:p>
        </w:tc>
        <w:tc>
          <w:tcPr>
            <w:tcW w:w="2130" w:type="dxa"/>
            <w:tcBorders>
              <w:top w:val="single" w:sz="6" w:space="0" w:color="auto"/>
              <w:left w:val="single" w:sz="6" w:space="0" w:color="auto"/>
              <w:bottom w:val="single" w:sz="6" w:space="0" w:color="auto"/>
              <w:right w:val="single" w:sz="6" w:space="0" w:color="auto"/>
            </w:tcBorders>
            <w:shd w:val="solid" w:color="FFFFFF" w:fill="auto"/>
          </w:tcPr>
          <w:p w14:paraId="5F60FA0C" w14:textId="77777777" w:rsidR="0072647B" w:rsidRPr="006C27A3" w:rsidRDefault="006E7308" w:rsidP="0010542F">
            <w:pPr>
              <w:autoSpaceDE w:val="0"/>
              <w:autoSpaceDN w:val="0"/>
              <w:adjustRightInd w:val="0"/>
              <w:spacing w:line="240" w:lineRule="auto"/>
              <w:rPr>
                <w:color w:val="000000" w:themeColor="text1"/>
              </w:rPr>
            </w:pPr>
            <w:r w:rsidRPr="006C27A3">
              <w:rPr>
                <w:color w:val="000000" w:themeColor="text1"/>
              </w:rPr>
              <w:t xml:space="preserve">5. Забезпечення дітей з лабільним перебігом   цукрового діабету  з частими гіпоглікеміями препаратами </w:t>
            </w:r>
            <w:proofErr w:type="spellStart"/>
            <w:r w:rsidRPr="006C27A3">
              <w:rPr>
                <w:color w:val="000000" w:themeColor="text1"/>
              </w:rPr>
              <w:t>глюкагону</w:t>
            </w:r>
            <w:proofErr w:type="spellEnd"/>
            <w:r w:rsidRPr="006C27A3">
              <w:rPr>
                <w:color w:val="000000" w:themeColor="text1"/>
              </w:rPr>
              <w:t xml:space="preserve"> для запобігання розвитку </w:t>
            </w:r>
            <w:proofErr w:type="spellStart"/>
            <w:r w:rsidRPr="006C27A3">
              <w:rPr>
                <w:color w:val="000000" w:themeColor="text1"/>
              </w:rPr>
              <w:t>гіпоглікемічних</w:t>
            </w:r>
            <w:proofErr w:type="spellEnd"/>
            <w:r w:rsidRPr="006C27A3">
              <w:rPr>
                <w:color w:val="000000" w:themeColor="text1"/>
              </w:rPr>
              <w:t xml:space="preserve"> станів</w:t>
            </w:r>
          </w:p>
        </w:tc>
        <w:tc>
          <w:tcPr>
            <w:tcW w:w="846" w:type="dxa"/>
            <w:tcBorders>
              <w:top w:val="single" w:sz="6" w:space="0" w:color="auto"/>
              <w:left w:val="single" w:sz="6" w:space="0" w:color="auto"/>
              <w:bottom w:val="single" w:sz="6" w:space="0" w:color="auto"/>
              <w:right w:val="single" w:sz="6" w:space="0" w:color="auto"/>
            </w:tcBorders>
            <w:shd w:val="solid" w:color="FFFFFF" w:fill="auto"/>
          </w:tcPr>
          <w:p w14:paraId="266583BD" w14:textId="77777777" w:rsidR="0072647B" w:rsidRPr="006C27A3" w:rsidRDefault="006E7308" w:rsidP="0010542F">
            <w:pPr>
              <w:autoSpaceDE w:val="0"/>
              <w:autoSpaceDN w:val="0"/>
              <w:adjustRightInd w:val="0"/>
              <w:spacing w:line="240" w:lineRule="auto"/>
              <w:rPr>
                <w:color w:val="000000" w:themeColor="text1"/>
              </w:rPr>
            </w:pPr>
            <w:r w:rsidRPr="006C27A3">
              <w:rPr>
                <w:color w:val="000000" w:themeColor="text1"/>
              </w:rPr>
              <w:t>2026-2030</w:t>
            </w:r>
          </w:p>
        </w:tc>
        <w:tc>
          <w:tcPr>
            <w:tcW w:w="1324" w:type="dxa"/>
            <w:tcBorders>
              <w:top w:val="single" w:sz="6" w:space="0" w:color="auto"/>
              <w:left w:val="single" w:sz="6" w:space="0" w:color="auto"/>
              <w:bottom w:val="single" w:sz="6" w:space="0" w:color="auto"/>
              <w:right w:val="single" w:sz="6" w:space="0" w:color="auto"/>
            </w:tcBorders>
            <w:shd w:val="solid" w:color="FFFFFF" w:fill="auto"/>
          </w:tcPr>
          <w:p w14:paraId="1F7BBA49" w14:textId="77777777" w:rsidR="0072647B" w:rsidRPr="006C27A3" w:rsidRDefault="006E7308" w:rsidP="0010542F">
            <w:pPr>
              <w:autoSpaceDE w:val="0"/>
              <w:autoSpaceDN w:val="0"/>
              <w:adjustRightInd w:val="0"/>
              <w:spacing w:line="240" w:lineRule="auto"/>
              <w:rPr>
                <w:color w:val="000000" w:themeColor="text1"/>
              </w:rPr>
            </w:pPr>
            <w:r w:rsidRPr="006C27A3">
              <w:rPr>
                <w:color w:val="000000" w:themeColor="text1"/>
              </w:rPr>
              <w:t>КНП «Рахівська РЛ» Рахівської міської ради</w:t>
            </w:r>
          </w:p>
        </w:tc>
        <w:tc>
          <w:tcPr>
            <w:tcW w:w="948" w:type="dxa"/>
            <w:tcBorders>
              <w:top w:val="single" w:sz="6" w:space="0" w:color="auto"/>
              <w:left w:val="single" w:sz="6" w:space="0" w:color="auto"/>
              <w:bottom w:val="single" w:sz="6" w:space="0" w:color="auto"/>
              <w:right w:val="single" w:sz="6" w:space="0" w:color="auto"/>
            </w:tcBorders>
            <w:shd w:val="solid" w:color="FFFFFF" w:fill="auto"/>
          </w:tcPr>
          <w:p w14:paraId="68A64714" w14:textId="77777777" w:rsidR="0072647B" w:rsidRPr="006C27A3" w:rsidRDefault="006E7308" w:rsidP="0010542F">
            <w:pPr>
              <w:autoSpaceDE w:val="0"/>
              <w:autoSpaceDN w:val="0"/>
              <w:adjustRightInd w:val="0"/>
              <w:spacing w:line="240" w:lineRule="auto"/>
              <w:rPr>
                <w:color w:val="000000" w:themeColor="text1"/>
              </w:rPr>
            </w:pPr>
            <w:r w:rsidRPr="006C27A3">
              <w:rPr>
                <w:color w:val="000000" w:themeColor="text1"/>
              </w:rPr>
              <w:t>Міський бюджет</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4E01ABD2" w14:textId="77777777" w:rsidR="0072647B" w:rsidRPr="006C27A3" w:rsidRDefault="006E7308" w:rsidP="0010542F">
            <w:pPr>
              <w:autoSpaceDE w:val="0"/>
              <w:autoSpaceDN w:val="0"/>
              <w:adjustRightInd w:val="0"/>
              <w:spacing w:line="240" w:lineRule="auto"/>
              <w:jc w:val="right"/>
              <w:rPr>
                <w:color w:val="000000" w:themeColor="text1"/>
              </w:rPr>
            </w:pPr>
            <w:r w:rsidRPr="006C27A3">
              <w:rPr>
                <w:color w:val="000000" w:themeColor="text1"/>
              </w:rPr>
              <w:t>50,0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1298429" w14:textId="77777777" w:rsidR="0072647B" w:rsidRPr="006C27A3" w:rsidRDefault="006E7308" w:rsidP="0010542F">
            <w:pPr>
              <w:autoSpaceDE w:val="0"/>
              <w:autoSpaceDN w:val="0"/>
              <w:adjustRightInd w:val="0"/>
              <w:spacing w:line="240" w:lineRule="auto"/>
              <w:jc w:val="right"/>
              <w:rPr>
                <w:color w:val="000000" w:themeColor="text1"/>
              </w:rPr>
            </w:pPr>
            <w:r w:rsidRPr="006C27A3">
              <w:rPr>
                <w:color w:val="000000" w:themeColor="text1"/>
              </w:rPr>
              <w:t>10,0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0BFEFD0" w14:textId="77777777" w:rsidR="0072647B" w:rsidRPr="006C27A3" w:rsidRDefault="006E7308" w:rsidP="0010542F">
            <w:pPr>
              <w:autoSpaceDE w:val="0"/>
              <w:autoSpaceDN w:val="0"/>
              <w:adjustRightInd w:val="0"/>
              <w:spacing w:line="240" w:lineRule="auto"/>
              <w:jc w:val="center"/>
              <w:rPr>
                <w:color w:val="000000" w:themeColor="text1"/>
              </w:rPr>
            </w:pPr>
            <w:r w:rsidRPr="006C27A3">
              <w:rPr>
                <w:color w:val="000000" w:themeColor="text1"/>
              </w:rPr>
              <w:t>10,0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E5FCD02" w14:textId="77777777" w:rsidR="0072647B" w:rsidRPr="006C27A3" w:rsidRDefault="006E7308" w:rsidP="0010542F">
            <w:pPr>
              <w:autoSpaceDE w:val="0"/>
              <w:autoSpaceDN w:val="0"/>
              <w:adjustRightInd w:val="0"/>
              <w:spacing w:line="240" w:lineRule="auto"/>
              <w:jc w:val="center"/>
              <w:rPr>
                <w:color w:val="000000" w:themeColor="text1"/>
              </w:rPr>
            </w:pPr>
            <w:r w:rsidRPr="006C27A3">
              <w:rPr>
                <w:color w:val="000000" w:themeColor="text1"/>
              </w:rPr>
              <w:t>10,0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C48CCBF" w14:textId="77777777" w:rsidR="0072647B" w:rsidRPr="006C27A3" w:rsidRDefault="006E7308" w:rsidP="0010542F">
            <w:pPr>
              <w:autoSpaceDE w:val="0"/>
              <w:autoSpaceDN w:val="0"/>
              <w:adjustRightInd w:val="0"/>
              <w:spacing w:line="240" w:lineRule="auto"/>
              <w:jc w:val="center"/>
              <w:rPr>
                <w:color w:val="000000" w:themeColor="text1"/>
              </w:rPr>
            </w:pPr>
            <w:r w:rsidRPr="006C27A3">
              <w:rPr>
                <w:color w:val="000000" w:themeColor="text1"/>
              </w:rPr>
              <w:t>10,0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4FE3A183" w14:textId="77777777" w:rsidR="0072647B" w:rsidRPr="006C27A3" w:rsidRDefault="006E7308" w:rsidP="0010542F">
            <w:pPr>
              <w:autoSpaceDE w:val="0"/>
              <w:autoSpaceDN w:val="0"/>
              <w:adjustRightInd w:val="0"/>
              <w:spacing w:line="240" w:lineRule="auto"/>
              <w:jc w:val="center"/>
              <w:rPr>
                <w:color w:val="000000" w:themeColor="text1"/>
              </w:rPr>
            </w:pPr>
            <w:r w:rsidRPr="006C27A3">
              <w:rPr>
                <w:color w:val="000000" w:themeColor="text1"/>
              </w:rPr>
              <w:t>10,0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AB80E88" w14:textId="77777777" w:rsidR="0072647B" w:rsidRPr="006C27A3" w:rsidRDefault="006E7308" w:rsidP="0010542F">
            <w:pPr>
              <w:autoSpaceDE w:val="0"/>
              <w:autoSpaceDN w:val="0"/>
              <w:adjustRightInd w:val="0"/>
              <w:spacing w:line="240" w:lineRule="auto"/>
              <w:rPr>
                <w:color w:val="000000" w:themeColor="text1"/>
              </w:rPr>
            </w:pPr>
            <w:r w:rsidRPr="006C27A3">
              <w:rPr>
                <w:color w:val="000000" w:themeColor="text1"/>
              </w:rPr>
              <w:t xml:space="preserve">Зменшення кількості </w:t>
            </w:r>
            <w:proofErr w:type="spellStart"/>
            <w:r w:rsidRPr="006C27A3">
              <w:rPr>
                <w:color w:val="000000" w:themeColor="text1"/>
              </w:rPr>
              <w:t>гіпоглікемічних</w:t>
            </w:r>
            <w:proofErr w:type="spellEnd"/>
            <w:r w:rsidRPr="006C27A3">
              <w:rPr>
                <w:color w:val="000000" w:themeColor="text1"/>
              </w:rPr>
              <w:t xml:space="preserve"> станів у дітей %</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2125F7C" w14:textId="77777777" w:rsidR="0072647B" w:rsidRPr="006C27A3" w:rsidRDefault="006E7308" w:rsidP="0010542F">
            <w:pPr>
              <w:autoSpaceDE w:val="0"/>
              <w:autoSpaceDN w:val="0"/>
              <w:adjustRightInd w:val="0"/>
              <w:spacing w:line="240" w:lineRule="auto"/>
              <w:jc w:val="right"/>
              <w:rPr>
                <w:color w:val="000000" w:themeColor="text1"/>
              </w:rPr>
            </w:pPr>
            <w:r w:rsidRPr="006C27A3">
              <w:rPr>
                <w:color w:val="000000" w:themeColor="text1"/>
              </w:rPr>
              <w:t>100%</w:t>
            </w:r>
          </w:p>
        </w:tc>
        <w:tc>
          <w:tcPr>
            <w:tcW w:w="605" w:type="dxa"/>
            <w:tcBorders>
              <w:top w:val="single" w:sz="6" w:space="0" w:color="auto"/>
              <w:left w:val="single" w:sz="6" w:space="0" w:color="auto"/>
              <w:bottom w:val="single" w:sz="6" w:space="0" w:color="auto"/>
              <w:right w:val="single" w:sz="6" w:space="0" w:color="auto"/>
            </w:tcBorders>
            <w:shd w:val="solid" w:color="FFFFFF" w:fill="auto"/>
          </w:tcPr>
          <w:p w14:paraId="05E5D6FE" w14:textId="77777777" w:rsidR="0072647B" w:rsidRPr="006C27A3" w:rsidRDefault="006E7308" w:rsidP="0010542F">
            <w:pPr>
              <w:autoSpaceDE w:val="0"/>
              <w:autoSpaceDN w:val="0"/>
              <w:adjustRightInd w:val="0"/>
              <w:spacing w:line="240" w:lineRule="auto"/>
              <w:jc w:val="right"/>
              <w:rPr>
                <w:color w:val="000000" w:themeColor="text1"/>
              </w:rPr>
            </w:pPr>
            <w:r w:rsidRPr="006C27A3">
              <w:rPr>
                <w:color w:val="000000" w:themeColor="text1"/>
              </w:rPr>
              <w:t>100%</w:t>
            </w:r>
          </w:p>
        </w:tc>
        <w:tc>
          <w:tcPr>
            <w:tcW w:w="593" w:type="dxa"/>
            <w:tcBorders>
              <w:top w:val="single" w:sz="6" w:space="0" w:color="auto"/>
              <w:left w:val="single" w:sz="6" w:space="0" w:color="auto"/>
              <w:bottom w:val="single" w:sz="6" w:space="0" w:color="auto"/>
              <w:right w:val="single" w:sz="6" w:space="0" w:color="auto"/>
            </w:tcBorders>
            <w:shd w:val="solid" w:color="FFFFFF" w:fill="auto"/>
          </w:tcPr>
          <w:p w14:paraId="5D757190" w14:textId="77777777" w:rsidR="0072647B" w:rsidRPr="006C27A3" w:rsidRDefault="006E7308" w:rsidP="0010542F">
            <w:pPr>
              <w:autoSpaceDE w:val="0"/>
              <w:autoSpaceDN w:val="0"/>
              <w:adjustRightInd w:val="0"/>
              <w:spacing w:line="240" w:lineRule="auto"/>
              <w:jc w:val="right"/>
              <w:rPr>
                <w:color w:val="000000" w:themeColor="text1"/>
              </w:rPr>
            </w:pPr>
            <w:r w:rsidRPr="006C27A3">
              <w:rPr>
                <w:color w:val="000000" w:themeColor="text1"/>
              </w:rPr>
              <w:t>100%</w:t>
            </w:r>
          </w:p>
        </w:tc>
        <w:tc>
          <w:tcPr>
            <w:tcW w:w="592" w:type="dxa"/>
            <w:tcBorders>
              <w:top w:val="single" w:sz="6" w:space="0" w:color="auto"/>
              <w:left w:val="single" w:sz="6" w:space="0" w:color="auto"/>
              <w:bottom w:val="single" w:sz="6" w:space="0" w:color="auto"/>
              <w:right w:val="single" w:sz="6" w:space="0" w:color="auto"/>
            </w:tcBorders>
            <w:shd w:val="solid" w:color="FFFFFF" w:fill="auto"/>
          </w:tcPr>
          <w:p w14:paraId="7D92905A" w14:textId="77777777" w:rsidR="0072647B" w:rsidRPr="006C27A3" w:rsidRDefault="006E7308" w:rsidP="0010542F">
            <w:pPr>
              <w:autoSpaceDE w:val="0"/>
              <w:autoSpaceDN w:val="0"/>
              <w:adjustRightInd w:val="0"/>
              <w:spacing w:line="240" w:lineRule="auto"/>
              <w:jc w:val="right"/>
              <w:rPr>
                <w:color w:val="000000" w:themeColor="text1"/>
              </w:rPr>
            </w:pPr>
            <w:r w:rsidRPr="006C27A3">
              <w:rPr>
                <w:color w:val="000000" w:themeColor="text1"/>
              </w:rPr>
              <w:t>100%</w:t>
            </w:r>
          </w:p>
        </w:tc>
        <w:tc>
          <w:tcPr>
            <w:tcW w:w="593" w:type="dxa"/>
            <w:tcBorders>
              <w:top w:val="single" w:sz="6" w:space="0" w:color="auto"/>
              <w:left w:val="single" w:sz="6" w:space="0" w:color="auto"/>
              <w:bottom w:val="single" w:sz="6" w:space="0" w:color="auto"/>
              <w:right w:val="single" w:sz="6" w:space="0" w:color="auto"/>
            </w:tcBorders>
            <w:shd w:val="solid" w:color="FFFFFF" w:fill="auto"/>
          </w:tcPr>
          <w:p w14:paraId="7AB8D43D" w14:textId="77777777" w:rsidR="0072647B" w:rsidRPr="006C27A3" w:rsidRDefault="006E7308" w:rsidP="0010542F">
            <w:pPr>
              <w:autoSpaceDE w:val="0"/>
              <w:autoSpaceDN w:val="0"/>
              <w:adjustRightInd w:val="0"/>
              <w:spacing w:line="240" w:lineRule="auto"/>
              <w:jc w:val="right"/>
              <w:rPr>
                <w:color w:val="000000" w:themeColor="text1"/>
              </w:rPr>
            </w:pPr>
            <w:r w:rsidRPr="006C27A3">
              <w:rPr>
                <w:color w:val="000000" w:themeColor="text1"/>
              </w:rPr>
              <w:t>100%</w:t>
            </w:r>
          </w:p>
        </w:tc>
      </w:tr>
      <w:tr w:rsidR="003E714F" w:rsidRPr="006C27A3" w14:paraId="5536D1B9" w14:textId="77777777" w:rsidTr="0010542F">
        <w:trPr>
          <w:trHeight w:val="1313"/>
        </w:trPr>
        <w:tc>
          <w:tcPr>
            <w:tcW w:w="455" w:type="dxa"/>
            <w:tcBorders>
              <w:top w:val="nil"/>
              <w:left w:val="single" w:sz="6" w:space="0" w:color="auto"/>
              <w:bottom w:val="nil"/>
              <w:right w:val="single" w:sz="6" w:space="0" w:color="auto"/>
            </w:tcBorders>
            <w:shd w:val="solid" w:color="FFFFFF" w:fill="auto"/>
          </w:tcPr>
          <w:p w14:paraId="34C4A4B1" w14:textId="77777777" w:rsidR="0072647B" w:rsidRPr="006C27A3" w:rsidRDefault="0072647B" w:rsidP="0010542F">
            <w:pPr>
              <w:autoSpaceDE w:val="0"/>
              <w:autoSpaceDN w:val="0"/>
              <w:adjustRightInd w:val="0"/>
              <w:spacing w:line="240" w:lineRule="auto"/>
              <w:jc w:val="center"/>
              <w:rPr>
                <w:color w:val="000000" w:themeColor="text1"/>
              </w:rPr>
            </w:pPr>
          </w:p>
        </w:tc>
        <w:tc>
          <w:tcPr>
            <w:tcW w:w="1840" w:type="dxa"/>
            <w:tcBorders>
              <w:top w:val="nil"/>
              <w:left w:val="single" w:sz="6" w:space="0" w:color="auto"/>
              <w:bottom w:val="nil"/>
              <w:right w:val="single" w:sz="6" w:space="0" w:color="auto"/>
            </w:tcBorders>
            <w:shd w:val="solid" w:color="FFFFFF" w:fill="auto"/>
          </w:tcPr>
          <w:p w14:paraId="76EEE9B9" w14:textId="77777777" w:rsidR="0072647B" w:rsidRPr="006C27A3" w:rsidRDefault="0072647B" w:rsidP="0010542F">
            <w:pPr>
              <w:autoSpaceDE w:val="0"/>
              <w:autoSpaceDN w:val="0"/>
              <w:adjustRightInd w:val="0"/>
              <w:spacing w:line="240" w:lineRule="auto"/>
              <w:jc w:val="center"/>
              <w:rPr>
                <w:color w:val="000000" w:themeColor="text1"/>
              </w:rPr>
            </w:pPr>
          </w:p>
        </w:tc>
        <w:tc>
          <w:tcPr>
            <w:tcW w:w="2130" w:type="dxa"/>
            <w:tcBorders>
              <w:top w:val="single" w:sz="6" w:space="0" w:color="auto"/>
              <w:left w:val="single" w:sz="6" w:space="0" w:color="auto"/>
              <w:bottom w:val="single" w:sz="6" w:space="0" w:color="auto"/>
              <w:right w:val="single" w:sz="6" w:space="0" w:color="auto"/>
            </w:tcBorders>
            <w:shd w:val="solid" w:color="FFFFFF" w:fill="auto"/>
          </w:tcPr>
          <w:p w14:paraId="46894CBA" w14:textId="77777777" w:rsidR="0072647B" w:rsidRPr="006C27A3" w:rsidRDefault="006E7308" w:rsidP="0010542F">
            <w:pPr>
              <w:autoSpaceDE w:val="0"/>
              <w:autoSpaceDN w:val="0"/>
              <w:adjustRightInd w:val="0"/>
              <w:spacing w:line="240" w:lineRule="auto"/>
              <w:rPr>
                <w:color w:val="000000" w:themeColor="text1"/>
              </w:rPr>
            </w:pPr>
            <w:r w:rsidRPr="006C27A3">
              <w:rPr>
                <w:color w:val="000000" w:themeColor="text1"/>
              </w:rPr>
              <w:t xml:space="preserve">6. Забезпечення дітей віком до 18 років та вагітних  які вперше захворіли на ЦД  комплектами  </w:t>
            </w:r>
            <w:proofErr w:type="spellStart"/>
            <w:r w:rsidRPr="006C27A3">
              <w:rPr>
                <w:color w:val="000000" w:themeColor="text1"/>
              </w:rPr>
              <w:t>глюкометрів</w:t>
            </w:r>
            <w:proofErr w:type="spellEnd"/>
            <w:r w:rsidRPr="006C27A3">
              <w:rPr>
                <w:color w:val="000000" w:themeColor="text1"/>
              </w:rPr>
              <w:t xml:space="preserve"> та витратними матеріалами до ним.</w:t>
            </w:r>
          </w:p>
        </w:tc>
        <w:tc>
          <w:tcPr>
            <w:tcW w:w="846" w:type="dxa"/>
            <w:tcBorders>
              <w:top w:val="single" w:sz="6" w:space="0" w:color="auto"/>
              <w:left w:val="single" w:sz="6" w:space="0" w:color="auto"/>
              <w:bottom w:val="single" w:sz="6" w:space="0" w:color="auto"/>
              <w:right w:val="single" w:sz="6" w:space="0" w:color="auto"/>
            </w:tcBorders>
            <w:shd w:val="solid" w:color="FFFFFF" w:fill="auto"/>
          </w:tcPr>
          <w:p w14:paraId="1C51526A" w14:textId="77777777" w:rsidR="0072647B" w:rsidRPr="006C27A3" w:rsidRDefault="006E7308" w:rsidP="0010542F">
            <w:pPr>
              <w:autoSpaceDE w:val="0"/>
              <w:autoSpaceDN w:val="0"/>
              <w:adjustRightInd w:val="0"/>
              <w:spacing w:line="240" w:lineRule="auto"/>
              <w:rPr>
                <w:color w:val="000000" w:themeColor="text1"/>
              </w:rPr>
            </w:pPr>
            <w:r w:rsidRPr="006C27A3">
              <w:rPr>
                <w:color w:val="000000" w:themeColor="text1"/>
              </w:rPr>
              <w:t>2026-2030</w:t>
            </w:r>
          </w:p>
        </w:tc>
        <w:tc>
          <w:tcPr>
            <w:tcW w:w="1324" w:type="dxa"/>
            <w:tcBorders>
              <w:top w:val="single" w:sz="6" w:space="0" w:color="auto"/>
              <w:left w:val="single" w:sz="6" w:space="0" w:color="auto"/>
              <w:bottom w:val="single" w:sz="6" w:space="0" w:color="auto"/>
              <w:right w:val="single" w:sz="6" w:space="0" w:color="auto"/>
            </w:tcBorders>
            <w:shd w:val="solid" w:color="FFFFFF" w:fill="auto"/>
          </w:tcPr>
          <w:p w14:paraId="76D373FD" w14:textId="77777777" w:rsidR="0072647B" w:rsidRPr="006C27A3" w:rsidRDefault="006E7308" w:rsidP="0010542F">
            <w:pPr>
              <w:autoSpaceDE w:val="0"/>
              <w:autoSpaceDN w:val="0"/>
              <w:adjustRightInd w:val="0"/>
              <w:spacing w:line="240" w:lineRule="auto"/>
              <w:rPr>
                <w:color w:val="000000" w:themeColor="text1"/>
              </w:rPr>
            </w:pPr>
            <w:r w:rsidRPr="006C27A3">
              <w:rPr>
                <w:color w:val="000000" w:themeColor="text1"/>
              </w:rPr>
              <w:t>КНП «Рахівська РЛ» Рахівської міської ради</w:t>
            </w:r>
          </w:p>
        </w:tc>
        <w:tc>
          <w:tcPr>
            <w:tcW w:w="948" w:type="dxa"/>
            <w:tcBorders>
              <w:top w:val="single" w:sz="6" w:space="0" w:color="auto"/>
              <w:left w:val="single" w:sz="6" w:space="0" w:color="auto"/>
              <w:bottom w:val="single" w:sz="6" w:space="0" w:color="auto"/>
              <w:right w:val="single" w:sz="6" w:space="0" w:color="auto"/>
            </w:tcBorders>
            <w:shd w:val="solid" w:color="FFFFFF" w:fill="auto"/>
          </w:tcPr>
          <w:p w14:paraId="291595B1" w14:textId="77777777" w:rsidR="0072647B" w:rsidRPr="006C27A3" w:rsidRDefault="006E7308" w:rsidP="0010542F">
            <w:pPr>
              <w:autoSpaceDE w:val="0"/>
              <w:autoSpaceDN w:val="0"/>
              <w:adjustRightInd w:val="0"/>
              <w:spacing w:line="240" w:lineRule="auto"/>
              <w:rPr>
                <w:color w:val="000000" w:themeColor="text1"/>
              </w:rPr>
            </w:pPr>
            <w:r w:rsidRPr="006C27A3">
              <w:rPr>
                <w:color w:val="000000" w:themeColor="text1"/>
              </w:rPr>
              <w:t>Міський бюджет</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C1C669E" w14:textId="77777777" w:rsidR="0072647B" w:rsidRPr="006C27A3" w:rsidRDefault="006E7308" w:rsidP="0010542F">
            <w:pPr>
              <w:autoSpaceDE w:val="0"/>
              <w:autoSpaceDN w:val="0"/>
              <w:adjustRightInd w:val="0"/>
              <w:spacing w:line="240" w:lineRule="auto"/>
              <w:jc w:val="right"/>
              <w:rPr>
                <w:color w:val="000000" w:themeColor="text1"/>
              </w:rPr>
            </w:pPr>
            <w:r w:rsidRPr="006C27A3">
              <w:rPr>
                <w:color w:val="000000" w:themeColor="text1"/>
              </w:rPr>
              <w:t>100,0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8998188" w14:textId="77777777" w:rsidR="0072647B" w:rsidRPr="006C27A3" w:rsidRDefault="006E7308" w:rsidP="0010542F">
            <w:pPr>
              <w:autoSpaceDE w:val="0"/>
              <w:autoSpaceDN w:val="0"/>
              <w:adjustRightInd w:val="0"/>
              <w:spacing w:line="240" w:lineRule="auto"/>
              <w:jc w:val="right"/>
              <w:rPr>
                <w:color w:val="000000" w:themeColor="text1"/>
              </w:rPr>
            </w:pPr>
            <w:r w:rsidRPr="006C27A3">
              <w:rPr>
                <w:color w:val="000000" w:themeColor="text1"/>
              </w:rPr>
              <w:t>20,0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40B18D9" w14:textId="77777777" w:rsidR="0072647B" w:rsidRPr="006C27A3" w:rsidRDefault="006E7308" w:rsidP="0010542F">
            <w:pPr>
              <w:autoSpaceDE w:val="0"/>
              <w:autoSpaceDN w:val="0"/>
              <w:adjustRightInd w:val="0"/>
              <w:spacing w:line="240" w:lineRule="auto"/>
              <w:jc w:val="right"/>
              <w:rPr>
                <w:color w:val="000000" w:themeColor="text1"/>
              </w:rPr>
            </w:pPr>
            <w:r w:rsidRPr="006C27A3">
              <w:rPr>
                <w:color w:val="000000" w:themeColor="text1"/>
              </w:rPr>
              <w:t>20,0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8C4F986" w14:textId="77777777" w:rsidR="0072647B" w:rsidRPr="006C27A3" w:rsidRDefault="006E7308" w:rsidP="0010542F">
            <w:pPr>
              <w:autoSpaceDE w:val="0"/>
              <w:autoSpaceDN w:val="0"/>
              <w:adjustRightInd w:val="0"/>
              <w:spacing w:line="240" w:lineRule="auto"/>
              <w:jc w:val="right"/>
              <w:rPr>
                <w:color w:val="000000" w:themeColor="text1"/>
              </w:rPr>
            </w:pPr>
            <w:r w:rsidRPr="006C27A3">
              <w:rPr>
                <w:color w:val="000000" w:themeColor="text1"/>
              </w:rPr>
              <w:t>20,0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7A56877" w14:textId="77777777" w:rsidR="0072647B" w:rsidRPr="006C27A3" w:rsidRDefault="006E7308" w:rsidP="0010542F">
            <w:pPr>
              <w:autoSpaceDE w:val="0"/>
              <w:autoSpaceDN w:val="0"/>
              <w:adjustRightInd w:val="0"/>
              <w:spacing w:line="240" w:lineRule="auto"/>
              <w:jc w:val="right"/>
              <w:rPr>
                <w:color w:val="000000" w:themeColor="text1"/>
              </w:rPr>
            </w:pPr>
            <w:r w:rsidRPr="006C27A3">
              <w:rPr>
                <w:color w:val="000000" w:themeColor="text1"/>
              </w:rPr>
              <w:t>20,0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FA56E74" w14:textId="77777777" w:rsidR="0072647B" w:rsidRPr="006C27A3" w:rsidRDefault="006E7308" w:rsidP="0010542F">
            <w:pPr>
              <w:autoSpaceDE w:val="0"/>
              <w:autoSpaceDN w:val="0"/>
              <w:adjustRightInd w:val="0"/>
              <w:spacing w:line="240" w:lineRule="auto"/>
              <w:jc w:val="right"/>
              <w:rPr>
                <w:color w:val="000000" w:themeColor="text1"/>
              </w:rPr>
            </w:pPr>
            <w:r w:rsidRPr="006C27A3">
              <w:rPr>
                <w:color w:val="000000" w:themeColor="text1"/>
              </w:rPr>
              <w:t xml:space="preserve">20,0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88B2E15" w14:textId="77777777" w:rsidR="0072647B" w:rsidRPr="006C27A3" w:rsidRDefault="006E7308" w:rsidP="0010542F">
            <w:pPr>
              <w:autoSpaceDE w:val="0"/>
              <w:autoSpaceDN w:val="0"/>
              <w:adjustRightInd w:val="0"/>
              <w:spacing w:line="240" w:lineRule="auto"/>
              <w:rPr>
                <w:color w:val="000000" w:themeColor="text1"/>
              </w:rPr>
            </w:pPr>
            <w:r w:rsidRPr="006C27A3">
              <w:rPr>
                <w:color w:val="000000" w:themeColor="text1"/>
              </w:rPr>
              <w:t>Зростання кількості компенсованих хворих з ЦД серед дітей</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E73C295" w14:textId="77777777" w:rsidR="0072647B" w:rsidRPr="006C27A3" w:rsidRDefault="006E7308" w:rsidP="0010542F">
            <w:pPr>
              <w:autoSpaceDE w:val="0"/>
              <w:autoSpaceDN w:val="0"/>
              <w:adjustRightInd w:val="0"/>
              <w:spacing w:line="240" w:lineRule="auto"/>
              <w:jc w:val="right"/>
              <w:rPr>
                <w:color w:val="000000" w:themeColor="text1"/>
              </w:rPr>
            </w:pPr>
            <w:r w:rsidRPr="006C27A3">
              <w:rPr>
                <w:color w:val="000000" w:themeColor="text1"/>
              </w:rPr>
              <w:t>10%</w:t>
            </w:r>
          </w:p>
        </w:tc>
        <w:tc>
          <w:tcPr>
            <w:tcW w:w="605" w:type="dxa"/>
            <w:tcBorders>
              <w:top w:val="single" w:sz="6" w:space="0" w:color="auto"/>
              <w:left w:val="single" w:sz="6" w:space="0" w:color="auto"/>
              <w:bottom w:val="single" w:sz="6" w:space="0" w:color="auto"/>
              <w:right w:val="single" w:sz="6" w:space="0" w:color="auto"/>
            </w:tcBorders>
            <w:shd w:val="solid" w:color="FFFFFF" w:fill="auto"/>
          </w:tcPr>
          <w:p w14:paraId="59FC97A2" w14:textId="77777777" w:rsidR="0072647B" w:rsidRPr="006C27A3" w:rsidRDefault="006E7308" w:rsidP="0010542F">
            <w:pPr>
              <w:autoSpaceDE w:val="0"/>
              <w:autoSpaceDN w:val="0"/>
              <w:adjustRightInd w:val="0"/>
              <w:spacing w:line="240" w:lineRule="auto"/>
              <w:jc w:val="right"/>
              <w:rPr>
                <w:color w:val="000000" w:themeColor="text1"/>
              </w:rPr>
            </w:pPr>
            <w:r w:rsidRPr="006C27A3">
              <w:rPr>
                <w:color w:val="000000" w:themeColor="text1"/>
              </w:rPr>
              <w:t>15%</w:t>
            </w:r>
          </w:p>
        </w:tc>
        <w:tc>
          <w:tcPr>
            <w:tcW w:w="593" w:type="dxa"/>
            <w:tcBorders>
              <w:top w:val="single" w:sz="6" w:space="0" w:color="auto"/>
              <w:left w:val="single" w:sz="6" w:space="0" w:color="auto"/>
              <w:bottom w:val="single" w:sz="6" w:space="0" w:color="auto"/>
              <w:right w:val="single" w:sz="6" w:space="0" w:color="auto"/>
            </w:tcBorders>
            <w:shd w:val="solid" w:color="FFFFFF" w:fill="auto"/>
          </w:tcPr>
          <w:p w14:paraId="4A5202F5" w14:textId="77777777" w:rsidR="0072647B" w:rsidRPr="006C27A3" w:rsidRDefault="006E7308" w:rsidP="0010542F">
            <w:pPr>
              <w:autoSpaceDE w:val="0"/>
              <w:autoSpaceDN w:val="0"/>
              <w:adjustRightInd w:val="0"/>
              <w:spacing w:line="240" w:lineRule="auto"/>
              <w:jc w:val="right"/>
              <w:rPr>
                <w:color w:val="000000" w:themeColor="text1"/>
              </w:rPr>
            </w:pPr>
            <w:r w:rsidRPr="006C27A3">
              <w:rPr>
                <w:color w:val="000000" w:themeColor="text1"/>
              </w:rPr>
              <w:t>20%</w:t>
            </w:r>
          </w:p>
        </w:tc>
        <w:tc>
          <w:tcPr>
            <w:tcW w:w="592" w:type="dxa"/>
            <w:tcBorders>
              <w:top w:val="single" w:sz="6" w:space="0" w:color="auto"/>
              <w:left w:val="single" w:sz="6" w:space="0" w:color="auto"/>
              <w:bottom w:val="single" w:sz="6" w:space="0" w:color="auto"/>
              <w:right w:val="single" w:sz="6" w:space="0" w:color="auto"/>
            </w:tcBorders>
            <w:shd w:val="solid" w:color="FFFFFF" w:fill="auto"/>
          </w:tcPr>
          <w:p w14:paraId="47485A6E" w14:textId="77777777" w:rsidR="0072647B" w:rsidRPr="006C27A3" w:rsidRDefault="006E7308" w:rsidP="0010542F">
            <w:pPr>
              <w:autoSpaceDE w:val="0"/>
              <w:autoSpaceDN w:val="0"/>
              <w:adjustRightInd w:val="0"/>
              <w:spacing w:line="240" w:lineRule="auto"/>
              <w:jc w:val="right"/>
              <w:rPr>
                <w:color w:val="000000" w:themeColor="text1"/>
              </w:rPr>
            </w:pPr>
            <w:r w:rsidRPr="006C27A3">
              <w:rPr>
                <w:color w:val="000000" w:themeColor="text1"/>
              </w:rPr>
              <w:t>25%</w:t>
            </w:r>
          </w:p>
        </w:tc>
        <w:tc>
          <w:tcPr>
            <w:tcW w:w="593" w:type="dxa"/>
            <w:tcBorders>
              <w:top w:val="single" w:sz="6" w:space="0" w:color="auto"/>
              <w:left w:val="single" w:sz="6" w:space="0" w:color="auto"/>
              <w:bottom w:val="single" w:sz="6" w:space="0" w:color="auto"/>
              <w:right w:val="single" w:sz="6" w:space="0" w:color="auto"/>
            </w:tcBorders>
            <w:shd w:val="solid" w:color="FFFFFF" w:fill="auto"/>
          </w:tcPr>
          <w:p w14:paraId="3DC1F73E" w14:textId="77777777" w:rsidR="0072647B" w:rsidRPr="006C27A3" w:rsidRDefault="006E7308" w:rsidP="0010542F">
            <w:pPr>
              <w:autoSpaceDE w:val="0"/>
              <w:autoSpaceDN w:val="0"/>
              <w:adjustRightInd w:val="0"/>
              <w:spacing w:line="240" w:lineRule="auto"/>
              <w:jc w:val="right"/>
              <w:rPr>
                <w:color w:val="000000" w:themeColor="text1"/>
              </w:rPr>
            </w:pPr>
            <w:r w:rsidRPr="006C27A3">
              <w:rPr>
                <w:color w:val="000000" w:themeColor="text1"/>
              </w:rPr>
              <w:t>30%</w:t>
            </w:r>
          </w:p>
        </w:tc>
      </w:tr>
      <w:tr w:rsidR="003E714F" w:rsidRPr="006C27A3" w14:paraId="7D4E81AC" w14:textId="77777777" w:rsidTr="0010542F">
        <w:trPr>
          <w:trHeight w:val="836"/>
        </w:trPr>
        <w:tc>
          <w:tcPr>
            <w:tcW w:w="455" w:type="dxa"/>
            <w:tcBorders>
              <w:top w:val="nil"/>
              <w:left w:val="single" w:sz="6" w:space="0" w:color="auto"/>
              <w:bottom w:val="nil"/>
              <w:right w:val="single" w:sz="6" w:space="0" w:color="auto"/>
            </w:tcBorders>
            <w:shd w:val="solid" w:color="FFFFFF" w:fill="auto"/>
          </w:tcPr>
          <w:p w14:paraId="33189BFF" w14:textId="77777777" w:rsidR="0072647B" w:rsidRPr="006C27A3" w:rsidRDefault="0072647B" w:rsidP="0010542F">
            <w:pPr>
              <w:autoSpaceDE w:val="0"/>
              <w:autoSpaceDN w:val="0"/>
              <w:adjustRightInd w:val="0"/>
              <w:spacing w:line="240" w:lineRule="auto"/>
              <w:jc w:val="center"/>
              <w:rPr>
                <w:color w:val="000000" w:themeColor="text1"/>
              </w:rPr>
            </w:pPr>
          </w:p>
        </w:tc>
        <w:tc>
          <w:tcPr>
            <w:tcW w:w="1840" w:type="dxa"/>
            <w:tcBorders>
              <w:top w:val="nil"/>
              <w:left w:val="single" w:sz="6" w:space="0" w:color="auto"/>
              <w:bottom w:val="nil"/>
              <w:right w:val="single" w:sz="6" w:space="0" w:color="auto"/>
            </w:tcBorders>
            <w:shd w:val="solid" w:color="FFFFFF" w:fill="auto"/>
          </w:tcPr>
          <w:p w14:paraId="52254DCB" w14:textId="77777777" w:rsidR="0072647B" w:rsidRPr="006C27A3" w:rsidRDefault="0072647B" w:rsidP="0010542F">
            <w:pPr>
              <w:autoSpaceDE w:val="0"/>
              <w:autoSpaceDN w:val="0"/>
              <w:adjustRightInd w:val="0"/>
              <w:spacing w:line="240" w:lineRule="auto"/>
              <w:jc w:val="center"/>
              <w:rPr>
                <w:color w:val="000000" w:themeColor="text1"/>
              </w:rPr>
            </w:pPr>
          </w:p>
        </w:tc>
        <w:tc>
          <w:tcPr>
            <w:tcW w:w="2130" w:type="dxa"/>
            <w:tcBorders>
              <w:top w:val="single" w:sz="6" w:space="0" w:color="auto"/>
              <w:left w:val="single" w:sz="6" w:space="0" w:color="auto"/>
              <w:bottom w:val="single" w:sz="6" w:space="0" w:color="auto"/>
              <w:right w:val="single" w:sz="6" w:space="0" w:color="auto"/>
            </w:tcBorders>
            <w:shd w:val="solid" w:color="FFFFFF" w:fill="auto"/>
          </w:tcPr>
          <w:p w14:paraId="7C263B82" w14:textId="77777777" w:rsidR="0072647B" w:rsidRPr="006C27A3" w:rsidRDefault="006E7308" w:rsidP="0010542F">
            <w:pPr>
              <w:autoSpaceDE w:val="0"/>
              <w:autoSpaceDN w:val="0"/>
              <w:adjustRightInd w:val="0"/>
              <w:spacing w:line="240" w:lineRule="auto"/>
              <w:rPr>
                <w:color w:val="000000" w:themeColor="text1"/>
              </w:rPr>
            </w:pPr>
            <w:r w:rsidRPr="006C27A3">
              <w:rPr>
                <w:color w:val="000000" w:themeColor="text1"/>
              </w:rPr>
              <w:t xml:space="preserve">7.Забезпечення  дітей та вагітних жінок, хворих на цукровий діабет витратними матеріалами для приладів постійного моніторингу глюкози крові і приладів постійної </w:t>
            </w:r>
            <w:proofErr w:type="spellStart"/>
            <w:r w:rsidRPr="006C27A3">
              <w:rPr>
                <w:color w:val="000000" w:themeColor="text1"/>
              </w:rPr>
              <w:t>інфузії</w:t>
            </w:r>
            <w:proofErr w:type="spellEnd"/>
            <w:r w:rsidRPr="006C27A3">
              <w:rPr>
                <w:color w:val="000000" w:themeColor="text1"/>
              </w:rPr>
              <w:t xml:space="preserve"> інсуліну (інсулінових помп) та голками до шприц ручок.</w:t>
            </w:r>
          </w:p>
        </w:tc>
        <w:tc>
          <w:tcPr>
            <w:tcW w:w="846" w:type="dxa"/>
            <w:tcBorders>
              <w:top w:val="single" w:sz="6" w:space="0" w:color="auto"/>
              <w:left w:val="single" w:sz="6" w:space="0" w:color="auto"/>
              <w:bottom w:val="single" w:sz="6" w:space="0" w:color="auto"/>
              <w:right w:val="single" w:sz="6" w:space="0" w:color="auto"/>
            </w:tcBorders>
            <w:shd w:val="solid" w:color="FFFFFF" w:fill="auto"/>
          </w:tcPr>
          <w:p w14:paraId="61C5F777" w14:textId="77777777" w:rsidR="0072647B" w:rsidRPr="006C27A3" w:rsidRDefault="006E7308" w:rsidP="0010542F">
            <w:pPr>
              <w:autoSpaceDE w:val="0"/>
              <w:autoSpaceDN w:val="0"/>
              <w:adjustRightInd w:val="0"/>
              <w:spacing w:line="240" w:lineRule="auto"/>
              <w:rPr>
                <w:color w:val="000000" w:themeColor="text1"/>
              </w:rPr>
            </w:pPr>
            <w:r w:rsidRPr="006C27A3">
              <w:rPr>
                <w:color w:val="000000" w:themeColor="text1"/>
              </w:rPr>
              <w:t>2026-2030</w:t>
            </w:r>
          </w:p>
        </w:tc>
        <w:tc>
          <w:tcPr>
            <w:tcW w:w="1324" w:type="dxa"/>
            <w:tcBorders>
              <w:top w:val="single" w:sz="6" w:space="0" w:color="auto"/>
              <w:left w:val="single" w:sz="6" w:space="0" w:color="auto"/>
              <w:bottom w:val="single" w:sz="6" w:space="0" w:color="auto"/>
              <w:right w:val="single" w:sz="6" w:space="0" w:color="auto"/>
            </w:tcBorders>
            <w:shd w:val="solid" w:color="FFFFFF" w:fill="auto"/>
          </w:tcPr>
          <w:p w14:paraId="02B37936" w14:textId="77777777" w:rsidR="0072647B" w:rsidRPr="006C27A3" w:rsidRDefault="006E7308" w:rsidP="0010542F">
            <w:pPr>
              <w:autoSpaceDE w:val="0"/>
              <w:autoSpaceDN w:val="0"/>
              <w:adjustRightInd w:val="0"/>
              <w:spacing w:line="240" w:lineRule="auto"/>
              <w:rPr>
                <w:color w:val="000000" w:themeColor="text1"/>
              </w:rPr>
            </w:pPr>
            <w:r w:rsidRPr="006C27A3">
              <w:rPr>
                <w:color w:val="000000" w:themeColor="text1"/>
              </w:rPr>
              <w:t>КНП «Рахівська РЛ» Рахівської міської ради</w:t>
            </w:r>
          </w:p>
        </w:tc>
        <w:tc>
          <w:tcPr>
            <w:tcW w:w="948" w:type="dxa"/>
            <w:tcBorders>
              <w:top w:val="single" w:sz="6" w:space="0" w:color="auto"/>
              <w:left w:val="single" w:sz="6" w:space="0" w:color="auto"/>
              <w:bottom w:val="single" w:sz="6" w:space="0" w:color="auto"/>
              <w:right w:val="single" w:sz="6" w:space="0" w:color="auto"/>
            </w:tcBorders>
            <w:shd w:val="solid" w:color="FFFFFF" w:fill="auto"/>
          </w:tcPr>
          <w:p w14:paraId="3A3DAC16" w14:textId="77777777" w:rsidR="0072647B" w:rsidRPr="006C27A3" w:rsidRDefault="006E7308" w:rsidP="0010542F">
            <w:pPr>
              <w:autoSpaceDE w:val="0"/>
              <w:autoSpaceDN w:val="0"/>
              <w:adjustRightInd w:val="0"/>
              <w:spacing w:line="240" w:lineRule="auto"/>
              <w:rPr>
                <w:color w:val="000000" w:themeColor="text1"/>
              </w:rPr>
            </w:pPr>
            <w:r w:rsidRPr="006C27A3">
              <w:rPr>
                <w:color w:val="000000" w:themeColor="text1"/>
              </w:rPr>
              <w:t>Міський бюджет</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AFFACEC" w14:textId="77777777" w:rsidR="0072647B" w:rsidRPr="006C27A3" w:rsidRDefault="006E7308" w:rsidP="0010542F">
            <w:pPr>
              <w:autoSpaceDE w:val="0"/>
              <w:autoSpaceDN w:val="0"/>
              <w:adjustRightInd w:val="0"/>
              <w:spacing w:line="240" w:lineRule="auto"/>
              <w:jc w:val="right"/>
              <w:rPr>
                <w:color w:val="000000" w:themeColor="text1"/>
              </w:rPr>
            </w:pPr>
            <w:r w:rsidRPr="006C27A3">
              <w:rPr>
                <w:color w:val="000000" w:themeColor="text1"/>
              </w:rPr>
              <w:t>1000,0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D99BDE9" w14:textId="77777777" w:rsidR="0072647B" w:rsidRPr="006C27A3" w:rsidRDefault="006E7308" w:rsidP="0010542F">
            <w:pPr>
              <w:autoSpaceDE w:val="0"/>
              <w:autoSpaceDN w:val="0"/>
              <w:adjustRightInd w:val="0"/>
              <w:spacing w:line="240" w:lineRule="auto"/>
              <w:jc w:val="right"/>
              <w:rPr>
                <w:color w:val="000000" w:themeColor="text1"/>
              </w:rPr>
            </w:pPr>
            <w:r w:rsidRPr="006C27A3">
              <w:rPr>
                <w:color w:val="000000" w:themeColor="text1"/>
              </w:rPr>
              <w:t>200,0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E178E4D" w14:textId="77777777" w:rsidR="0072647B" w:rsidRPr="006C27A3" w:rsidRDefault="006E7308" w:rsidP="0010542F">
            <w:pPr>
              <w:autoSpaceDE w:val="0"/>
              <w:autoSpaceDN w:val="0"/>
              <w:adjustRightInd w:val="0"/>
              <w:spacing w:line="240" w:lineRule="auto"/>
              <w:jc w:val="right"/>
              <w:rPr>
                <w:color w:val="000000" w:themeColor="text1"/>
              </w:rPr>
            </w:pPr>
            <w:r w:rsidRPr="006C27A3">
              <w:rPr>
                <w:color w:val="000000" w:themeColor="text1"/>
              </w:rPr>
              <w:t>200,0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8BB0727" w14:textId="77777777" w:rsidR="0072647B" w:rsidRPr="006C27A3" w:rsidRDefault="006E7308" w:rsidP="0010542F">
            <w:pPr>
              <w:autoSpaceDE w:val="0"/>
              <w:autoSpaceDN w:val="0"/>
              <w:adjustRightInd w:val="0"/>
              <w:spacing w:line="240" w:lineRule="auto"/>
              <w:jc w:val="right"/>
              <w:rPr>
                <w:color w:val="000000" w:themeColor="text1"/>
              </w:rPr>
            </w:pPr>
            <w:r w:rsidRPr="006C27A3">
              <w:rPr>
                <w:color w:val="000000" w:themeColor="text1"/>
              </w:rPr>
              <w:t>200,0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A0E1B37" w14:textId="77777777" w:rsidR="0072647B" w:rsidRPr="006C27A3" w:rsidRDefault="006E7308" w:rsidP="0010542F">
            <w:pPr>
              <w:autoSpaceDE w:val="0"/>
              <w:autoSpaceDN w:val="0"/>
              <w:adjustRightInd w:val="0"/>
              <w:spacing w:line="240" w:lineRule="auto"/>
              <w:jc w:val="right"/>
              <w:rPr>
                <w:color w:val="000000" w:themeColor="text1"/>
              </w:rPr>
            </w:pPr>
            <w:r w:rsidRPr="006C27A3">
              <w:rPr>
                <w:color w:val="000000" w:themeColor="text1"/>
              </w:rPr>
              <w:t>200,0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A36E1B9" w14:textId="77777777" w:rsidR="0072647B" w:rsidRPr="006C27A3" w:rsidRDefault="006E7308" w:rsidP="0010542F">
            <w:pPr>
              <w:autoSpaceDE w:val="0"/>
              <w:autoSpaceDN w:val="0"/>
              <w:adjustRightInd w:val="0"/>
              <w:spacing w:line="240" w:lineRule="auto"/>
              <w:jc w:val="right"/>
              <w:rPr>
                <w:color w:val="000000" w:themeColor="text1"/>
              </w:rPr>
            </w:pPr>
            <w:r w:rsidRPr="006C27A3">
              <w:rPr>
                <w:color w:val="000000" w:themeColor="text1"/>
              </w:rPr>
              <w:t>200,0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67E60C2" w14:textId="77777777" w:rsidR="0072647B" w:rsidRPr="006C27A3" w:rsidRDefault="006E7308" w:rsidP="0010542F">
            <w:pPr>
              <w:autoSpaceDE w:val="0"/>
              <w:autoSpaceDN w:val="0"/>
              <w:adjustRightInd w:val="0"/>
              <w:spacing w:line="240" w:lineRule="auto"/>
              <w:rPr>
                <w:color w:val="000000" w:themeColor="text1"/>
              </w:rPr>
            </w:pPr>
            <w:r w:rsidRPr="006C27A3">
              <w:rPr>
                <w:color w:val="000000" w:themeColor="text1"/>
              </w:rPr>
              <w:t>Зменшення кількості важких декомпенсацій серед дітей та вагітних з лабільним типом протікання ЦД</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952B157" w14:textId="77777777" w:rsidR="0072647B" w:rsidRPr="006C27A3" w:rsidRDefault="006E7308" w:rsidP="0010542F">
            <w:pPr>
              <w:autoSpaceDE w:val="0"/>
              <w:autoSpaceDN w:val="0"/>
              <w:adjustRightInd w:val="0"/>
              <w:spacing w:line="240" w:lineRule="auto"/>
              <w:jc w:val="right"/>
              <w:rPr>
                <w:color w:val="000000" w:themeColor="text1"/>
              </w:rPr>
            </w:pPr>
            <w:r w:rsidRPr="006C27A3">
              <w:rPr>
                <w:color w:val="000000" w:themeColor="text1"/>
              </w:rPr>
              <w:t>10%</w:t>
            </w:r>
          </w:p>
        </w:tc>
        <w:tc>
          <w:tcPr>
            <w:tcW w:w="605" w:type="dxa"/>
            <w:tcBorders>
              <w:top w:val="single" w:sz="6" w:space="0" w:color="auto"/>
              <w:left w:val="single" w:sz="6" w:space="0" w:color="auto"/>
              <w:bottom w:val="single" w:sz="6" w:space="0" w:color="auto"/>
              <w:right w:val="single" w:sz="6" w:space="0" w:color="auto"/>
            </w:tcBorders>
            <w:shd w:val="solid" w:color="FFFFFF" w:fill="auto"/>
          </w:tcPr>
          <w:p w14:paraId="546A3FA7" w14:textId="77777777" w:rsidR="0072647B" w:rsidRPr="006C27A3" w:rsidRDefault="006E7308" w:rsidP="0010542F">
            <w:pPr>
              <w:autoSpaceDE w:val="0"/>
              <w:autoSpaceDN w:val="0"/>
              <w:adjustRightInd w:val="0"/>
              <w:spacing w:line="240" w:lineRule="auto"/>
              <w:jc w:val="right"/>
              <w:rPr>
                <w:color w:val="000000" w:themeColor="text1"/>
              </w:rPr>
            </w:pPr>
            <w:r w:rsidRPr="006C27A3">
              <w:rPr>
                <w:color w:val="000000" w:themeColor="text1"/>
              </w:rPr>
              <w:t>15%</w:t>
            </w:r>
          </w:p>
        </w:tc>
        <w:tc>
          <w:tcPr>
            <w:tcW w:w="593" w:type="dxa"/>
            <w:tcBorders>
              <w:top w:val="single" w:sz="6" w:space="0" w:color="auto"/>
              <w:left w:val="single" w:sz="6" w:space="0" w:color="auto"/>
              <w:bottom w:val="single" w:sz="6" w:space="0" w:color="auto"/>
              <w:right w:val="single" w:sz="6" w:space="0" w:color="auto"/>
            </w:tcBorders>
            <w:shd w:val="solid" w:color="FFFFFF" w:fill="auto"/>
          </w:tcPr>
          <w:p w14:paraId="0B18DCD6" w14:textId="77777777" w:rsidR="0072647B" w:rsidRPr="006C27A3" w:rsidRDefault="006E7308" w:rsidP="0010542F">
            <w:pPr>
              <w:autoSpaceDE w:val="0"/>
              <w:autoSpaceDN w:val="0"/>
              <w:adjustRightInd w:val="0"/>
              <w:spacing w:line="240" w:lineRule="auto"/>
              <w:jc w:val="right"/>
              <w:rPr>
                <w:color w:val="000000" w:themeColor="text1"/>
              </w:rPr>
            </w:pPr>
            <w:r w:rsidRPr="006C27A3">
              <w:rPr>
                <w:color w:val="000000" w:themeColor="text1"/>
              </w:rPr>
              <w:t>20%</w:t>
            </w:r>
          </w:p>
        </w:tc>
        <w:tc>
          <w:tcPr>
            <w:tcW w:w="592" w:type="dxa"/>
            <w:tcBorders>
              <w:top w:val="single" w:sz="6" w:space="0" w:color="auto"/>
              <w:left w:val="single" w:sz="6" w:space="0" w:color="auto"/>
              <w:bottom w:val="single" w:sz="6" w:space="0" w:color="auto"/>
              <w:right w:val="single" w:sz="6" w:space="0" w:color="auto"/>
            </w:tcBorders>
            <w:shd w:val="solid" w:color="FFFFFF" w:fill="auto"/>
          </w:tcPr>
          <w:p w14:paraId="53DCB82F" w14:textId="77777777" w:rsidR="0072647B" w:rsidRPr="006C27A3" w:rsidRDefault="006E7308" w:rsidP="0010542F">
            <w:pPr>
              <w:autoSpaceDE w:val="0"/>
              <w:autoSpaceDN w:val="0"/>
              <w:adjustRightInd w:val="0"/>
              <w:spacing w:line="240" w:lineRule="auto"/>
              <w:jc w:val="right"/>
              <w:rPr>
                <w:color w:val="000000" w:themeColor="text1"/>
              </w:rPr>
            </w:pPr>
            <w:r w:rsidRPr="006C27A3">
              <w:rPr>
                <w:color w:val="000000" w:themeColor="text1"/>
              </w:rPr>
              <w:t>25%</w:t>
            </w:r>
          </w:p>
        </w:tc>
        <w:tc>
          <w:tcPr>
            <w:tcW w:w="593" w:type="dxa"/>
            <w:tcBorders>
              <w:top w:val="single" w:sz="6" w:space="0" w:color="auto"/>
              <w:left w:val="single" w:sz="6" w:space="0" w:color="auto"/>
              <w:bottom w:val="single" w:sz="6" w:space="0" w:color="auto"/>
              <w:right w:val="single" w:sz="6" w:space="0" w:color="auto"/>
            </w:tcBorders>
            <w:shd w:val="solid" w:color="FFFFFF" w:fill="auto"/>
          </w:tcPr>
          <w:p w14:paraId="5592D6FD" w14:textId="77777777" w:rsidR="0072647B" w:rsidRPr="006C27A3" w:rsidRDefault="006E7308" w:rsidP="0010542F">
            <w:pPr>
              <w:autoSpaceDE w:val="0"/>
              <w:autoSpaceDN w:val="0"/>
              <w:adjustRightInd w:val="0"/>
              <w:spacing w:line="240" w:lineRule="auto"/>
              <w:jc w:val="right"/>
              <w:rPr>
                <w:color w:val="000000" w:themeColor="text1"/>
              </w:rPr>
            </w:pPr>
            <w:r w:rsidRPr="006C27A3">
              <w:rPr>
                <w:color w:val="000000" w:themeColor="text1"/>
              </w:rPr>
              <w:t>30%</w:t>
            </w:r>
          </w:p>
        </w:tc>
      </w:tr>
      <w:tr w:rsidR="003E714F" w:rsidRPr="006C27A3" w14:paraId="06355AB0" w14:textId="77777777" w:rsidTr="0010542F">
        <w:trPr>
          <w:trHeight w:val="1802"/>
        </w:trPr>
        <w:tc>
          <w:tcPr>
            <w:tcW w:w="455" w:type="dxa"/>
            <w:tcBorders>
              <w:top w:val="nil"/>
              <w:left w:val="single" w:sz="6" w:space="0" w:color="auto"/>
              <w:bottom w:val="nil"/>
              <w:right w:val="single" w:sz="6" w:space="0" w:color="auto"/>
            </w:tcBorders>
            <w:shd w:val="solid" w:color="FFFFFF" w:fill="auto"/>
          </w:tcPr>
          <w:p w14:paraId="47D1948D" w14:textId="77777777" w:rsidR="0072647B" w:rsidRPr="006C27A3" w:rsidRDefault="0072647B" w:rsidP="0010542F">
            <w:pPr>
              <w:autoSpaceDE w:val="0"/>
              <w:autoSpaceDN w:val="0"/>
              <w:adjustRightInd w:val="0"/>
              <w:spacing w:line="240" w:lineRule="auto"/>
              <w:jc w:val="center"/>
              <w:rPr>
                <w:color w:val="000000" w:themeColor="text1"/>
              </w:rPr>
            </w:pPr>
          </w:p>
        </w:tc>
        <w:tc>
          <w:tcPr>
            <w:tcW w:w="1840" w:type="dxa"/>
            <w:tcBorders>
              <w:top w:val="nil"/>
              <w:left w:val="single" w:sz="6" w:space="0" w:color="auto"/>
              <w:bottom w:val="nil"/>
              <w:right w:val="single" w:sz="6" w:space="0" w:color="auto"/>
            </w:tcBorders>
            <w:shd w:val="solid" w:color="FFFFFF" w:fill="auto"/>
          </w:tcPr>
          <w:p w14:paraId="4E3CC2CF" w14:textId="77777777" w:rsidR="0072647B" w:rsidRPr="006C27A3" w:rsidRDefault="0072647B" w:rsidP="0010542F">
            <w:pPr>
              <w:autoSpaceDE w:val="0"/>
              <w:autoSpaceDN w:val="0"/>
              <w:adjustRightInd w:val="0"/>
              <w:spacing w:line="240" w:lineRule="auto"/>
              <w:jc w:val="center"/>
              <w:rPr>
                <w:color w:val="000000" w:themeColor="text1"/>
              </w:rPr>
            </w:pPr>
          </w:p>
        </w:tc>
        <w:tc>
          <w:tcPr>
            <w:tcW w:w="2130" w:type="dxa"/>
            <w:tcBorders>
              <w:top w:val="single" w:sz="6" w:space="0" w:color="auto"/>
              <w:left w:val="single" w:sz="6" w:space="0" w:color="auto"/>
              <w:bottom w:val="single" w:sz="6" w:space="0" w:color="auto"/>
              <w:right w:val="single" w:sz="4" w:space="0" w:color="auto"/>
            </w:tcBorders>
            <w:shd w:val="solid" w:color="FFFFFF" w:fill="auto"/>
          </w:tcPr>
          <w:p w14:paraId="0C0A5406" w14:textId="77777777" w:rsidR="0072647B" w:rsidRPr="006C27A3" w:rsidRDefault="006E7308" w:rsidP="0010542F">
            <w:pPr>
              <w:autoSpaceDE w:val="0"/>
              <w:autoSpaceDN w:val="0"/>
              <w:adjustRightInd w:val="0"/>
              <w:spacing w:line="240" w:lineRule="auto"/>
              <w:rPr>
                <w:color w:val="000000" w:themeColor="text1"/>
              </w:rPr>
            </w:pPr>
            <w:r w:rsidRPr="006C27A3">
              <w:rPr>
                <w:color w:val="000000" w:themeColor="text1"/>
              </w:rPr>
              <w:t xml:space="preserve">8.Оснащення закладів охорони здоров’я приладами для вимірювання </w:t>
            </w:r>
            <w:proofErr w:type="spellStart"/>
            <w:r w:rsidRPr="006C27A3">
              <w:rPr>
                <w:color w:val="000000" w:themeColor="text1"/>
              </w:rPr>
              <w:t>гліко-зильованого</w:t>
            </w:r>
            <w:proofErr w:type="spellEnd"/>
            <w:r w:rsidRPr="006C27A3">
              <w:rPr>
                <w:color w:val="000000" w:themeColor="text1"/>
              </w:rPr>
              <w:t xml:space="preserve"> гемоглобіну та </w:t>
            </w:r>
            <w:proofErr w:type="spellStart"/>
            <w:r w:rsidRPr="006C27A3">
              <w:rPr>
                <w:color w:val="000000" w:themeColor="text1"/>
              </w:rPr>
              <w:t>витрат-ними</w:t>
            </w:r>
            <w:proofErr w:type="spellEnd"/>
            <w:r w:rsidRPr="006C27A3">
              <w:rPr>
                <w:color w:val="000000" w:themeColor="text1"/>
              </w:rPr>
              <w:t xml:space="preserve"> матеріалами до них з метою  контролю  рівня компенсації серед дітей і дорослих з цукровим діабетом</w:t>
            </w:r>
          </w:p>
        </w:tc>
        <w:tc>
          <w:tcPr>
            <w:tcW w:w="846" w:type="dxa"/>
            <w:tcBorders>
              <w:top w:val="single" w:sz="6" w:space="0" w:color="auto"/>
              <w:left w:val="single" w:sz="4" w:space="0" w:color="auto"/>
              <w:bottom w:val="single" w:sz="6" w:space="0" w:color="auto"/>
              <w:right w:val="single" w:sz="6" w:space="0" w:color="auto"/>
            </w:tcBorders>
            <w:shd w:val="solid" w:color="FFFFFF" w:fill="auto"/>
          </w:tcPr>
          <w:p w14:paraId="03460EF9" w14:textId="77777777" w:rsidR="0072647B" w:rsidRPr="006C27A3" w:rsidRDefault="006E7308" w:rsidP="0010542F">
            <w:pPr>
              <w:autoSpaceDE w:val="0"/>
              <w:autoSpaceDN w:val="0"/>
              <w:adjustRightInd w:val="0"/>
              <w:spacing w:line="240" w:lineRule="auto"/>
              <w:rPr>
                <w:color w:val="000000" w:themeColor="text1"/>
              </w:rPr>
            </w:pPr>
            <w:r w:rsidRPr="006C27A3">
              <w:rPr>
                <w:color w:val="000000" w:themeColor="text1"/>
              </w:rPr>
              <w:t>2026-2030</w:t>
            </w:r>
          </w:p>
        </w:tc>
        <w:tc>
          <w:tcPr>
            <w:tcW w:w="1324" w:type="dxa"/>
            <w:tcBorders>
              <w:top w:val="single" w:sz="6" w:space="0" w:color="auto"/>
              <w:left w:val="single" w:sz="6" w:space="0" w:color="auto"/>
              <w:bottom w:val="single" w:sz="6" w:space="0" w:color="auto"/>
              <w:right w:val="single" w:sz="6" w:space="0" w:color="auto"/>
            </w:tcBorders>
            <w:shd w:val="solid" w:color="FFFFFF" w:fill="auto"/>
          </w:tcPr>
          <w:p w14:paraId="31B9210D" w14:textId="77777777" w:rsidR="0072647B" w:rsidRPr="006C27A3" w:rsidRDefault="006E7308" w:rsidP="0010542F">
            <w:pPr>
              <w:autoSpaceDE w:val="0"/>
              <w:autoSpaceDN w:val="0"/>
              <w:adjustRightInd w:val="0"/>
              <w:spacing w:line="240" w:lineRule="auto"/>
              <w:rPr>
                <w:color w:val="000000" w:themeColor="text1"/>
              </w:rPr>
            </w:pPr>
            <w:r w:rsidRPr="006C27A3">
              <w:rPr>
                <w:color w:val="000000" w:themeColor="text1"/>
              </w:rPr>
              <w:t>КНП «Рахівська РЛ» Рахівської міської ради</w:t>
            </w:r>
          </w:p>
        </w:tc>
        <w:tc>
          <w:tcPr>
            <w:tcW w:w="948" w:type="dxa"/>
            <w:tcBorders>
              <w:top w:val="single" w:sz="6" w:space="0" w:color="auto"/>
              <w:left w:val="single" w:sz="6" w:space="0" w:color="auto"/>
              <w:bottom w:val="single" w:sz="6" w:space="0" w:color="auto"/>
              <w:right w:val="single" w:sz="6" w:space="0" w:color="auto"/>
            </w:tcBorders>
            <w:shd w:val="solid" w:color="FFFFFF" w:fill="auto"/>
          </w:tcPr>
          <w:p w14:paraId="2635CB37" w14:textId="77777777" w:rsidR="0072647B" w:rsidRPr="006C27A3" w:rsidRDefault="006E7308" w:rsidP="0010542F">
            <w:pPr>
              <w:autoSpaceDE w:val="0"/>
              <w:autoSpaceDN w:val="0"/>
              <w:adjustRightInd w:val="0"/>
              <w:spacing w:line="240" w:lineRule="auto"/>
              <w:rPr>
                <w:color w:val="000000" w:themeColor="text1"/>
              </w:rPr>
            </w:pPr>
            <w:r w:rsidRPr="006C27A3">
              <w:rPr>
                <w:color w:val="000000" w:themeColor="text1"/>
              </w:rPr>
              <w:t>Міський бюджет</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8C1BF24" w14:textId="77777777" w:rsidR="0072647B" w:rsidRPr="006C27A3" w:rsidRDefault="006E7308" w:rsidP="0010542F">
            <w:pPr>
              <w:autoSpaceDE w:val="0"/>
              <w:autoSpaceDN w:val="0"/>
              <w:adjustRightInd w:val="0"/>
              <w:spacing w:line="240" w:lineRule="auto"/>
              <w:jc w:val="right"/>
              <w:rPr>
                <w:color w:val="000000" w:themeColor="text1"/>
              </w:rPr>
            </w:pPr>
            <w:r w:rsidRPr="006C27A3">
              <w:rPr>
                <w:color w:val="000000" w:themeColor="text1"/>
              </w:rPr>
              <w:t>6000,0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BCEB0D4" w14:textId="77777777" w:rsidR="0072647B" w:rsidRPr="006C27A3" w:rsidRDefault="006E7308" w:rsidP="0010542F">
            <w:pPr>
              <w:autoSpaceDE w:val="0"/>
              <w:autoSpaceDN w:val="0"/>
              <w:adjustRightInd w:val="0"/>
              <w:spacing w:line="240" w:lineRule="auto"/>
              <w:jc w:val="center"/>
              <w:rPr>
                <w:color w:val="000000" w:themeColor="text1"/>
              </w:rPr>
            </w:pPr>
            <w:r w:rsidRPr="006C27A3">
              <w:rPr>
                <w:color w:val="000000" w:themeColor="text1"/>
              </w:rPr>
              <w:t>1200,0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3628C76" w14:textId="77777777" w:rsidR="0072647B" w:rsidRPr="006C27A3" w:rsidRDefault="006E7308" w:rsidP="0010542F">
            <w:pPr>
              <w:autoSpaceDE w:val="0"/>
              <w:autoSpaceDN w:val="0"/>
              <w:adjustRightInd w:val="0"/>
              <w:spacing w:line="240" w:lineRule="auto"/>
              <w:jc w:val="right"/>
              <w:rPr>
                <w:color w:val="000000" w:themeColor="text1"/>
              </w:rPr>
            </w:pPr>
            <w:r w:rsidRPr="006C27A3">
              <w:rPr>
                <w:color w:val="000000" w:themeColor="text1"/>
              </w:rPr>
              <w:t>1200,0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6B33D5E" w14:textId="77777777" w:rsidR="0072647B" w:rsidRPr="006C27A3" w:rsidRDefault="006E7308" w:rsidP="0010542F">
            <w:pPr>
              <w:autoSpaceDE w:val="0"/>
              <w:autoSpaceDN w:val="0"/>
              <w:adjustRightInd w:val="0"/>
              <w:spacing w:line="240" w:lineRule="auto"/>
              <w:jc w:val="right"/>
              <w:rPr>
                <w:color w:val="000000" w:themeColor="text1"/>
              </w:rPr>
            </w:pPr>
            <w:r w:rsidRPr="006C27A3">
              <w:rPr>
                <w:color w:val="000000" w:themeColor="text1"/>
              </w:rPr>
              <w:t>1200,0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5462952" w14:textId="77777777" w:rsidR="0072647B" w:rsidRPr="006C27A3" w:rsidRDefault="006E7308" w:rsidP="0010542F">
            <w:pPr>
              <w:autoSpaceDE w:val="0"/>
              <w:autoSpaceDN w:val="0"/>
              <w:adjustRightInd w:val="0"/>
              <w:spacing w:line="240" w:lineRule="auto"/>
              <w:jc w:val="center"/>
              <w:rPr>
                <w:color w:val="000000" w:themeColor="text1"/>
              </w:rPr>
            </w:pPr>
            <w:r w:rsidRPr="006C27A3">
              <w:rPr>
                <w:color w:val="000000" w:themeColor="text1"/>
              </w:rPr>
              <w:t>1200,0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FAC1776" w14:textId="77777777" w:rsidR="0072647B" w:rsidRPr="006C27A3" w:rsidRDefault="006E7308" w:rsidP="0010542F">
            <w:pPr>
              <w:autoSpaceDE w:val="0"/>
              <w:autoSpaceDN w:val="0"/>
              <w:adjustRightInd w:val="0"/>
              <w:spacing w:line="240" w:lineRule="auto"/>
              <w:jc w:val="right"/>
              <w:rPr>
                <w:color w:val="000000" w:themeColor="text1"/>
              </w:rPr>
            </w:pPr>
            <w:r w:rsidRPr="006C27A3">
              <w:rPr>
                <w:color w:val="000000" w:themeColor="text1"/>
              </w:rPr>
              <w:t>1200,0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80D008F" w14:textId="77777777" w:rsidR="0072647B" w:rsidRPr="006C27A3" w:rsidRDefault="006E7308" w:rsidP="0010542F">
            <w:pPr>
              <w:autoSpaceDE w:val="0"/>
              <w:autoSpaceDN w:val="0"/>
              <w:adjustRightInd w:val="0"/>
              <w:spacing w:line="240" w:lineRule="auto"/>
              <w:rPr>
                <w:color w:val="000000" w:themeColor="text1"/>
              </w:rPr>
            </w:pPr>
            <w:r w:rsidRPr="006C27A3">
              <w:rPr>
                <w:color w:val="000000" w:themeColor="text1"/>
              </w:rPr>
              <w:t>Зростання відсотку компенсованих хворих на ЦД</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5DB16A2" w14:textId="77777777" w:rsidR="0072647B" w:rsidRPr="006C27A3" w:rsidRDefault="006E7308" w:rsidP="0010542F">
            <w:pPr>
              <w:autoSpaceDE w:val="0"/>
              <w:autoSpaceDN w:val="0"/>
              <w:adjustRightInd w:val="0"/>
              <w:spacing w:line="240" w:lineRule="auto"/>
              <w:jc w:val="right"/>
              <w:rPr>
                <w:color w:val="000000" w:themeColor="text1"/>
              </w:rPr>
            </w:pPr>
            <w:r w:rsidRPr="006C27A3">
              <w:rPr>
                <w:color w:val="000000" w:themeColor="text1"/>
              </w:rPr>
              <w:t>11%</w:t>
            </w:r>
          </w:p>
        </w:tc>
        <w:tc>
          <w:tcPr>
            <w:tcW w:w="605" w:type="dxa"/>
            <w:tcBorders>
              <w:top w:val="single" w:sz="6" w:space="0" w:color="auto"/>
              <w:left w:val="single" w:sz="6" w:space="0" w:color="auto"/>
              <w:bottom w:val="single" w:sz="6" w:space="0" w:color="auto"/>
              <w:right w:val="single" w:sz="6" w:space="0" w:color="auto"/>
            </w:tcBorders>
            <w:shd w:val="solid" w:color="FFFFFF" w:fill="auto"/>
          </w:tcPr>
          <w:p w14:paraId="710036E4" w14:textId="77777777" w:rsidR="0072647B" w:rsidRPr="006C27A3" w:rsidRDefault="006E7308" w:rsidP="0010542F">
            <w:pPr>
              <w:autoSpaceDE w:val="0"/>
              <w:autoSpaceDN w:val="0"/>
              <w:adjustRightInd w:val="0"/>
              <w:spacing w:line="240" w:lineRule="auto"/>
              <w:jc w:val="right"/>
              <w:rPr>
                <w:color w:val="000000" w:themeColor="text1"/>
              </w:rPr>
            </w:pPr>
            <w:r w:rsidRPr="006C27A3">
              <w:rPr>
                <w:color w:val="000000" w:themeColor="text1"/>
              </w:rPr>
              <w:t>12%</w:t>
            </w:r>
          </w:p>
        </w:tc>
        <w:tc>
          <w:tcPr>
            <w:tcW w:w="593" w:type="dxa"/>
            <w:tcBorders>
              <w:top w:val="single" w:sz="6" w:space="0" w:color="auto"/>
              <w:left w:val="single" w:sz="6" w:space="0" w:color="auto"/>
              <w:bottom w:val="single" w:sz="6" w:space="0" w:color="auto"/>
              <w:right w:val="single" w:sz="6" w:space="0" w:color="auto"/>
            </w:tcBorders>
            <w:shd w:val="solid" w:color="FFFFFF" w:fill="auto"/>
          </w:tcPr>
          <w:p w14:paraId="3046B45A" w14:textId="77777777" w:rsidR="0072647B" w:rsidRPr="006C27A3" w:rsidRDefault="006E7308" w:rsidP="0010542F">
            <w:pPr>
              <w:autoSpaceDE w:val="0"/>
              <w:autoSpaceDN w:val="0"/>
              <w:adjustRightInd w:val="0"/>
              <w:spacing w:line="240" w:lineRule="auto"/>
              <w:jc w:val="right"/>
              <w:rPr>
                <w:color w:val="000000" w:themeColor="text1"/>
              </w:rPr>
            </w:pPr>
            <w:r w:rsidRPr="006C27A3">
              <w:rPr>
                <w:color w:val="000000" w:themeColor="text1"/>
              </w:rPr>
              <w:t>13%</w:t>
            </w:r>
          </w:p>
        </w:tc>
        <w:tc>
          <w:tcPr>
            <w:tcW w:w="592" w:type="dxa"/>
            <w:tcBorders>
              <w:top w:val="single" w:sz="6" w:space="0" w:color="auto"/>
              <w:left w:val="single" w:sz="6" w:space="0" w:color="auto"/>
              <w:bottom w:val="single" w:sz="6" w:space="0" w:color="auto"/>
              <w:right w:val="single" w:sz="6" w:space="0" w:color="auto"/>
            </w:tcBorders>
            <w:shd w:val="solid" w:color="FFFFFF" w:fill="auto"/>
          </w:tcPr>
          <w:p w14:paraId="2381AD59" w14:textId="77777777" w:rsidR="0072647B" w:rsidRPr="006C27A3" w:rsidRDefault="006E7308" w:rsidP="0010542F">
            <w:pPr>
              <w:autoSpaceDE w:val="0"/>
              <w:autoSpaceDN w:val="0"/>
              <w:adjustRightInd w:val="0"/>
              <w:spacing w:line="240" w:lineRule="auto"/>
              <w:jc w:val="right"/>
              <w:rPr>
                <w:color w:val="000000" w:themeColor="text1"/>
              </w:rPr>
            </w:pPr>
            <w:r w:rsidRPr="006C27A3">
              <w:rPr>
                <w:color w:val="000000" w:themeColor="text1"/>
              </w:rPr>
              <w:t>14%</w:t>
            </w:r>
          </w:p>
        </w:tc>
        <w:tc>
          <w:tcPr>
            <w:tcW w:w="593" w:type="dxa"/>
            <w:tcBorders>
              <w:top w:val="single" w:sz="6" w:space="0" w:color="auto"/>
              <w:left w:val="single" w:sz="6" w:space="0" w:color="auto"/>
              <w:bottom w:val="single" w:sz="6" w:space="0" w:color="auto"/>
              <w:right w:val="single" w:sz="6" w:space="0" w:color="auto"/>
            </w:tcBorders>
            <w:shd w:val="solid" w:color="FFFFFF" w:fill="auto"/>
          </w:tcPr>
          <w:p w14:paraId="40E40234" w14:textId="77777777" w:rsidR="0072647B" w:rsidRPr="006C27A3" w:rsidRDefault="006E7308" w:rsidP="0010542F">
            <w:pPr>
              <w:autoSpaceDE w:val="0"/>
              <w:autoSpaceDN w:val="0"/>
              <w:adjustRightInd w:val="0"/>
              <w:spacing w:line="240" w:lineRule="auto"/>
              <w:jc w:val="right"/>
              <w:rPr>
                <w:color w:val="000000" w:themeColor="text1"/>
              </w:rPr>
            </w:pPr>
            <w:r w:rsidRPr="006C27A3">
              <w:rPr>
                <w:color w:val="000000" w:themeColor="text1"/>
              </w:rPr>
              <w:t>15%</w:t>
            </w:r>
          </w:p>
        </w:tc>
      </w:tr>
      <w:tr w:rsidR="003E714F" w:rsidRPr="006C27A3" w14:paraId="1A1CA069" w14:textId="77777777" w:rsidTr="0010542F">
        <w:trPr>
          <w:trHeight w:val="1313"/>
        </w:trPr>
        <w:tc>
          <w:tcPr>
            <w:tcW w:w="455" w:type="dxa"/>
            <w:tcBorders>
              <w:top w:val="nil"/>
              <w:left w:val="single" w:sz="6" w:space="0" w:color="auto"/>
              <w:bottom w:val="nil"/>
              <w:right w:val="single" w:sz="6" w:space="0" w:color="auto"/>
            </w:tcBorders>
            <w:shd w:val="solid" w:color="FFFFFF" w:fill="auto"/>
          </w:tcPr>
          <w:p w14:paraId="47E4C497" w14:textId="77777777" w:rsidR="0072647B" w:rsidRPr="006C27A3" w:rsidRDefault="0072647B" w:rsidP="0010542F">
            <w:pPr>
              <w:autoSpaceDE w:val="0"/>
              <w:autoSpaceDN w:val="0"/>
              <w:adjustRightInd w:val="0"/>
              <w:spacing w:line="240" w:lineRule="auto"/>
              <w:jc w:val="center"/>
              <w:rPr>
                <w:color w:val="000000" w:themeColor="text1"/>
              </w:rPr>
            </w:pPr>
          </w:p>
        </w:tc>
        <w:tc>
          <w:tcPr>
            <w:tcW w:w="1840" w:type="dxa"/>
            <w:tcBorders>
              <w:top w:val="nil"/>
              <w:left w:val="single" w:sz="6" w:space="0" w:color="auto"/>
              <w:bottom w:val="nil"/>
              <w:right w:val="single" w:sz="6" w:space="0" w:color="auto"/>
            </w:tcBorders>
            <w:shd w:val="solid" w:color="FFFFFF" w:fill="auto"/>
          </w:tcPr>
          <w:p w14:paraId="2E56A69B" w14:textId="77777777" w:rsidR="0072647B" w:rsidRPr="006C27A3" w:rsidRDefault="0072647B" w:rsidP="0010542F">
            <w:pPr>
              <w:autoSpaceDE w:val="0"/>
              <w:autoSpaceDN w:val="0"/>
              <w:adjustRightInd w:val="0"/>
              <w:spacing w:line="240" w:lineRule="auto"/>
              <w:jc w:val="center"/>
              <w:rPr>
                <w:color w:val="000000" w:themeColor="text1"/>
              </w:rPr>
            </w:pPr>
          </w:p>
        </w:tc>
        <w:tc>
          <w:tcPr>
            <w:tcW w:w="2130" w:type="dxa"/>
            <w:tcBorders>
              <w:top w:val="single" w:sz="6" w:space="0" w:color="auto"/>
              <w:left w:val="single" w:sz="6" w:space="0" w:color="auto"/>
              <w:bottom w:val="single" w:sz="6" w:space="0" w:color="auto"/>
              <w:right w:val="single" w:sz="4" w:space="0" w:color="auto"/>
            </w:tcBorders>
            <w:shd w:val="solid" w:color="FFFFFF" w:fill="auto"/>
          </w:tcPr>
          <w:p w14:paraId="4D42424D" w14:textId="77777777" w:rsidR="0072647B" w:rsidRPr="006C27A3" w:rsidRDefault="006E7308" w:rsidP="0010542F">
            <w:pPr>
              <w:autoSpaceDE w:val="0"/>
              <w:autoSpaceDN w:val="0"/>
              <w:adjustRightInd w:val="0"/>
              <w:spacing w:line="240" w:lineRule="auto"/>
              <w:rPr>
                <w:color w:val="000000" w:themeColor="text1"/>
              </w:rPr>
            </w:pPr>
            <w:r w:rsidRPr="006C27A3">
              <w:rPr>
                <w:color w:val="000000" w:themeColor="text1"/>
              </w:rPr>
              <w:t xml:space="preserve">9. «Оснащення закладів охорони здоров"я, дітей та вагітних хворих на цукровий діабет приладами для постійної </w:t>
            </w:r>
            <w:proofErr w:type="spellStart"/>
            <w:r w:rsidRPr="006C27A3">
              <w:rPr>
                <w:color w:val="000000" w:themeColor="text1"/>
              </w:rPr>
              <w:t>інфузії</w:t>
            </w:r>
            <w:proofErr w:type="spellEnd"/>
            <w:r w:rsidRPr="006C27A3">
              <w:rPr>
                <w:color w:val="000000" w:themeColor="text1"/>
              </w:rPr>
              <w:t xml:space="preserve"> інсуліну (інсулінові помпи).»</w:t>
            </w:r>
          </w:p>
        </w:tc>
        <w:tc>
          <w:tcPr>
            <w:tcW w:w="846" w:type="dxa"/>
            <w:tcBorders>
              <w:top w:val="single" w:sz="6" w:space="0" w:color="auto"/>
              <w:left w:val="single" w:sz="4" w:space="0" w:color="auto"/>
              <w:bottom w:val="single" w:sz="6" w:space="0" w:color="auto"/>
              <w:right w:val="single" w:sz="6" w:space="0" w:color="auto"/>
            </w:tcBorders>
            <w:shd w:val="solid" w:color="FFFFFF" w:fill="auto"/>
          </w:tcPr>
          <w:p w14:paraId="01F67472" w14:textId="77777777" w:rsidR="0072647B" w:rsidRPr="006C27A3" w:rsidRDefault="006E7308" w:rsidP="0010542F">
            <w:pPr>
              <w:autoSpaceDE w:val="0"/>
              <w:autoSpaceDN w:val="0"/>
              <w:adjustRightInd w:val="0"/>
              <w:spacing w:line="240" w:lineRule="auto"/>
              <w:rPr>
                <w:color w:val="000000" w:themeColor="text1"/>
              </w:rPr>
            </w:pPr>
            <w:r w:rsidRPr="006C27A3">
              <w:rPr>
                <w:color w:val="000000" w:themeColor="text1"/>
              </w:rPr>
              <w:t>2026-2030</w:t>
            </w:r>
          </w:p>
        </w:tc>
        <w:tc>
          <w:tcPr>
            <w:tcW w:w="1324" w:type="dxa"/>
            <w:tcBorders>
              <w:top w:val="single" w:sz="6" w:space="0" w:color="auto"/>
              <w:left w:val="single" w:sz="6" w:space="0" w:color="auto"/>
              <w:bottom w:val="single" w:sz="6" w:space="0" w:color="auto"/>
              <w:right w:val="single" w:sz="4" w:space="0" w:color="auto"/>
            </w:tcBorders>
            <w:shd w:val="solid" w:color="FFFFFF" w:fill="auto"/>
          </w:tcPr>
          <w:p w14:paraId="66DDDF2D" w14:textId="77777777" w:rsidR="0072647B" w:rsidRPr="006C27A3" w:rsidRDefault="006E7308" w:rsidP="0010542F">
            <w:pPr>
              <w:autoSpaceDE w:val="0"/>
              <w:autoSpaceDN w:val="0"/>
              <w:adjustRightInd w:val="0"/>
              <w:spacing w:line="240" w:lineRule="auto"/>
              <w:rPr>
                <w:color w:val="000000" w:themeColor="text1"/>
              </w:rPr>
            </w:pPr>
            <w:r w:rsidRPr="006C27A3">
              <w:rPr>
                <w:color w:val="000000" w:themeColor="text1"/>
              </w:rPr>
              <w:t>КНП «Рахівська РЛ» Рахівської міської ради</w:t>
            </w:r>
          </w:p>
        </w:tc>
        <w:tc>
          <w:tcPr>
            <w:tcW w:w="948" w:type="dxa"/>
            <w:tcBorders>
              <w:top w:val="single" w:sz="6" w:space="0" w:color="auto"/>
              <w:left w:val="single" w:sz="4" w:space="0" w:color="auto"/>
              <w:bottom w:val="single" w:sz="6" w:space="0" w:color="auto"/>
              <w:right w:val="single" w:sz="6" w:space="0" w:color="auto"/>
            </w:tcBorders>
            <w:shd w:val="solid" w:color="FFFFFF" w:fill="auto"/>
          </w:tcPr>
          <w:p w14:paraId="68C7B02B" w14:textId="77777777" w:rsidR="0072647B" w:rsidRPr="006C27A3" w:rsidRDefault="006E7308" w:rsidP="0010542F">
            <w:pPr>
              <w:autoSpaceDE w:val="0"/>
              <w:autoSpaceDN w:val="0"/>
              <w:adjustRightInd w:val="0"/>
              <w:spacing w:line="240" w:lineRule="auto"/>
              <w:rPr>
                <w:color w:val="000000" w:themeColor="text1"/>
              </w:rPr>
            </w:pPr>
            <w:r w:rsidRPr="006C27A3">
              <w:rPr>
                <w:color w:val="000000" w:themeColor="text1"/>
              </w:rPr>
              <w:t>Міський бюджет</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4FBE44E7" w14:textId="77777777" w:rsidR="0072647B" w:rsidRPr="006C27A3" w:rsidRDefault="006E7308" w:rsidP="0010542F">
            <w:pPr>
              <w:autoSpaceDE w:val="0"/>
              <w:autoSpaceDN w:val="0"/>
              <w:adjustRightInd w:val="0"/>
              <w:spacing w:line="240" w:lineRule="auto"/>
              <w:jc w:val="right"/>
              <w:rPr>
                <w:color w:val="000000" w:themeColor="text1"/>
              </w:rPr>
            </w:pPr>
            <w:r w:rsidRPr="006C27A3">
              <w:rPr>
                <w:color w:val="000000" w:themeColor="text1"/>
              </w:rPr>
              <w:t>400,0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1661F3E" w14:textId="77777777" w:rsidR="0072647B" w:rsidRPr="006C27A3" w:rsidRDefault="006E7308" w:rsidP="0010542F">
            <w:pPr>
              <w:autoSpaceDE w:val="0"/>
              <w:autoSpaceDN w:val="0"/>
              <w:adjustRightInd w:val="0"/>
              <w:spacing w:line="240" w:lineRule="auto"/>
              <w:jc w:val="right"/>
              <w:rPr>
                <w:color w:val="000000" w:themeColor="text1"/>
              </w:rPr>
            </w:pPr>
            <w:r w:rsidRPr="006C27A3">
              <w:rPr>
                <w:color w:val="000000" w:themeColor="text1"/>
              </w:rPr>
              <w:t>80,0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5C978BF" w14:textId="77777777" w:rsidR="0072647B" w:rsidRPr="006C27A3" w:rsidRDefault="006E7308" w:rsidP="0010542F">
            <w:pPr>
              <w:autoSpaceDE w:val="0"/>
              <w:autoSpaceDN w:val="0"/>
              <w:adjustRightInd w:val="0"/>
              <w:spacing w:line="240" w:lineRule="auto"/>
              <w:jc w:val="right"/>
              <w:rPr>
                <w:color w:val="000000" w:themeColor="text1"/>
              </w:rPr>
            </w:pPr>
            <w:r w:rsidRPr="006C27A3">
              <w:rPr>
                <w:color w:val="000000" w:themeColor="text1"/>
              </w:rPr>
              <w:t>80,0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D2A0E74" w14:textId="77777777" w:rsidR="0072647B" w:rsidRPr="006C27A3" w:rsidRDefault="006E7308" w:rsidP="0010542F">
            <w:pPr>
              <w:autoSpaceDE w:val="0"/>
              <w:autoSpaceDN w:val="0"/>
              <w:adjustRightInd w:val="0"/>
              <w:spacing w:line="240" w:lineRule="auto"/>
              <w:jc w:val="right"/>
              <w:rPr>
                <w:color w:val="000000" w:themeColor="text1"/>
              </w:rPr>
            </w:pPr>
            <w:r w:rsidRPr="006C27A3">
              <w:rPr>
                <w:color w:val="000000" w:themeColor="text1"/>
              </w:rPr>
              <w:t>80,0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41795487" w14:textId="77777777" w:rsidR="0072647B" w:rsidRPr="006C27A3" w:rsidRDefault="006E7308" w:rsidP="0010542F">
            <w:pPr>
              <w:autoSpaceDE w:val="0"/>
              <w:autoSpaceDN w:val="0"/>
              <w:adjustRightInd w:val="0"/>
              <w:spacing w:line="240" w:lineRule="auto"/>
              <w:jc w:val="right"/>
              <w:rPr>
                <w:color w:val="000000" w:themeColor="text1"/>
              </w:rPr>
            </w:pPr>
            <w:r w:rsidRPr="006C27A3">
              <w:rPr>
                <w:color w:val="000000" w:themeColor="text1"/>
              </w:rPr>
              <w:t>80,0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6AC9775" w14:textId="77777777" w:rsidR="0072647B" w:rsidRPr="006C27A3" w:rsidRDefault="006E7308" w:rsidP="0010542F">
            <w:pPr>
              <w:autoSpaceDE w:val="0"/>
              <w:autoSpaceDN w:val="0"/>
              <w:adjustRightInd w:val="0"/>
              <w:spacing w:line="240" w:lineRule="auto"/>
              <w:jc w:val="right"/>
              <w:rPr>
                <w:color w:val="000000" w:themeColor="text1"/>
              </w:rPr>
            </w:pPr>
            <w:r w:rsidRPr="006C27A3">
              <w:rPr>
                <w:color w:val="000000" w:themeColor="text1"/>
              </w:rPr>
              <w:t>80,0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63B4A3C" w14:textId="77777777" w:rsidR="0072647B" w:rsidRPr="006C27A3" w:rsidRDefault="006E7308" w:rsidP="0010542F">
            <w:pPr>
              <w:autoSpaceDE w:val="0"/>
              <w:autoSpaceDN w:val="0"/>
              <w:adjustRightInd w:val="0"/>
              <w:spacing w:line="240" w:lineRule="auto"/>
              <w:rPr>
                <w:color w:val="000000" w:themeColor="text1"/>
              </w:rPr>
            </w:pPr>
            <w:r w:rsidRPr="006C27A3">
              <w:rPr>
                <w:color w:val="000000" w:themeColor="text1"/>
              </w:rPr>
              <w:t>Зменшення кількості важких декомпенсацій серед дітей та вагітних з лабільним типом протікання ЦД</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B9B9466" w14:textId="77777777" w:rsidR="0072647B" w:rsidRPr="006C27A3" w:rsidRDefault="006E7308" w:rsidP="0010542F">
            <w:pPr>
              <w:autoSpaceDE w:val="0"/>
              <w:autoSpaceDN w:val="0"/>
              <w:adjustRightInd w:val="0"/>
              <w:spacing w:line="240" w:lineRule="auto"/>
              <w:jc w:val="right"/>
              <w:rPr>
                <w:color w:val="000000" w:themeColor="text1"/>
              </w:rPr>
            </w:pPr>
            <w:r w:rsidRPr="006C27A3">
              <w:rPr>
                <w:color w:val="000000" w:themeColor="text1"/>
              </w:rPr>
              <w:t>10%</w:t>
            </w:r>
          </w:p>
        </w:tc>
        <w:tc>
          <w:tcPr>
            <w:tcW w:w="605" w:type="dxa"/>
            <w:tcBorders>
              <w:top w:val="single" w:sz="6" w:space="0" w:color="auto"/>
              <w:left w:val="single" w:sz="6" w:space="0" w:color="auto"/>
              <w:bottom w:val="single" w:sz="6" w:space="0" w:color="auto"/>
              <w:right w:val="single" w:sz="6" w:space="0" w:color="auto"/>
            </w:tcBorders>
            <w:shd w:val="solid" w:color="FFFFFF" w:fill="auto"/>
          </w:tcPr>
          <w:p w14:paraId="0A98D42A" w14:textId="77777777" w:rsidR="0072647B" w:rsidRPr="006C27A3" w:rsidRDefault="006E7308" w:rsidP="0010542F">
            <w:pPr>
              <w:autoSpaceDE w:val="0"/>
              <w:autoSpaceDN w:val="0"/>
              <w:adjustRightInd w:val="0"/>
              <w:spacing w:line="240" w:lineRule="auto"/>
              <w:jc w:val="right"/>
              <w:rPr>
                <w:color w:val="000000" w:themeColor="text1"/>
              </w:rPr>
            </w:pPr>
            <w:r w:rsidRPr="006C27A3">
              <w:rPr>
                <w:color w:val="000000" w:themeColor="text1"/>
              </w:rPr>
              <w:t>15%</w:t>
            </w:r>
          </w:p>
        </w:tc>
        <w:tc>
          <w:tcPr>
            <w:tcW w:w="593" w:type="dxa"/>
            <w:tcBorders>
              <w:top w:val="single" w:sz="6" w:space="0" w:color="auto"/>
              <w:left w:val="single" w:sz="6" w:space="0" w:color="auto"/>
              <w:bottom w:val="single" w:sz="6" w:space="0" w:color="auto"/>
              <w:right w:val="single" w:sz="6" w:space="0" w:color="auto"/>
            </w:tcBorders>
            <w:shd w:val="solid" w:color="FFFFFF" w:fill="auto"/>
          </w:tcPr>
          <w:p w14:paraId="24101132" w14:textId="77777777" w:rsidR="0072647B" w:rsidRPr="006C27A3" w:rsidRDefault="006E7308" w:rsidP="0010542F">
            <w:pPr>
              <w:autoSpaceDE w:val="0"/>
              <w:autoSpaceDN w:val="0"/>
              <w:adjustRightInd w:val="0"/>
              <w:spacing w:line="240" w:lineRule="auto"/>
              <w:jc w:val="right"/>
              <w:rPr>
                <w:color w:val="000000" w:themeColor="text1"/>
              </w:rPr>
            </w:pPr>
            <w:r w:rsidRPr="006C27A3">
              <w:rPr>
                <w:color w:val="000000" w:themeColor="text1"/>
              </w:rPr>
              <w:t>20%</w:t>
            </w:r>
          </w:p>
        </w:tc>
        <w:tc>
          <w:tcPr>
            <w:tcW w:w="592" w:type="dxa"/>
            <w:tcBorders>
              <w:top w:val="single" w:sz="6" w:space="0" w:color="auto"/>
              <w:left w:val="single" w:sz="6" w:space="0" w:color="auto"/>
              <w:bottom w:val="single" w:sz="6" w:space="0" w:color="auto"/>
              <w:right w:val="single" w:sz="6" w:space="0" w:color="auto"/>
            </w:tcBorders>
            <w:shd w:val="solid" w:color="FFFFFF" w:fill="auto"/>
          </w:tcPr>
          <w:p w14:paraId="17707F03" w14:textId="77777777" w:rsidR="0072647B" w:rsidRPr="006C27A3" w:rsidRDefault="006E7308" w:rsidP="0010542F">
            <w:pPr>
              <w:autoSpaceDE w:val="0"/>
              <w:autoSpaceDN w:val="0"/>
              <w:adjustRightInd w:val="0"/>
              <w:spacing w:line="240" w:lineRule="auto"/>
              <w:jc w:val="right"/>
              <w:rPr>
                <w:color w:val="000000" w:themeColor="text1"/>
              </w:rPr>
            </w:pPr>
            <w:r w:rsidRPr="006C27A3">
              <w:rPr>
                <w:color w:val="000000" w:themeColor="text1"/>
              </w:rPr>
              <w:t>25%</w:t>
            </w:r>
          </w:p>
        </w:tc>
        <w:tc>
          <w:tcPr>
            <w:tcW w:w="593" w:type="dxa"/>
            <w:tcBorders>
              <w:top w:val="single" w:sz="6" w:space="0" w:color="auto"/>
              <w:left w:val="single" w:sz="6" w:space="0" w:color="auto"/>
              <w:bottom w:val="single" w:sz="6" w:space="0" w:color="auto"/>
              <w:right w:val="single" w:sz="6" w:space="0" w:color="auto"/>
            </w:tcBorders>
            <w:shd w:val="solid" w:color="FFFFFF" w:fill="auto"/>
          </w:tcPr>
          <w:p w14:paraId="51C55361" w14:textId="77777777" w:rsidR="0072647B" w:rsidRPr="006C27A3" w:rsidRDefault="006E7308" w:rsidP="0010542F">
            <w:pPr>
              <w:autoSpaceDE w:val="0"/>
              <w:autoSpaceDN w:val="0"/>
              <w:adjustRightInd w:val="0"/>
              <w:spacing w:line="240" w:lineRule="auto"/>
              <w:jc w:val="right"/>
              <w:rPr>
                <w:color w:val="000000" w:themeColor="text1"/>
              </w:rPr>
            </w:pPr>
            <w:r w:rsidRPr="006C27A3">
              <w:rPr>
                <w:color w:val="000000" w:themeColor="text1"/>
              </w:rPr>
              <w:t>30%</w:t>
            </w:r>
          </w:p>
        </w:tc>
      </w:tr>
      <w:tr w:rsidR="003E714F" w:rsidRPr="006C27A3" w14:paraId="53434915" w14:textId="77777777" w:rsidTr="0010542F">
        <w:trPr>
          <w:trHeight w:val="1234"/>
        </w:trPr>
        <w:tc>
          <w:tcPr>
            <w:tcW w:w="455" w:type="dxa"/>
            <w:tcBorders>
              <w:top w:val="nil"/>
              <w:left w:val="single" w:sz="6" w:space="0" w:color="auto"/>
              <w:bottom w:val="single" w:sz="6" w:space="0" w:color="auto"/>
              <w:right w:val="single" w:sz="6" w:space="0" w:color="auto"/>
            </w:tcBorders>
            <w:shd w:val="solid" w:color="FFFFFF" w:fill="auto"/>
          </w:tcPr>
          <w:p w14:paraId="57428C66" w14:textId="77777777" w:rsidR="0072647B" w:rsidRPr="006C27A3" w:rsidRDefault="0072647B" w:rsidP="0010542F">
            <w:pPr>
              <w:autoSpaceDE w:val="0"/>
              <w:autoSpaceDN w:val="0"/>
              <w:adjustRightInd w:val="0"/>
              <w:spacing w:line="240" w:lineRule="auto"/>
              <w:jc w:val="center"/>
              <w:rPr>
                <w:color w:val="000000" w:themeColor="text1"/>
              </w:rPr>
            </w:pPr>
          </w:p>
        </w:tc>
        <w:tc>
          <w:tcPr>
            <w:tcW w:w="1840" w:type="dxa"/>
            <w:tcBorders>
              <w:top w:val="nil"/>
              <w:left w:val="single" w:sz="6" w:space="0" w:color="auto"/>
              <w:bottom w:val="single" w:sz="6" w:space="0" w:color="auto"/>
              <w:right w:val="single" w:sz="6" w:space="0" w:color="auto"/>
            </w:tcBorders>
            <w:shd w:val="solid" w:color="FFFFFF" w:fill="auto"/>
          </w:tcPr>
          <w:p w14:paraId="2F10FDFF" w14:textId="77777777" w:rsidR="0072647B" w:rsidRPr="006C27A3" w:rsidRDefault="0072647B" w:rsidP="0010542F">
            <w:pPr>
              <w:autoSpaceDE w:val="0"/>
              <w:autoSpaceDN w:val="0"/>
              <w:adjustRightInd w:val="0"/>
              <w:spacing w:line="240" w:lineRule="auto"/>
              <w:jc w:val="center"/>
              <w:rPr>
                <w:color w:val="000000" w:themeColor="text1"/>
              </w:rPr>
            </w:pPr>
          </w:p>
        </w:tc>
        <w:tc>
          <w:tcPr>
            <w:tcW w:w="2130" w:type="dxa"/>
            <w:tcBorders>
              <w:top w:val="single" w:sz="6" w:space="0" w:color="auto"/>
              <w:left w:val="single" w:sz="6" w:space="0" w:color="auto"/>
              <w:bottom w:val="single" w:sz="6" w:space="0" w:color="auto"/>
              <w:right w:val="single" w:sz="4" w:space="0" w:color="auto"/>
            </w:tcBorders>
            <w:shd w:val="solid" w:color="FFFFFF" w:fill="auto"/>
          </w:tcPr>
          <w:p w14:paraId="39ECEA6A" w14:textId="77777777" w:rsidR="0072647B" w:rsidRPr="006C27A3" w:rsidRDefault="006E7308" w:rsidP="0010542F">
            <w:pPr>
              <w:autoSpaceDE w:val="0"/>
              <w:autoSpaceDN w:val="0"/>
              <w:adjustRightInd w:val="0"/>
              <w:spacing w:line="240" w:lineRule="auto"/>
              <w:rPr>
                <w:color w:val="000000" w:themeColor="text1"/>
              </w:rPr>
            </w:pPr>
            <w:r w:rsidRPr="006C27A3">
              <w:rPr>
                <w:color w:val="000000" w:themeColor="text1"/>
              </w:rPr>
              <w:t>10. «Оснащення в закладах охорони здоров"я кабінетів «Діабетична стопа»</w:t>
            </w:r>
          </w:p>
        </w:tc>
        <w:tc>
          <w:tcPr>
            <w:tcW w:w="846" w:type="dxa"/>
            <w:tcBorders>
              <w:top w:val="single" w:sz="6" w:space="0" w:color="auto"/>
              <w:left w:val="single" w:sz="4" w:space="0" w:color="auto"/>
              <w:bottom w:val="single" w:sz="6" w:space="0" w:color="auto"/>
              <w:right w:val="single" w:sz="6" w:space="0" w:color="auto"/>
            </w:tcBorders>
            <w:shd w:val="solid" w:color="FFFFFF" w:fill="auto"/>
          </w:tcPr>
          <w:p w14:paraId="50E9C8FC" w14:textId="77777777" w:rsidR="0072647B" w:rsidRPr="006C27A3" w:rsidRDefault="006E7308" w:rsidP="0010542F">
            <w:pPr>
              <w:autoSpaceDE w:val="0"/>
              <w:autoSpaceDN w:val="0"/>
              <w:adjustRightInd w:val="0"/>
              <w:spacing w:line="240" w:lineRule="auto"/>
              <w:rPr>
                <w:color w:val="000000" w:themeColor="text1"/>
              </w:rPr>
            </w:pPr>
            <w:r w:rsidRPr="006C27A3">
              <w:rPr>
                <w:color w:val="000000" w:themeColor="text1"/>
              </w:rPr>
              <w:t>2026-2030</w:t>
            </w:r>
          </w:p>
        </w:tc>
        <w:tc>
          <w:tcPr>
            <w:tcW w:w="1324" w:type="dxa"/>
            <w:tcBorders>
              <w:top w:val="single" w:sz="6" w:space="0" w:color="auto"/>
              <w:left w:val="single" w:sz="6" w:space="0" w:color="auto"/>
              <w:bottom w:val="single" w:sz="6" w:space="0" w:color="auto"/>
              <w:right w:val="single" w:sz="4" w:space="0" w:color="auto"/>
            </w:tcBorders>
            <w:shd w:val="solid" w:color="FFFFFF" w:fill="auto"/>
          </w:tcPr>
          <w:p w14:paraId="33D05BA4" w14:textId="77777777" w:rsidR="0072647B" w:rsidRPr="006C27A3" w:rsidRDefault="006E7308" w:rsidP="0010542F">
            <w:pPr>
              <w:autoSpaceDE w:val="0"/>
              <w:autoSpaceDN w:val="0"/>
              <w:adjustRightInd w:val="0"/>
              <w:spacing w:line="240" w:lineRule="auto"/>
              <w:rPr>
                <w:color w:val="000000" w:themeColor="text1"/>
              </w:rPr>
            </w:pPr>
            <w:r w:rsidRPr="006C27A3">
              <w:rPr>
                <w:color w:val="000000" w:themeColor="text1"/>
              </w:rPr>
              <w:t>КНП «Рахівська РЛ» Рахівської міської ради</w:t>
            </w:r>
          </w:p>
        </w:tc>
        <w:tc>
          <w:tcPr>
            <w:tcW w:w="948" w:type="dxa"/>
            <w:tcBorders>
              <w:top w:val="single" w:sz="6" w:space="0" w:color="auto"/>
              <w:left w:val="single" w:sz="4" w:space="0" w:color="auto"/>
              <w:bottom w:val="single" w:sz="6" w:space="0" w:color="auto"/>
              <w:right w:val="single" w:sz="6" w:space="0" w:color="auto"/>
            </w:tcBorders>
            <w:shd w:val="solid" w:color="FFFFFF" w:fill="auto"/>
          </w:tcPr>
          <w:p w14:paraId="5B58723A" w14:textId="77777777" w:rsidR="0072647B" w:rsidRPr="006C27A3" w:rsidRDefault="0072647B" w:rsidP="0010542F">
            <w:pPr>
              <w:autoSpaceDE w:val="0"/>
              <w:autoSpaceDN w:val="0"/>
              <w:adjustRightInd w:val="0"/>
              <w:spacing w:line="240" w:lineRule="auto"/>
              <w:rPr>
                <w:color w:val="000000" w:themeColor="text1"/>
              </w:rPr>
            </w:pP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B22F821" w14:textId="77777777" w:rsidR="0072647B" w:rsidRPr="006C27A3" w:rsidRDefault="006E7308" w:rsidP="0010542F">
            <w:pPr>
              <w:autoSpaceDE w:val="0"/>
              <w:autoSpaceDN w:val="0"/>
              <w:adjustRightInd w:val="0"/>
              <w:spacing w:line="240" w:lineRule="auto"/>
              <w:jc w:val="right"/>
              <w:rPr>
                <w:color w:val="000000" w:themeColor="text1"/>
              </w:rPr>
            </w:pPr>
            <w:r w:rsidRPr="006C27A3">
              <w:rPr>
                <w:color w:val="000000" w:themeColor="text1"/>
              </w:rPr>
              <w:t>550,0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795FAC2" w14:textId="77777777" w:rsidR="0072647B" w:rsidRPr="006C27A3" w:rsidRDefault="006E7308" w:rsidP="0010542F">
            <w:pPr>
              <w:autoSpaceDE w:val="0"/>
              <w:autoSpaceDN w:val="0"/>
              <w:adjustRightInd w:val="0"/>
              <w:spacing w:line="240" w:lineRule="auto"/>
              <w:rPr>
                <w:color w:val="000000" w:themeColor="text1"/>
              </w:rPr>
            </w:pPr>
            <w:r w:rsidRPr="006C27A3">
              <w:rPr>
                <w:color w:val="000000" w:themeColor="text1"/>
              </w:rPr>
              <w:t>110,0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FC1A631" w14:textId="77777777" w:rsidR="0072647B" w:rsidRPr="006C27A3" w:rsidRDefault="006E7308" w:rsidP="0010542F">
            <w:pPr>
              <w:autoSpaceDE w:val="0"/>
              <w:autoSpaceDN w:val="0"/>
              <w:adjustRightInd w:val="0"/>
              <w:spacing w:line="240" w:lineRule="auto"/>
              <w:jc w:val="right"/>
              <w:rPr>
                <w:color w:val="000000" w:themeColor="text1"/>
              </w:rPr>
            </w:pPr>
            <w:r w:rsidRPr="006C27A3">
              <w:rPr>
                <w:color w:val="000000" w:themeColor="text1"/>
              </w:rPr>
              <w:t>110,0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31164BE" w14:textId="77777777" w:rsidR="0072647B" w:rsidRPr="006C27A3" w:rsidRDefault="006E7308" w:rsidP="0010542F">
            <w:pPr>
              <w:autoSpaceDE w:val="0"/>
              <w:autoSpaceDN w:val="0"/>
              <w:adjustRightInd w:val="0"/>
              <w:spacing w:line="240" w:lineRule="auto"/>
              <w:jc w:val="right"/>
              <w:rPr>
                <w:color w:val="000000" w:themeColor="text1"/>
              </w:rPr>
            </w:pPr>
            <w:r w:rsidRPr="006C27A3">
              <w:rPr>
                <w:color w:val="000000" w:themeColor="text1"/>
              </w:rPr>
              <w:t>110,0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D5296AE" w14:textId="77777777" w:rsidR="0072647B" w:rsidRPr="006C27A3" w:rsidRDefault="006E7308" w:rsidP="0010542F">
            <w:pPr>
              <w:autoSpaceDE w:val="0"/>
              <w:autoSpaceDN w:val="0"/>
              <w:adjustRightInd w:val="0"/>
              <w:spacing w:line="240" w:lineRule="auto"/>
              <w:jc w:val="right"/>
              <w:rPr>
                <w:color w:val="000000" w:themeColor="text1"/>
              </w:rPr>
            </w:pPr>
            <w:r w:rsidRPr="006C27A3">
              <w:rPr>
                <w:color w:val="000000" w:themeColor="text1"/>
              </w:rPr>
              <w:t>110,0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46B59E5" w14:textId="77777777" w:rsidR="0072647B" w:rsidRPr="006C27A3" w:rsidRDefault="006E7308" w:rsidP="0010542F">
            <w:pPr>
              <w:autoSpaceDE w:val="0"/>
              <w:autoSpaceDN w:val="0"/>
              <w:adjustRightInd w:val="0"/>
              <w:spacing w:line="240" w:lineRule="auto"/>
              <w:jc w:val="right"/>
              <w:rPr>
                <w:color w:val="000000" w:themeColor="text1"/>
              </w:rPr>
            </w:pPr>
            <w:r w:rsidRPr="006C27A3">
              <w:rPr>
                <w:color w:val="000000" w:themeColor="text1"/>
              </w:rPr>
              <w:t>110,0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5646103" w14:textId="77777777" w:rsidR="0072647B" w:rsidRPr="006C27A3" w:rsidRDefault="006E7308" w:rsidP="0010542F">
            <w:pPr>
              <w:autoSpaceDE w:val="0"/>
              <w:autoSpaceDN w:val="0"/>
              <w:adjustRightInd w:val="0"/>
              <w:spacing w:line="240" w:lineRule="auto"/>
              <w:rPr>
                <w:color w:val="000000" w:themeColor="text1"/>
              </w:rPr>
            </w:pPr>
            <w:r w:rsidRPr="006C27A3">
              <w:rPr>
                <w:color w:val="000000" w:themeColor="text1"/>
              </w:rPr>
              <w:t xml:space="preserve">Зменшення </w:t>
            </w:r>
            <w:proofErr w:type="spellStart"/>
            <w:r w:rsidRPr="006C27A3">
              <w:rPr>
                <w:color w:val="000000" w:themeColor="text1"/>
              </w:rPr>
              <w:t>ускладень</w:t>
            </w:r>
            <w:proofErr w:type="spellEnd"/>
            <w:r w:rsidRPr="006C27A3">
              <w:rPr>
                <w:color w:val="000000" w:themeColor="text1"/>
              </w:rPr>
              <w:t xml:space="preserve"> зі сторони н/кінцівок, в. </w:t>
            </w:r>
            <w:proofErr w:type="spellStart"/>
            <w:r w:rsidRPr="006C27A3">
              <w:rPr>
                <w:color w:val="000000" w:themeColor="text1"/>
              </w:rPr>
              <w:t>т.ч</w:t>
            </w:r>
            <w:proofErr w:type="spellEnd"/>
            <w:r w:rsidRPr="006C27A3">
              <w:rPr>
                <w:color w:val="000000" w:themeColor="text1"/>
              </w:rPr>
              <w:t xml:space="preserve"> ампутацій  </w:t>
            </w:r>
            <w:proofErr w:type="spellStart"/>
            <w:r w:rsidRPr="006C27A3">
              <w:rPr>
                <w:color w:val="000000" w:themeColor="text1"/>
              </w:rPr>
              <w:t>зприводу</w:t>
            </w:r>
            <w:proofErr w:type="spellEnd"/>
            <w:r w:rsidRPr="006C27A3">
              <w:rPr>
                <w:color w:val="000000" w:themeColor="text1"/>
              </w:rPr>
              <w:t xml:space="preserve"> СДС у %</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6EA7A1F" w14:textId="77777777" w:rsidR="0072647B" w:rsidRPr="006C27A3" w:rsidRDefault="006E7308" w:rsidP="0010542F">
            <w:pPr>
              <w:autoSpaceDE w:val="0"/>
              <w:autoSpaceDN w:val="0"/>
              <w:adjustRightInd w:val="0"/>
              <w:spacing w:line="240" w:lineRule="auto"/>
              <w:jc w:val="right"/>
              <w:rPr>
                <w:color w:val="000000" w:themeColor="text1"/>
              </w:rPr>
            </w:pPr>
            <w:r w:rsidRPr="006C27A3">
              <w:rPr>
                <w:color w:val="000000" w:themeColor="text1"/>
              </w:rPr>
              <w:t>4%</w:t>
            </w:r>
          </w:p>
        </w:tc>
        <w:tc>
          <w:tcPr>
            <w:tcW w:w="605" w:type="dxa"/>
            <w:tcBorders>
              <w:top w:val="single" w:sz="6" w:space="0" w:color="auto"/>
              <w:left w:val="single" w:sz="6" w:space="0" w:color="auto"/>
              <w:bottom w:val="single" w:sz="6" w:space="0" w:color="auto"/>
              <w:right w:val="single" w:sz="6" w:space="0" w:color="auto"/>
            </w:tcBorders>
            <w:shd w:val="solid" w:color="FFFFFF" w:fill="auto"/>
          </w:tcPr>
          <w:p w14:paraId="3C5BBC6C" w14:textId="77777777" w:rsidR="0072647B" w:rsidRPr="006C27A3" w:rsidRDefault="006E7308" w:rsidP="0010542F">
            <w:pPr>
              <w:autoSpaceDE w:val="0"/>
              <w:autoSpaceDN w:val="0"/>
              <w:adjustRightInd w:val="0"/>
              <w:spacing w:line="240" w:lineRule="auto"/>
              <w:jc w:val="right"/>
              <w:rPr>
                <w:color w:val="000000" w:themeColor="text1"/>
              </w:rPr>
            </w:pPr>
            <w:r w:rsidRPr="006C27A3">
              <w:rPr>
                <w:color w:val="000000" w:themeColor="text1"/>
              </w:rPr>
              <w:t>7%</w:t>
            </w:r>
          </w:p>
        </w:tc>
        <w:tc>
          <w:tcPr>
            <w:tcW w:w="593" w:type="dxa"/>
            <w:tcBorders>
              <w:top w:val="single" w:sz="6" w:space="0" w:color="auto"/>
              <w:left w:val="single" w:sz="6" w:space="0" w:color="auto"/>
              <w:bottom w:val="single" w:sz="6" w:space="0" w:color="auto"/>
              <w:right w:val="single" w:sz="6" w:space="0" w:color="auto"/>
            </w:tcBorders>
            <w:shd w:val="solid" w:color="FFFFFF" w:fill="auto"/>
          </w:tcPr>
          <w:p w14:paraId="265847D0" w14:textId="77777777" w:rsidR="0072647B" w:rsidRPr="006C27A3" w:rsidRDefault="006E7308" w:rsidP="0010542F">
            <w:pPr>
              <w:autoSpaceDE w:val="0"/>
              <w:autoSpaceDN w:val="0"/>
              <w:adjustRightInd w:val="0"/>
              <w:spacing w:line="240" w:lineRule="auto"/>
              <w:jc w:val="right"/>
              <w:rPr>
                <w:color w:val="000000" w:themeColor="text1"/>
              </w:rPr>
            </w:pPr>
            <w:r w:rsidRPr="006C27A3">
              <w:rPr>
                <w:color w:val="000000" w:themeColor="text1"/>
              </w:rPr>
              <w:t>10%</w:t>
            </w:r>
          </w:p>
        </w:tc>
        <w:tc>
          <w:tcPr>
            <w:tcW w:w="592" w:type="dxa"/>
            <w:tcBorders>
              <w:top w:val="single" w:sz="6" w:space="0" w:color="auto"/>
              <w:left w:val="single" w:sz="6" w:space="0" w:color="auto"/>
              <w:bottom w:val="single" w:sz="6" w:space="0" w:color="auto"/>
              <w:right w:val="single" w:sz="6" w:space="0" w:color="auto"/>
            </w:tcBorders>
            <w:shd w:val="solid" w:color="FFFFFF" w:fill="auto"/>
          </w:tcPr>
          <w:p w14:paraId="23C7C278" w14:textId="77777777" w:rsidR="0072647B" w:rsidRPr="006C27A3" w:rsidRDefault="006E7308" w:rsidP="0010542F">
            <w:pPr>
              <w:autoSpaceDE w:val="0"/>
              <w:autoSpaceDN w:val="0"/>
              <w:adjustRightInd w:val="0"/>
              <w:spacing w:line="240" w:lineRule="auto"/>
              <w:jc w:val="right"/>
              <w:rPr>
                <w:color w:val="000000" w:themeColor="text1"/>
              </w:rPr>
            </w:pPr>
            <w:r w:rsidRPr="006C27A3">
              <w:rPr>
                <w:color w:val="000000" w:themeColor="text1"/>
              </w:rPr>
              <w:t>12%</w:t>
            </w:r>
          </w:p>
        </w:tc>
        <w:tc>
          <w:tcPr>
            <w:tcW w:w="593" w:type="dxa"/>
            <w:tcBorders>
              <w:top w:val="single" w:sz="6" w:space="0" w:color="auto"/>
              <w:left w:val="single" w:sz="6" w:space="0" w:color="auto"/>
              <w:bottom w:val="single" w:sz="6" w:space="0" w:color="auto"/>
              <w:right w:val="single" w:sz="6" w:space="0" w:color="auto"/>
            </w:tcBorders>
            <w:shd w:val="solid" w:color="FFFFFF" w:fill="auto"/>
          </w:tcPr>
          <w:p w14:paraId="417C2925" w14:textId="77777777" w:rsidR="0072647B" w:rsidRPr="006C27A3" w:rsidRDefault="006E7308" w:rsidP="0010542F">
            <w:pPr>
              <w:autoSpaceDE w:val="0"/>
              <w:autoSpaceDN w:val="0"/>
              <w:adjustRightInd w:val="0"/>
              <w:spacing w:line="240" w:lineRule="auto"/>
              <w:jc w:val="right"/>
              <w:rPr>
                <w:color w:val="000000" w:themeColor="text1"/>
              </w:rPr>
            </w:pPr>
            <w:r w:rsidRPr="006C27A3">
              <w:rPr>
                <w:color w:val="000000" w:themeColor="text1"/>
              </w:rPr>
              <w:t>15%</w:t>
            </w:r>
          </w:p>
        </w:tc>
      </w:tr>
      <w:tr w:rsidR="003E714F" w:rsidRPr="006C27A3" w14:paraId="36F48A26" w14:textId="77777777" w:rsidTr="0010542F">
        <w:trPr>
          <w:trHeight w:val="629"/>
        </w:trPr>
        <w:tc>
          <w:tcPr>
            <w:tcW w:w="455" w:type="dxa"/>
            <w:tcBorders>
              <w:top w:val="single" w:sz="6" w:space="0" w:color="auto"/>
              <w:left w:val="single" w:sz="6" w:space="0" w:color="auto"/>
              <w:bottom w:val="single" w:sz="6" w:space="0" w:color="auto"/>
              <w:right w:val="single" w:sz="6" w:space="0" w:color="auto"/>
            </w:tcBorders>
            <w:shd w:val="solid" w:color="FFFFFF" w:fill="auto"/>
          </w:tcPr>
          <w:p w14:paraId="57577FE5" w14:textId="77777777" w:rsidR="0072647B" w:rsidRPr="006C27A3" w:rsidRDefault="0072647B" w:rsidP="0010542F">
            <w:pPr>
              <w:autoSpaceDE w:val="0"/>
              <w:autoSpaceDN w:val="0"/>
              <w:adjustRightInd w:val="0"/>
              <w:spacing w:line="240" w:lineRule="auto"/>
              <w:jc w:val="right"/>
              <w:rPr>
                <w:b/>
                <w:bCs/>
                <w:color w:val="000000" w:themeColor="text1"/>
              </w:rPr>
            </w:pPr>
          </w:p>
        </w:tc>
        <w:tc>
          <w:tcPr>
            <w:tcW w:w="3970" w:type="dxa"/>
            <w:gridSpan w:val="2"/>
            <w:tcBorders>
              <w:top w:val="single" w:sz="6" w:space="0" w:color="auto"/>
              <w:left w:val="single" w:sz="6" w:space="0" w:color="auto"/>
              <w:bottom w:val="single" w:sz="6" w:space="0" w:color="auto"/>
              <w:right w:val="single" w:sz="6" w:space="0" w:color="auto"/>
            </w:tcBorders>
            <w:shd w:val="solid" w:color="FFFFFF" w:fill="auto"/>
          </w:tcPr>
          <w:p w14:paraId="52D26927" w14:textId="77777777" w:rsidR="0072647B" w:rsidRPr="006C27A3" w:rsidRDefault="006E7308" w:rsidP="0010542F">
            <w:pPr>
              <w:autoSpaceDE w:val="0"/>
              <w:autoSpaceDN w:val="0"/>
              <w:adjustRightInd w:val="0"/>
              <w:spacing w:line="240" w:lineRule="auto"/>
              <w:rPr>
                <w:b/>
                <w:bCs/>
                <w:color w:val="000000" w:themeColor="text1"/>
              </w:rPr>
            </w:pPr>
            <w:r w:rsidRPr="006C27A3">
              <w:rPr>
                <w:b/>
                <w:bCs/>
                <w:color w:val="000000" w:themeColor="text1"/>
              </w:rPr>
              <w:t>Всього по Програмі</w:t>
            </w:r>
          </w:p>
        </w:tc>
        <w:tc>
          <w:tcPr>
            <w:tcW w:w="846" w:type="dxa"/>
            <w:tcBorders>
              <w:top w:val="single" w:sz="6" w:space="0" w:color="auto"/>
              <w:left w:val="single" w:sz="6" w:space="0" w:color="auto"/>
              <w:bottom w:val="single" w:sz="6" w:space="0" w:color="auto"/>
              <w:right w:val="single" w:sz="6" w:space="0" w:color="auto"/>
            </w:tcBorders>
            <w:shd w:val="solid" w:color="FFFFFF" w:fill="auto"/>
          </w:tcPr>
          <w:p w14:paraId="6D18EBC2" w14:textId="77777777" w:rsidR="0072647B" w:rsidRPr="006C27A3" w:rsidRDefault="0072647B" w:rsidP="0010542F">
            <w:pPr>
              <w:autoSpaceDE w:val="0"/>
              <w:autoSpaceDN w:val="0"/>
              <w:adjustRightInd w:val="0"/>
              <w:spacing w:line="240" w:lineRule="auto"/>
              <w:jc w:val="right"/>
              <w:rPr>
                <w:b/>
                <w:bCs/>
                <w:color w:val="000000" w:themeColor="text1"/>
              </w:rPr>
            </w:pPr>
          </w:p>
        </w:tc>
        <w:tc>
          <w:tcPr>
            <w:tcW w:w="1324" w:type="dxa"/>
            <w:tcBorders>
              <w:top w:val="single" w:sz="6" w:space="0" w:color="auto"/>
              <w:left w:val="single" w:sz="6" w:space="0" w:color="auto"/>
              <w:bottom w:val="single" w:sz="6" w:space="0" w:color="auto"/>
              <w:right w:val="single" w:sz="6" w:space="0" w:color="auto"/>
            </w:tcBorders>
            <w:shd w:val="solid" w:color="FFFFFF" w:fill="auto"/>
          </w:tcPr>
          <w:p w14:paraId="70197593" w14:textId="77777777" w:rsidR="0072647B" w:rsidRPr="006C27A3" w:rsidRDefault="0072647B" w:rsidP="0010542F">
            <w:pPr>
              <w:autoSpaceDE w:val="0"/>
              <w:autoSpaceDN w:val="0"/>
              <w:adjustRightInd w:val="0"/>
              <w:spacing w:line="240" w:lineRule="auto"/>
              <w:jc w:val="right"/>
              <w:rPr>
                <w:b/>
                <w:bCs/>
                <w:color w:val="000000" w:themeColor="text1"/>
              </w:rPr>
            </w:pPr>
          </w:p>
        </w:tc>
        <w:tc>
          <w:tcPr>
            <w:tcW w:w="948" w:type="dxa"/>
            <w:tcBorders>
              <w:top w:val="single" w:sz="6" w:space="0" w:color="auto"/>
              <w:left w:val="single" w:sz="6" w:space="0" w:color="auto"/>
              <w:bottom w:val="single" w:sz="6" w:space="0" w:color="auto"/>
              <w:right w:val="single" w:sz="6" w:space="0" w:color="auto"/>
            </w:tcBorders>
            <w:shd w:val="solid" w:color="FFFFFF" w:fill="auto"/>
          </w:tcPr>
          <w:p w14:paraId="1BC06B3C" w14:textId="77777777" w:rsidR="0072647B" w:rsidRPr="006C27A3" w:rsidRDefault="006E7308" w:rsidP="0010542F">
            <w:pPr>
              <w:autoSpaceDE w:val="0"/>
              <w:autoSpaceDN w:val="0"/>
              <w:adjustRightInd w:val="0"/>
              <w:spacing w:line="240" w:lineRule="auto"/>
              <w:rPr>
                <w:b/>
                <w:color w:val="000000" w:themeColor="text1"/>
              </w:rPr>
            </w:pPr>
            <w:r w:rsidRPr="006C27A3">
              <w:rPr>
                <w:color w:val="000000" w:themeColor="text1"/>
              </w:rPr>
              <w:t>Міський бюджет</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FDEA6C0" w14:textId="77777777" w:rsidR="0072647B" w:rsidRPr="006C27A3" w:rsidRDefault="006E7308" w:rsidP="0010542F">
            <w:pPr>
              <w:autoSpaceDE w:val="0"/>
              <w:autoSpaceDN w:val="0"/>
              <w:adjustRightInd w:val="0"/>
              <w:spacing w:line="240" w:lineRule="auto"/>
              <w:jc w:val="center"/>
              <w:rPr>
                <w:b/>
                <w:bCs/>
                <w:color w:val="000000" w:themeColor="text1"/>
              </w:rPr>
            </w:pPr>
            <w:r w:rsidRPr="006C27A3">
              <w:rPr>
                <w:b/>
                <w:bCs/>
                <w:color w:val="000000" w:themeColor="text1"/>
              </w:rPr>
              <w:t>20</w:t>
            </w:r>
          </w:p>
          <w:p w14:paraId="5BAFF84D" w14:textId="77777777" w:rsidR="0072647B" w:rsidRPr="006C27A3" w:rsidRDefault="006E7308" w:rsidP="0010542F">
            <w:pPr>
              <w:autoSpaceDE w:val="0"/>
              <w:autoSpaceDN w:val="0"/>
              <w:adjustRightInd w:val="0"/>
              <w:spacing w:line="240" w:lineRule="auto"/>
              <w:jc w:val="center"/>
              <w:rPr>
                <w:b/>
                <w:bCs/>
                <w:color w:val="000000" w:themeColor="text1"/>
              </w:rPr>
            </w:pPr>
            <w:r w:rsidRPr="006C27A3">
              <w:rPr>
                <w:b/>
                <w:bCs/>
                <w:color w:val="000000" w:themeColor="text1"/>
              </w:rPr>
              <w:t>000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8D5990A" w14:textId="77777777" w:rsidR="0072647B" w:rsidRPr="006C27A3" w:rsidRDefault="006E7308" w:rsidP="0010542F">
            <w:pPr>
              <w:autoSpaceDE w:val="0"/>
              <w:autoSpaceDN w:val="0"/>
              <w:adjustRightInd w:val="0"/>
              <w:spacing w:line="240" w:lineRule="auto"/>
              <w:jc w:val="center"/>
              <w:rPr>
                <w:b/>
                <w:bCs/>
                <w:color w:val="000000" w:themeColor="text1"/>
              </w:rPr>
            </w:pPr>
            <w:r w:rsidRPr="006C27A3">
              <w:rPr>
                <w:b/>
                <w:bCs/>
                <w:color w:val="000000" w:themeColor="text1"/>
              </w:rPr>
              <w:t>4000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55CB9CD" w14:textId="77777777" w:rsidR="0072647B" w:rsidRPr="006C27A3" w:rsidRDefault="006E7308" w:rsidP="0010542F">
            <w:pPr>
              <w:autoSpaceDE w:val="0"/>
              <w:autoSpaceDN w:val="0"/>
              <w:adjustRightInd w:val="0"/>
              <w:spacing w:line="240" w:lineRule="auto"/>
              <w:jc w:val="center"/>
              <w:rPr>
                <w:b/>
                <w:bCs/>
                <w:color w:val="000000" w:themeColor="text1"/>
              </w:rPr>
            </w:pPr>
            <w:r w:rsidRPr="006C27A3">
              <w:rPr>
                <w:b/>
                <w:bCs/>
                <w:color w:val="000000" w:themeColor="text1"/>
              </w:rPr>
              <w:t>4000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150A48B" w14:textId="77777777" w:rsidR="0072647B" w:rsidRPr="006C27A3" w:rsidRDefault="006E7308" w:rsidP="0010542F">
            <w:pPr>
              <w:autoSpaceDE w:val="0"/>
              <w:autoSpaceDN w:val="0"/>
              <w:adjustRightInd w:val="0"/>
              <w:spacing w:line="240" w:lineRule="auto"/>
              <w:jc w:val="center"/>
              <w:rPr>
                <w:b/>
                <w:bCs/>
                <w:color w:val="000000" w:themeColor="text1"/>
              </w:rPr>
            </w:pPr>
            <w:r w:rsidRPr="006C27A3">
              <w:rPr>
                <w:b/>
                <w:bCs/>
                <w:color w:val="000000" w:themeColor="text1"/>
              </w:rPr>
              <w:t>4000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DC555BE" w14:textId="77777777" w:rsidR="0072647B" w:rsidRPr="006C27A3" w:rsidRDefault="006E7308" w:rsidP="0010542F">
            <w:pPr>
              <w:autoSpaceDE w:val="0"/>
              <w:autoSpaceDN w:val="0"/>
              <w:adjustRightInd w:val="0"/>
              <w:spacing w:line="240" w:lineRule="auto"/>
              <w:jc w:val="center"/>
              <w:rPr>
                <w:b/>
                <w:bCs/>
                <w:color w:val="000000" w:themeColor="text1"/>
              </w:rPr>
            </w:pPr>
            <w:r w:rsidRPr="006C27A3">
              <w:rPr>
                <w:b/>
                <w:bCs/>
                <w:color w:val="000000" w:themeColor="text1"/>
              </w:rPr>
              <w:t>4000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6772D6B" w14:textId="77777777" w:rsidR="0072647B" w:rsidRPr="006C27A3" w:rsidRDefault="006E7308" w:rsidP="0010542F">
            <w:pPr>
              <w:autoSpaceDE w:val="0"/>
              <w:autoSpaceDN w:val="0"/>
              <w:adjustRightInd w:val="0"/>
              <w:spacing w:line="240" w:lineRule="auto"/>
              <w:jc w:val="center"/>
              <w:rPr>
                <w:b/>
                <w:bCs/>
                <w:color w:val="000000" w:themeColor="text1"/>
              </w:rPr>
            </w:pPr>
            <w:r w:rsidRPr="006C27A3">
              <w:rPr>
                <w:b/>
                <w:bCs/>
                <w:color w:val="000000" w:themeColor="text1"/>
              </w:rPr>
              <w:t>4000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5164215" w14:textId="77777777" w:rsidR="0072647B" w:rsidRPr="006C27A3" w:rsidRDefault="0072647B" w:rsidP="0010542F">
            <w:pPr>
              <w:autoSpaceDE w:val="0"/>
              <w:autoSpaceDN w:val="0"/>
              <w:adjustRightInd w:val="0"/>
              <w:spacing w:line="240" w:lineRule="auto"/>
              <w:jc w:val="right"/>
              <w:rPr>
                <w:b/>
                <w:bCs/>
                <w:color w:val="000000" w:themeColor="text1"/>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1F1DBCD" w14:textId="77777777" w:rsidR="0072647B" w:rsidRPr="006C27A3" w:rsidRDefault="0072647B" w:rsidP="0010542F">
            <w:pPr>
              <w:autoSpaceDE w:val="0"/>
              <w:autoSpaceDN w:val="0"/>
              <w:adjustRightInd w:val="0"/>
              <w:spacing w:line="240" w:lineRule="auto"/>
              <w:jc w:val="right"/>
              <w:rPr>
                <w:b/>
                <w:bCs/>
                <w:color w:val="000000" w:themeColor="text1"/>
              </w:rPr>
            </w:pPr>
          </w:p>
        </w:tc>
        <w:tc>
          <w:tcPr>
            <w:tcW w:w="605" w:type="dxa"/>
            <w:tcBorders>
              <w:top w:val="single" w:sz="6" w:space="0" w:color="auto"/>
              <w:left w:val="single" w:sz="6" w:space="0" w:color="auto"/>
              <w:bottom w:val="single" w:sz="6" w:space="0" w:color="auto"/>
              <w:right w:val="single" w:sz="6" w:space="0" w:color="auto"/>
            </w:tcBorders>
            <w:shd w:val="solid" w:color="FFFFFF" w:fill="auto"/>
          </w:tcPr>
          <w:p w14:paraId="0689F57C" w14:textId="77777777" w:rsidR="0072647B" w:rsidRPr="006C27A3" w:rsidRDefault="0072647B" w:rsidP="0010542F">
            <w:pPr>
              <w:autoSpaceDE w:val="0"/>
              <w:autoSpaceDN w:val="0"/>
              <w:adjustRightInd w:val="0"/>
              <w:spacing w:line="240" w:lineRule="auto"/>
              <w:jc w:val="right"/>
              <w:rPr>
                <w:b/>
                <w:bCs/>
                <w:color w:val="000000" w:themeColor="text1"/>
              </w:rPr>
            </w:pPr>
          </w:p>
        </w:tc>
        <w:tc>
          <w:tcPr>
            <w:tcW w:w="593" w:type="dxa"/>
            <w:tcBorders>
              <w:top w:val="single" w:sz="6" w:space="0" w:color="auto"/>
              <w:left w:val="single" w:sz="6" w:space="0" w:color="auto"/>
              <w:bottom w:val="single" w:sz="6" w:space="0" w:color="auto"/>
              <w:right w:val="single" w:sz="6" w:space="0" w:color="auto"/>
            </w:tcBorders>
            <w:shd w:val="solid" w:color="FFFFFF" w:fill="auto"/>
          </w:tcPr>
          <w:p w14:paraId="759B3763" w14:textId="77777777" w:rsidR="0072647B" w:rsidRPr="006C27A3" w:rsidRDefault="0072647B" w:rsidP="0010542F">
            <w:pPr>
              <w:autoSpaceDE w:val="0"/>
              <w:autoSpaceDN w:val="0"/>
              <w:adjustRightInd w:val="0"/>
              <w:spacing w:line="240" w:lineRule="auto"/>
              <w:jc w:val="right"/>
              <w:rPr>
                <w:b/>
                <w:bCs/>
                <w:color w:val="000000" w:themeColor="text1"/>
              </w:rPr>
            </w:pPr>
          </w:p>
        </w:tc>
        <w:tc>
          <w:tcPr>
            <w:tcW w:w="592" w:type="dxa"/>
            <w:tcBorders>
              <w:top w:val="single" w:sz="6" w:space="0" w:color="auto"/>
              <w:left w:val="single" w:sz="6" w:space="0" w:color="auto"/>
              <w:bottom w:val="single" w:sz="6" w:space="0" w:color="auto"/>
              <w:right w:val="single" w:sz="6" w:space="0" w:color="auto"/>
            </w:tcBorders>
            <w:shd w:val="solid" w:color="FFFFFF" w:fill="auto"/>
          </w:tcPr>
          <w:p w14:paraId="5EA8CAA6" w14:textId="77777777" w:rsidR="0072647B" w:rsidRPr="006C27A3" w:rsidRDefault="0072647B" w:rsidP="0010542F">
            <w:pPr>
              <w:autoSpaceDE w:val="0"/>
              <w:autoSpaceDN w:val="0"/>
              <w:adjustRightInd w:val="0"/>
              <w:spacing w:line="240" w:lineRule="auto"/>
              <w:jc w:val="right"/>
              <w:rPr>
                <w:b/>
                <w:bCs/>
                <w:color w:val="000000" w:themeColor="text1"/>
              </w:rPr>
            </w:pPr>
          </w:p>
        </w:tc>
        <w:tc>
          <w:tcPr>
            <w:tcW w:w="593" w:type="dxa"/>
            <w:tcBorders>
              <w:top w:val="single" w:sz="6" w:space="0" w:color="auto"/>
              <w:left w:val="single" w:sz="6" w:space="0" w:color="auto"/>
              <w:bottom w:val="single" w:sz="6" w:space="0" w:color="auto"/>
              <w:right w:val="single" w:sz="6" w:space="0" w:color="auto"/>
            </w:tcBorders>
            <w:shd w:val="solid" w:color="FFFFFF" w:fill="auto"/>
          </w:tcPr>
          <w:p w14:paraId="0C731B8C" w14:textId="77777777" w:rsidR="0072647B" w:rsidRPr="006C27A3" w:rsidRDefault="0072647B" w:rsidP="0010542F">
            <w:pPr>
              <w:autoSpaceDE w:val="0"/>
              <w:autoSpaceDN w:val="0"/>
              <w:adjustRightInd w:val="0"/>
              <w:spacing w:line="240" w:lineRule="auto"/>
              <w:jc w:val="right"/>
              <w:rPr>
                <w:b/>
                <w:bCs/>
                <w:color w:val="000000" w:themeColor="text1"/>
              </w:rPr>
            </w:pPr>
          </w:p>
        </w:tc>
      </w:tr>
    </w:tbl>
    <w:p w14:paraId="2F8C1802" w14:textId="77777777" w:rsidR="0072647B" w:rsidRPr="006C27A3" w:rsidRDefault="0072647B" w:rsidP="006C27A3">
      <w:pPr>
        <w:spacing w:line="240" w:lineRule="auto"/>
        <w:jc w:val="both"/>
        <w:rPr>
          <w:b/>
          <w:color w:val="000000" w:themeColor="text1"/>
          <w:sz w:val="28"/>
          <w:szCs w:val="28"/>
        </w:rPr>
      </w:pPr>
    </w:p>
    <w:p w14:paraId="2C81D6C6" w14:textId="77777777" w:rsidR="0072647B" w:rsidRPr="006C27A3" w:rsidRDefault="0072647B" w:rsidP="006C27A3">
      <w:pPr>
        <w:spacing w:line="240" w:lineRule="auto"/>
        <w:jc w:val="both"/>
        <w:rPr>
          <w:b/>
          <w:color w:val="000000" w:themeColor="text1"/>
          <w:sz w:val="28"/>
          <w:szCs w:val="28"/>
          <w:lang w:eastAsia="ar-SA"/>
        </w:rPr>
      </w:pPr>
    </w:p>
    <w:p w14:paraId="1030FBF0" w14:textId="77777777" w:rsidR="00C220CF" w:rsidRPr="006C27A3" w:rsidRDefault="00C220CF" w:rsidP="006C27A3">
      <w:pPr>
        <w:spacing w:line="240" w:lineRule="auto"/>
        <w:jc w:val="both"/>
        <w:rPr>
          <w:b/>
          <w:color w:val="000000" w:themeColor="text1"/>
          <w:sz w:val="28"/>
          <w:szCs w:val="28"/>
          <w:lang w:eastAsia="ar-SA"/>
        </w:rPr>
      </w:pPr>
    </w:p>
    <w:p w14:paraId="5D43B8DB" w14:textId="77777777" w:rsidR="00C220CF" w:rsidRPr="006C27A3" w:rsidRDefault="00C220CF" w:rsidP="006C27A3">
      <w:pPr>
        <w:spacing w:line="240" w:lineRule="auto"/>
        <w:jc w:val="both"/>
        <w:rPr>
          <w:b/>
          <w:color w:val="000000" w:themeColor="text1"/>
          <w:sz w:val="28"/>
          <w:szCs w:val="28"/>
          <w:lang w:eastAsia="ar-SA"/>
        </w:rPr>
      </w:pPr>
    </w:p>
    <w:p w14:paraId="43C529F8" w14:textId="77777777" w:rsidR="00C220CF" w:rsidRPr="006C27A3" w:rsidRDefault="00C220CF" w:rsidP="006C27A3">
      <w:pPr>
        <w:spacing w:line="240" w:lineRule="auto"/>
        <w:jc w:val="both"/>
        <w:rPr>
          <w:b/>
          <w:color w:val="000000" w:themeColor="text1"/>
          <w:sz w:val="28"/>
          <w:szCs w:val="28"/>
          <w:lang w:eastAsia="ar-SA"/>
        </w:rPr>
      </w:pPr>
    </w:p>
    <w:p w14:paraId="423F48C2" w14:textId="77777777" w:rsidR="00C220CF" w:rsidRPr="006C27A3" w:rsidRDefault="00C220CF" w:rsidP="006C27A3">
      <w:pPr>
        <w:spacing w:line="240" w:lineRule="auto"/>
        <w:jc w:val="both"/>
        <w:rPr>
          <w:b/>
          <w:color w:val="000000" w:themeColor="text1"/>
          <w:sz w:val="28"/>
          <w:szCs w:val="28"/>
          <w:lang w:eastAsia="ar-SA"/>
        </w:rPr>
      </w:pPr>
    </w:p>
    <w:p w14:paraId="26EB30D3" w14:textId="77777777" w:rsidR="00C220CF" w:rsidRPr="006C27A3" w:rsidRDefault="00C220CF" w:rsidP="006C27A3">
      <w:pPr>
        <w:spacing w:line="240" w:lineRule="auto"/>
        <w:jc w:val="both"/>
        <w:rPr>
          <w:b/>
          <w:color w:val="000000" w:themeColor="text1"/>
          <w:sz w:val="28"/>
          <w:szCs w:val="28"/>
          <w:lang w:eastAsia="ar-SA"/>
        </w:rPr>
      </w:pPr>
    </w:p>
    <w:p w14:paraId="5BEE5371" w14:textId="77777777" w:rsidR="00C220CF" w:rsidRPr="006C27A3" w:rsidRDefault="00C220CF" w:rsidP="006C27A3">
      <w:pPr>
        <w:spacing w:line="240" w:lineRule="auto"/>
        <w:jc w:val="center"/>
        <w:rPr>
          <w:b/>
          <w:color w:val="000000" w:themeColor="text1"/>
          <w:sz w:val="28"/>
          <w:szCs w:val="28"/>
        </w:rPr>
      </w:pPr>
    </w:p>
    <w:tbl>
      <w:tblPr>
        <w:tblpPr w:leftFromText="180" w:rightFromText="180" w:vertAnchor="page" w:horzAnchor="margin" w:tblpXSpec="center" w:tblpY="1186"/>
        <w:tblW w:w="12741" w:type="dxa"/>
        <w:tblLook w:val="04A0" w:firstRow="1" w:lastRow="0" w:firstColumn="1" w:lastColumn="0" w:noHBand="0" w:noVBand="1"/>
      </w:tblPr>
      <w:tblGrid>
        <w:gridCol w:w="3660"/>
        <w:gridCol w:w="1260"/>
        <w:gridCol w:w="1241"/>
        <w:gridCol w:w="1300"/>
        <w:gridCol w:w="1241"/>
        <w:gridCol w:w="1460"/>
        <w:gridCol w:w="2579"/>
      </w:tblGrid>
      <w:tr w:rsidR="003E714F" w:rsidRPr="006C27A3" w14:paraId="465DD2BC" w14:textId="77777777" w:rsidTr="00430399">
        <w:trPr>
          <w:trHeight w:val="315"/>
        </w:trPr>
        <w:tc>
          <w:tcPr>
            <w:tcW w:w="3660" w:type="dxa"/>
            <w:tcBorders>
              <w:top w:val="nil"/>
              <w:left w:val="nil"/>
              <w:bottom w:val="nil"/>
              <w:right w:val="nil"/>
            </w:tcBorders>
            <w:noWrap/>
            <w:vAlign w:val="bottom"/>
          </w:tcPr>
          <w:p w14:paraId="6103FA01" w14:textId="77777777" w:rsidR="00C220CF" w:rsidRPr="006C27A3" w:rsidRDefault="00C220CF" w:rsidP="006C27A3">
            <w:pPr>
              <w:spacing w:line="240" w:lineRule="auto"/>
              <w:rPr>
                <w:rFonts w:eastAsia="Times New Roman"/>
                <w:color w:val="000000" w:themeColor="text1"/>
                <w:sz w:val="28"/>
                <w:szCs w:val="28"/>
                <w:lang w:eastAsia="ru-RU"/>
              </w:rPr>
            </w:pPr>
          </w:p>
        </w:tc>
        <w:tc>
          <w:tcPr>
            <w:tcW w:w="1260" w:type="dxa"/>
            <w:tcBorders>
              <w:top w:val="nil"/>
              <w:left w:val="nil"/>
              <w:bottom w:val="nil"/>
              <w:right w:val="nil"/>
            </w:tcBorders>
            <w:noWrap/>
            <w:vAlign w:val="bottom"/>
          </w:tcPr>
          <w:p w14:paraId="709ADE0A" w14:textId="77777777" w:rsidR="00C220CF" w:rsidRPr="006C27A3" w:rsidRDefault="00C220CF" w:rsidP="006C27A3">
            <w:pPr>
              <w:spacing w:line="240" w:lineRule="auto"/>
              <w:rPr>
                <w:rFonts w:eastAsia="Times New Roman"/>
                <w:color w:val="000000" w:themeColor="text1"/>
                <w:sz w:val="28"/>
                <w:szCs w:val="28"/>
                <w:lang w:eastAsia="ru-RU"/>
              </w:rPr>
            </w:pPr>
          </w:p>
        </w:tc>
        <w:tc>
          <w:tcPr>
            <w:tcW w:w="1241" w:type="dxa"/>
            <w:tcBorders>
              <w:top w:val="nil"/>
              <w:left w:val="nil"/>
              <w:bottom w:val="nil"/>
              <w:right w:val="nil"/>
            </w:tcBorders>
            <w:noWrap/>
            <w:vAlign w:val="bottom"/>
          </w:tcPr>
          <w:p w14:paraId="00451222" w14:textId="77777777" w:rsidR="00C220CF" w:rsidRPr="006C27A3" w:rsidRDefault="00C220CF" w:rsidP="006C27A3">
            <w:pPr>
              <w:spacing w:line="240" w:lineRule="auto"/>
              <w:rPr>
                <w:rFonts w:eastAsia="Times New Roman"/>
                <w:color w:val="000000" w:themeColor="text1"/>
                <w:sz w:val="28"/>
                <w:szCs w:val="28"/>
                <w:lang w:eastAsia="ru-RU"/>
              </w:rPr>
            </w:pPr>
          </w:p>
        </w:tc>
        <w:tc>
          <w:tcPr>
            <w:tcW w:w="1300" w:type="dxa"/>
            <w:tcBorders>
              <w:top w:val="nil"/>
              <w:left w:val="nil"/>
              <w:bottom w:val="nil"/>
              <w:right w:val="nil"/>
            </w:tcBorders>
            <w:noWrap/>
            <w:vAlign w:val="bottom"/>
          </w:tcPr>
          <w:p w14:paraId="74D5566D" w14:textId="77777777" w:rsidR="00C220CF" w:rsidRPr="006C27A3" w:rsidRDefault="00C220CF" w:rsidP="006C27A3">
            <w:pPr>
              <w:spacing w:line="240" w:lineRule="auto"/>
              <w:rPr>
                <w:rFonts w:eastAsia="Times New Roman"/>
                <w:color w:val="000000" w:themeColor="text1"/>
                <w:sz w:val="28"/>
                <w:szCs w:val="28"/>
                <w:lang w:eastAsia="ru-RU"/>
              </w:rPr>
            </w:pPr>
          </w:p>
        </w:tc>
        <w:tc>
          <w:tcPr>
            <w:tcW w:w="1241" w:type="dxa"/>
            <w:tcBorders>
              <w:top w:val="nil"/>
              <w:left w:val="nil"/>
              <w:bottom w:val="nil"/>
              <w:right w:val="nil"/>
            </w:tcBorders>
            <w:noWrap/>
            <w:vAlign w:val="bottom"/>
          </w:tcPr>
          <w:p w14:paraId="376176A8" w14:textId="77777777" w:rsidR="00C220CF" w:rsidRPr="006C27A3" w:rsidRDefault="00C220CF" w:rsidP="006C27A3">
            <w:pPr>
              <w:spacing w:line="240" w:lineRule="auto"/>
              <w:rPr>
                <w:rFonts w:eastAsia="Times New Roman"/>
                <w:color w:val="000000" w:themeColor="text1"/>
                <w:sz w:val="28"/>
                <w:szCs w:val="28"/>
                <w:lang w:eastAsia="ru-RU"/>
              </w:rPr>
            </w:pPr>
          </w:p>
        </w:tc>
        <w:tc>
          <w:tcPr>
            <w:tcW w:w="1460" w:type="dxa"/>
            <w:tcBorders>
              <w:top w:val="nil"/>
              <w:left w:val="nil"/>
              <w:bottom w:val="nil"/>
              <w:right w:val="nil"/>
            </w:tcBorders>
            <w:noWrap/>
            <w:vAlign w:val="bottom"/>
          </w:tcPr>
          <w:p w14:paraId="3111D1D7" w14:textId="77777777" w:rsidR="00C220CF" w:rsidRPr="006C27A3" w:rsidRDefault="00C220CF" w:rsidP="006C27A3">
            <w:pPr>
              <w:spacing w:line="240" w:lineRule="auto"/>
              <w:rPr>
                <w:rFonts w:eastAsia="Times New Roman"/>
                <w:color w:val="000000" w:themeColor="text1"/>
                <w:sz w:val="28"/>
                <w:szCs w:val="28"/>
                <w:lang w:eastAsia="ru-RU"/>
              </w:rPr>
            </w:pPr>
          </w:p>
        </w:tc>
        <w:tc>
          <w:tcPr>
            <w:tcW w:w="2579" w:type="dxa"/>
            <w:tcBorders>
              <w:top w:val="nil"/>
              <w:left w:val="nil"/>
              <w:bottom w:val="nil"/>
              <w:right w:val="nil"/>
            </w:tcBorders>
            <w:noWrap/>
            <w:vAlign w:val="bottom"/>
          </w:tcPr>
          <w:p w14:paraId="5B89DACF" w14:textId="77777777" w:rsidR="00F44427" w:rsidRPr="00F44427" w:rsidRDefault="00C220CF" w:rsidP="006C27A3">
            <w:pPr>
              <w:spacing w:line="240" w:lineRule="auto"/>
              <w:jc w:val="right"/>
              <w:rPr>
                <w:rFonts w:eastAsia="Times New Roman"/>
                <w:b/>
                <w:bCs/>
                <w:color w:val="000000" w:themeColor="text1"/>
                <w:sz w:val="22"/>
                <w:szCs w:val="22"/>
                <w:lang w:eastAsia="ru-RU"/>
              </w:rPr>
            </w:pPr>
            <w:r w:rsidRPr="00F44427">
              <w:rPr>
                <w:rFonts w:eastAsia="Times New Roman"/>
                <w:b/>
                <w:bCs/>
                <w:color w:val="000000" w:themeColor="text1"/>
                <w:sz w:val="22"/>
                <w:szCs w:val="22"/>
                <w:lang w:eastAsia="ru-RU"/>
              </w:rPr>
              <w:t xml:space="preserve">Додаток 3 </w:t>
            </w:r>
          </w:p>
          <w:p w14:paraId="13ABF189" w14:textId="529C2199" w:rsidR="00C220CF" w:rsidRPr="006C27A3" w:rsidRDefault="00C220CF" w:rsidP="006C27A3">
            <w:pPr>
              <w:spacing w:line="240" w:lineRule="auto"/>
              <w:jc w:val="right"/>
              <w:rPr>
                <w:rFonts w:eastAsia="Times New Roman"/>
                <w:bCs/>
                <w:color w:val="000000" w:themeColor="text1"/>
                <w:sz w:val="28"/>
                <w:szCs w:val="28"/>
                <w:lang w:eastAsia="ru-RU"/>
              </w:rPr>
            </w:pPr>
            <w:r w:rsidRPr="00F44427">
              <w:rPr>
                <w:rFonts w:eastAsia="Times New Roman"/>
                <w:b/>
                <w:bCs/>
                <w:color w:val="000000" w:themeColor="text1"/>
                <w:sz w:val="22"/>
                <w:szCs w:val="22"/>
                <w:lang w:eastAsia="ru-RU"/>
              </w:rPr>
              <w:t>до Програми</w:t>
            </w:r>
          </w:p>
        </w:tc>
      </w:tr>
      <w:tr w:rsidR="003E714F" w:rsidRPr="006C27A3" w14:paraId="42D03208" w14:textId="77777777" w:rsidTr="00430399">
        <w:trPr>
          <w:trHeight w:val="405"/>
        </w:trPr>
        <w:tc>
          <w:tcPr>
            <w:tcW w:w="12741" w:type="dxa"/>
            <w:gridSpan w:val="7"/>
            <w:tcBorders>
              <w:top w:val="nil"/>
              <w:left w:val="nil"/>
              <w:bottom w:val="nil"/>
              <w:right w:val="nil"/>
            </w:tcBorders>
            <w:noWrap/>
            <w:vAlign w:val="bottom"/>
          </w:tcPr>
          <w:p w14:paraId="186A5875" w14:textId="77777777" w:rsidR="00C220CF" w:rsidRPr="006C27A3" w:rsidRDefault="00C220CF" w:rsidP="006C27A3">
            <w:pPr>
              <w:spacing w:line="240" w:lineRule="auto"/>
              <w:jc w:val="right"/>
              <w:rPr>
                <w:rFonts w:eastAsia="Times New Roman"/>
                <w:b/>
                <w:bCs/>
                <w:color w:val="000000" w:themeColor="text1"/>
                <w:sz w:val="28"/>
                <w:szCs w:val="28"/>
                <w:lang w:eastAsia="ru-RU"/>
              </w:rPr>
            </w:pPr>
          </w:p>
        </w:tc>
      </w:tr>
      <w:tr w:rsidR="003E714F" w:rsidRPr="006C27A3" w14:paraId="53855C8C" w14:textId="77777777" w:rsidTr="00430399">
        <w:trPr>
          <w:trHeight w:val="375"/>
        </w:trPr>
        <w:tc>
          <w:tcPr>
            <w:tcW w:w="3660" w:type="dxa"/>
            <w:tcBorders>
              <w:top w:val="nil"/>
              <w:left w:val="nil"/>
              <w:bottom w:val="nil"/>
              <w:right w:val="nil"/>
            </w:tcBorders>
            <w:noWrap/>
            <w:vAlign w:val="bottom"/>
          </w:tcPr>
          <w:p w14:paraId="481C3938" w14:textId="77777777" w:rsidR="00C220CF" w:rsidRPr="006C27A3" w:rsidRDefault="00C220CF" w:rsidP="006C27A3">
            <w:pPr>
              <w:spacing w:line="240" w:lineRule="auto"/>
              <w:jc w:val="center"/>
              <w:rPr>
                <w:rFonts w:eastAsia="Times New Roman"/>
                <w:color w:val="000000" w:themeColor="text1"/>
                <w:sz w:val="28"/>
                <w:szCs w:val="28"/>
                <w:lang w:eastAsia="ru-RU"/>
              </w:rPr>
            </w:pPr>
          </w:p>
        </w:tc>
        <w:tc>
          <w:tcPr>
            <w:tcW w:w="5042" w:type="dxa"/>
            <w:gridSpan w:val="4"/>
            <w:tcBorders>
              <w:top w:val="nil"/>
              <w:left w:val="nil"/>
              <w:bottom w:val="nil"/>
              <w:right w:val="nil"/>
            </w:tcBorders>
            <w:noWrap/>
            <w:vAlign w:val="bottom"/>
          </w:tcPr>
          <w:p w14:paraId="7DCBEACA" w14:textId="77777777" w:rsidR="00C220CF" w:rsidRPr="006C27A3" w:rsidRDefault="00C220CF" w:rsidP="006C27A3">
            <w:pPr>
              <w:spacing w:line="240" w:lineRule="auto"/>
              <w:jc w:val="center"/>
              <w:rPr>
                <w:rFonts w:eastAsia="Times New Roman"/>
                <w:b/>
                <w:bCs/>
                <w:color w:val="000000" w:themeColor="text1"/>
                <w:sz w:val="28"/>
                <w:szCs w:val="28"/>
                <w:lang w:eastAsia="ru-RU"/>
              </w:rPr>
            </w:pPr>
            <w:r w:rsidRPr="006C27A3">
              <w:rPr>
                <w:rFonts w:eastAsia="Times New Roman"/>
                <w:b/>
                <w:bCs/>
                <w:color w:val="000000" w:themeColor="text1"/>
                <w:sz w:val="28"/>
                <w:szCs w:val="28"/>
                <w:lang w:eastAsia="ru-RU"/>
              </w:rPr>
              <w:t>Ресурсне забезпечення</w:t>
            </w:r>
          </w:p>
        </w:tc>
        <w:tc>
          <w:tcPr>
            <w:tcW w:w="1460" w:type="dxa"/>
            <w:tcBorders>
              <w:top w:val="nil"/>
              <w:left w:val="nil"/>
              <w:bottom w:val="nil"/>
              <w:right w:val="nil"/>
            </w:tcBorders>
            <w:noWrap/>
            <w:vAlign w:val="bottom"/>
          </w:tcPr>
          <w:p w14:paraId="12FB323C" w14:textId="77777777" w:rsidR="00C220CF" w:rsidRPr="006C27A3" w:rsidRDefault="00C220CF" w:rsidP="006C27A3">
            <w:pPr>
              <w:spacing w:line="240" w:lineRule="auto"/>
              <w:jc w:val="center"/>
              <w:rPr>
                <w:rFonts w:eastAsia="Times New Roman"/>
                <w:b/>
                <w:bCs/>
                <w:color w:val="000000" w:themeColor="text1"/>
                <w:sz w:val="28"/>
                <w:szCs w:val="28"/>
                <w:lang w:eastAsia="ru-RU"/>
              </w:rPr>
            </w:pPr>
          </w:p>
        </w:tc>
        <w:tc>
          <w:tcPr>
            <w:tcW w:w="2579" w:type="dxa"/>
            <w:tcBorders>
              <w:top w:val="nil"/>
              <w:left w:val="nil"/>
              <w:bottom w:val="nil"/>
              <w:right w:val="nil"/>
            </w:tcBorders>
            <w:noWrap/>
            <w:vAlign w:val="bottom"/>
          </w:tcPr>
          <w:p w14:paraId="49C2DC2C" w14:textId="77777777" w:rsidR="00C220CF" w:rsidRPr="006C27A3" w:rsidRDefault="00C220CF" w:rsidP="006C27A3">
            <w:pPr>
              <w:spacing w:line="240" w:lineRule="auto"/>
              <w:rPr>
                <w:rFonts w:eastAsia="Times New Roman"/>
                <w:color w:val="000000" w:themeColor="text1"/>
                <w:sz w:val="28"/>
                <w:szCs w:val="28"/>
                <w:lang w:eastAsia="ru-RU"/>
              </w:rPr>
            </w:pPr>
          </w:p>
        </w:tc>
      </w:tr>
      <w:tr w:rsidR="003E714F" w:rsidRPr="006C27A3" w14:paraId="2C8FF667" w14:textId="77777777" w:rsidTr="00430399">
        <w:trPr>
          <w:trHeight w:val="375"/>
        </w:trPr>
        <w:tc>
          <w:tcPr>
            <w:tcW w:w="12741" w:type="dxa"/>
            <w:gridSpan w:val="7"/>
            <w:tcBorders>
              <w:top w:val="nil"/>
              <w:left w:val="nil"/>
              <w:bottom w:val="nil"/>
              <w:right w:val="nil"/>
            </w:tcBorders>
            <w:noWrap/>
            <w:vAlign w:val="bottom"/>
          </w:tcPr>
          <w:p w14:paraId="3E3C5B86" w14:textId="77777777" w:rsidR="00C220CF" w:rsidRPr="006C27A3" w:rsidRDefault="00C220CF" w:rsidP="006C27A3">
            <w:pPr>
              <w:spacing w:line="240" w:lineRule="auto"/>
              <w:jc w:val="center"/>
              <w:rPr>
                <w:rFonts w:eastAsia="Times New Roman"/>
                <w:b/>
                <w:bCs/>
                <w:color w:val="000000" w:themeColor="text1"/>
                <w:sz w:val="28"/>
                <w:szCs w:val="28"/>
                <w:lang w:eastAsia="ru-RU"/>
              </w:rPr>
            </w:pPr>
            <w:r w:rsidRPr="006C27A3">
              <w:rPr>
                <w:rFonts w:eastAsia="Times New Roman"/>
                <w:b/>
                <w:bCs/>
                <w:color w:val="000000" w:themeColor="text1"/>
                <w:sz w:val="28"/>
                <w:szCs w:val="28"/>
                <w:lang w:eastAsia="ru-RU"/>
              </w:rPr>
              <w:t>Районної програми   "Цукровий діабет"  2026-2030 роки</w:t>
            </w:r>
          </w:p>
        </w:tc>
      </w:tr>
      <w:tr w:rsidR="003E714F" w:rsidRPr="006C27A3" w14:paraId="2CE5FDCC" w14:textId="77777777" w:rsidTr="00430399">
        <w:trPr>
          <w:trHeight w:val="375"/>
        </w:trPr>
        <w:tc>
          <w:tcPr>
            <w:tcW w:w="3660" w:type="dxa"/>
            <w:tcBorders>
              <w:top w:val="nil"/>
              <w:left w:val="nil"/>
              <w:bottom w:val="nil"/>
              <w:right w:val="nil"/>
            </w:tcBorders>
            <w:noWrap/>
            <w:vAlign w:val="bottom"/>
          </w:tcPr>
          <w:p w14:paraId="29EC9547" w14:textId="77777777" w:rsidR="00C220CF" w:rsidRPr="006C27A3" w:rsidRDefault="00C220CF" w:rsidP="006C27A3">
            <w:pPr>
              <w:spacing w:line="240" w:lineRule="auto"/>
              <w:jc w:val="center"/>
              <w:rPr>
                <w:rFonts w:eastAsia="Times New Roman"/>
                <w:b/>
                <w:bCs/>
                <w:color w:val="000000" w:themeColor="text1"/>
                <w:sz w:val="28"/>
                <w:szCs w:val="28"/>
                <w:lang w:eastAsia="ru-RU"/>
              </w:rPr>
            </w:pPr>
          </w:p>
        </w:tc>
        <w:tc>
          <w:tcPr>
            <w:tcW w:w="1260" w:type="dxa"/>
            <w:tcBorders>
              <w:top w:val="nil"/>
              <w:left w:val="nil"/>
              <w:bottom w:val="nil"/>
              <w:right w:val="nil"/>
            </w:tcBorders>
            <w:noWrap/>
            <w:vAlign w:val="bottom"/>
          </w:tcPr>
          <w:p w14:paraId="74277FAF" w14:textId="77777777" w:rsidR="00C220CF" w:rsidRPr="006C27A3" w:rsidRDefault="00C220CF" w:rsidP="006C27A3">
            <w:pPr>
              <w:spacing w:line="240" w:lineRule="auto"/>
              <w:jc w:val="center"/>
              <w:rPr>
                <w:rFonts w:eastAsia="Times New Roman"/>
                <w:color w:val="000000" w:themeColor="text1"/>
                <w:sz w:val="28"/>
                <w:szCs w:val="28"/>
                <w:lang w:eastAsia="ru-RU"/>
              </w:rPr>
            </w:pPr>
          </w:p>
        </w:tc>
        <w:tc>
          <w:tcPr>
            <w:tcW w:w="1241" w:type="dxa"/>
            <w:tcBorders>
              <w:top w:val="nil"/>
              <w:left w:val="nil"/>
              <w:bottom w:val="nil"/>
              <w:right w:val="nil"/>
            </w:tcBorders>
            <w:noWrap/>
            <w:vAlign w:val="bottom"/>
          </w:tcPr>
          <w:p w14:paraId="2A5A53F0" w14:textId="77777777" w:rsidR="00C220CF" w:rsidRPr="006C27A3" w:rsidRDefault="00C220CF" w:rsidP="006C27A3">
            <w:pPr>
              <w:spacing w:line="240" w:lineRule="auto"/>
              <w:jc w:val="center"/>
              <w:rPr>
                <w:rFonts w:eastAsia="Times New Roman"/>
                <w:color w:val="000000" w:themeColor="text1"/>
                <w:sz w:val="28"/>
                <w:szCs w:val="28"/>
                <w:lang w:eastAsia="ru-RU"/>
              </w:rPr>
            </w:pPr>
          </w:p>
        </w:tc>
        <w:tc>
          <w:tcPr>
            <w:tcW w:w="1300" w:type="dxa"/>
            <w:tcBorders>
              <w:top w:val="nil"/>
              <w:left w:val="nil"/>
              <w:bottom w:val="nil"/>
              <w:right w:val="nil"/>
            </w:tcBorders>
            <w:noWrap/>
            <w:vAlign w:val="bottom"/>
          </w:tcPr>
          <w:p w14:paraId="6652DF4C" w14:textId="77777777" w:rsidR="00C220CF" w:rsidRPr="006C27A3" w:rsidRDefault="00C220CF" w:rsidP="006C27A3">
            <w:pPr>
              <w:spacing w:line="240" w:lineRule="auto"/>
              <w:jc w:val="center"/>
              <w:rPr>
                <w:rFonts w:eastAsia="Times New Roman"/>
                <w:color w:val="000000" w:themeColor="text1"/>
                <w:sz w:val="28"/>
                <w:szCs w:val="28"/>
                <w:lang w:eastAsia="ru-RU"/>
              </w:rPr>
            </w:pPr>
          </w:p>
        </w:tc>
        <w:tc>
          <w:tcPr>
            <w:tcW w:w="1241" w:type="dxa"/>
            <w:tcBorders>
              <w:top w:val="nil"/>
              <w:left w:val="nil"/>
              <w:bottom w:val="nil"/>
              <w:right w:val="nil"/>
            </w:tcBorders>
            <w:noWrap/>
            <w:vAlign w:val="bottom"/>
          </w:tcPr>
          <w:p w14:paraId="144D60E5" w14:textId="77777777" w:rsidR="00C220CF" w:rsidRPr="006C27A3" w:rsidRDefault="00C220CF" w:rsidP="006C27A3">
            <w:pPr>
              <w:spacing w:line="240" w:lineRule="auto"/>
              <w:jc w:val="center"/>
              <w:rPr>
                <w:rFonts w:eastAsia="Times New Roman"/>
                <w:color w:val="000000" w:themeColor="text1"/>
                <w:sz w:val="28"/>
                <w:szCs w:val="28"/>
                <w:lang w:eastAsia="ru-RU"/>
              </w:rPr>
            </w:pPr>
          </w:p>
        </w:tc>
        <w:tc>
          <w:tcPr>
            <w:tcW w:w="1460" w:type="dxa"/>
            <w:tcBorders>
              <w:top w:val="nil"/>
              <w:left w:val="nil"/>
              <w:bottom w:val="nil"/>
              <w:right w:val="nil"/>
            </w:tcBorders>
            <w:noWrap/>
            <w:vAlign w:val="bottom"/>
          </w:tcPr>
          <w:p w14:paraId="778AF573" w14:textId="77777777" w:rsidR="00C220CF" w:rsidRPr="006C27A3" w:rsidRDefault="00C220CF" w:rsidP="006C27A3">
            <w:pPr>
              <w:spacing w:line="240" w:lineRule="auto"/>
              <w:jc w:val="center"/>
              <w:rPr>
                <w:rFonts w:eastAsia="Times New Roman"/>
                <w:color w:val="000000" w:themeColor="text1"/>
                <w:sz w:val="28"/>
                <w:szCs w:val="28"/>
                <w:lang w:eastAsia="ru-RU"/>
              </w:rPr>
            </w:pPr>
          </w:p>
        </w:tc>
        <w:tc>
          <w:tcPr>
            <w:tcW w:w="2579" w:type="dxa"/>
            <w:tcBorders>
              <w:top w:val="nil"/>
              <w:left w:val="nil"/>
              <w:bottom w:val="nil"/>
              <w:right w:val="nil"/>
            </w:tcBorders>
            <w:noWrap/>
            <w:vAlign w:val="bottom"/>
          </w:tcPr>
          <w:p w14:paraId="28F728D3" w14:textId="77777777" w:rsidR="00C220CF" w:rsidRPr="006C27A3" w:rsidRDefault="00C220CF" w:rsidP="006C27A3">
            <w:pPr>
              <w:spacing w:line="240" w:lineRule="auto"/>
              <w:jc w:val="center"/>
              <w:rPr>
                <w:rFonts w:eastAsia="Times New Roman"/>
                <w:color w:val="000000" w:themeColor="text1"/>
                <w:sz w:val="28"/>
                <w:szCs w:val="28"/>
                <w:lang w:eastAsia="ru-RU"/>
              </w:rPr>
            </w:pPr>
          </w:p>
        </w:tc>
      </w:tr>
      <w:tr w:rsidR="003E714F" w:rsidRPr="006C27A3" w14:paraId="3F4B8B3E" w14:textId="77777777" w:rsidTr="00430399">
        <w:trPr>
          <w:trHeight w:val="375"/>
        </w:trPr>
        <w:tc>
          <w:tcPr>
            <w:tcW w:w="3660" w:type="dxa"/>
            <w:tcBorders>
              <w:top w:val="nil"/>
              <w:left w:val="nil"/>
              <w:bottom w:val="nil"/>
              <w:right w:val="nil"/>
            </w:tcBorders>
            <w:noWrap/>
            <w:vAlign w:val="bottom"/>
          </w:tcPr>
          <w:p w14:paraId="0E46381B" w14:textId="77777777" w:rsidR="00C220CF" w:rsidRPr="006C27A3" w:rsidRDefault="00C220CF" w:rsidP="006C27A3">
            <w:pPr>
              <w:spacing w:line="240" w:lineRule="auto"/>
              <w:jc w:val="center"/>
              <w:rPr>
                <w:rFonts w:eastAsia="Times New Roman"/>
                <w:color w:val="000000" w:themeColor="text1"/>
                <w:sz w:val="28"/>
                <w:szCs w:val="28"/>
                <w:lang w:eastAsia="ru-RU"/>
              </w:rPr>
            </w:pPr>
          </w:p>
        </w:tc>
        <w:tc>
          <w:tcPr>
            <w:tcW w:w="1260" w:type="dxa"/>
            <w:tcBorders>
              <w:top w:val="nil"/>
              <w:left w:val="nil"/>
              <w:bottom w:val="nil"/>
              <w:right w:val="nil"/>
            </w:tcBorders>
            <w:noWrap/>
            <w:vAlign w:val="bottom"/>
          </w:tcPr>
          <w:p w14:paraId="36E311BE" w14:textId="77777777" w:rsidR="00C220CF" w:rsidRPr="006C27A3" w:rsidRDefault="00C220CF" w:rsidP="006C27A3">
            <w:pPr>
              <w:spacing w:line="240" w:lineRule="auto"/>
              <w:jc w:val="center"/>
              <w:rPr>
                <w:rFonts w:eastAsia="Times New Roman"/>
                <w:color w:val="000000" w:themeColor="text1"/>
                <w:sz w:val="28"/>
                <w:szCs w:val="28"/>
                <w:lang w:eastAsia="ru-RU"/>
              </w:rPr>
            </w:pPr>
          </w:p>
        </w:tc>
        <w:tc>
          <w:tcPr>
            <w:tcW w:w="1241" w:type="dxa"/>
            <w:tcBorders>
              <w:top w:val="nil"/>
              <w:left w:val="nil"/>
              <w:bottom w:val="nil"/>
              <w:right w:val="nil"/>
            </w:tcBorders>
            <w:noWrap/>
            <w:vAlign w:val="bottom"/>
          </w:tcPr>
          <w:p w14:paraId="402C66C3" w14:textId="77777777" w:rsidR="00C220CF" w:rsidRPr="006C27A3" w:rsidRDefault="00C220CF" w:rsidP="006C27A3">
            <w:pPr>
              <w:spacing w:line="240" w:lineRule="auto"/>
              <w:jc w:val="center"/>
              <w:rPr>
                <w:rFonts w:eastAsia="Times New Roman"/>
                <w:color w:val="000000" w:themeColor="text1"/>
                <w:sz w:val="28"/>
                <w:szCs w:val="28"/>
                <w:lang w:eastAsia="ru-RU"/>
              </w:rPr>
            </w:pPr>
          </w:p>
        </w:tc>
        <w:tc>
          <w:tcPr>
            <w:tcW w:w="1300" w:type="dxa"/>
            <w:tcBorders>
              <w:top w:val="nil"/>
              <w:left w:val="nil"/>
              <w:bottom w:val="nil"/>
              <w:right w:val="nil"/>
            </w:tcBorders>
            <w:noWrap/>
            <w:vAlign w:val="bottom"/>
          </w:tcPr>
          <w:p w14:paraId="026F1E49" w14:textId="77777777" w:rsidR="00C220CF" w:rsidRPr="006C27A3" w:rsidRDefault="00C220CF" w:rsidP="006C27A3">
            <w:pPr>
              <w:spacing w:line="240" w:lineRule="auto"/>
              <w:jc w:val="center"/>
              <w:rPr>
                <w:rFonts w:eastAsia="Times New Roman"/>
                <w:color w:val="000000" w:themeColor="text1"/>
                <w:sz w:val="28"/>
                <w:szCs w:val="28"/>
                <w:lang w:eastAsia="ru-RU"/>
              </w:rPr>
            </w:pPr>
          </w:p>
        </w:tc>
        <w:tc>
          <w:tcPr>
            <w:tcW w:w="1241" w:type="dxa"/>
            <w:tcBorders>
              <w:top w:val="nil"/>
              <w:left w:val="nil"/>
              <w:bottom w:val="nil"/>
              <w:right w:val="nil"/>
            </w:tcBorders>
            <w:noWrap/>
            <w:vAlign w:val="bottom"/>
          </w:tcPr>
          <w:p w14:paraId="7BE98905" w14:textId="77777777" w:rsidR="00C220CF" w:rsidRPr="006C27A3" w:rsidRDefault="00C220CF" w:rsidP="006C27A3">
            <w:pPr>
              <w:spacing w:line="240" w:lineRule="auto"/>
              <w:jc w:val="center"/>
              <w:rPr>
                <w:rFonts w:eastAsia="Times New Roman"/>
                <w:color w:val="000000" w:themeColor="text1"/>
                <w:sz w:val="28"/>
                <w:szCs w:val="28"/>
                <w:lang w:eastAsia="ru-RU"/>
              </w:rPr>
            </w:pPr>
          </w:p>
        </w:tc>
        <w:tc>
          <w:tcPr>
            <w:tcW w:w="1460" w:type="dxa"/>
            <w:tcBorders>
              <w:top w:val="nil"/>
              <w:left w:val="nil"/>
              <w:bottom w:val="nil"/>
              <w:right w:val="nil"/>
            </w:tcBorders>
            <w:noWrap/>
            <w:vAlign w:val="bottom"/>
          </w:tcPr>
          <w:p w14:paraId="493A6EFE" w14:textId="77777777" w:rsidR="00C220CF" w:rsidRPr="006C27A3" w:rsidRDefault="00C220CF" w:rsidP="006C27A3">
            <w:pPr>
              <w:spacing w:line="240" w:lineRule="auto"/>
              <w:jc w:val="center"/>
              <w:rPr>
                <w:rFonts w:eastAsia="Times New Roman"/>
                <w:color w:val="000000" w:themeColor="text1"/>
                <w:sz w:val="28"/>
                <w:szCs w:val="28"/>
                <w:lang w:eastAsia="ru-RU"/>
              </w:rPr>
            </w:pPr>
          </w:p>
        </w:tc>
        <w:tc>
          <w:tcPr>
            <w:tcW w:w="2579" w:type="dxa"/>
            <w:tcBorders>
              <w:top w:val="nil"/>
              <w:left w:val="nil"/>
              <w:bottom w:val="nil"/>
              <w:right w:val="nil"/>
            </w:tcBorders>
            <w:noWrap/>
            <w:vAlign w:val="bottom"/>
          </w:tcPr>
          <w:p w14:paraId="61C0DF83" w14:textId="77777777" w:rsidR="00C220CF" w:rsidRPr="006C27A3" w:rsidRDefault="00C220CF" w:rsidP="006C27A3">
            <w:pPr>
              <w:spacing w:line="240" w:lineRule="auto"/>
              <w:jc w:val="center"/>
              <w:rPr>
                <w:rFonts w:eastAsia="Times New Roman"/>
                <w:color w:val="000000" w:themeColor="text1"/>
                <w:sz w:val="28"/>
                <w:szCs w:val="28"/>
                <w:lang w:eastAsia="ru-RU"/>
              </w:rPr>
            </w:pPr>
          </w:p>
        </w:tc>
      </w:tr>
      <w:tr w:rsidR="003E714F" w:rsidRPr="006C27A3" w14:paraId="69C400EC" w14:textId="77777777" w:rsidTr="00430399">
        <w:trPr>
          <w:trHeight w:val="255"/>
        </w:trPr>
        <w:tc>
          <w:tcPr>
            <w:tcW w:w="3660" w:type="dxa"/>
            <w:tcBorders>
              <w:top w:val="nil"/>
              <w:left w:val="nil"/>
              <w:bottom w:val="nil"/>
              <w:right w:val="nil"/>
            </w:tcBorders>
            <w:noWrap/>
            <w:vAlign w:val="bottom"/>
          </w:tcPr>
          <w:p w14:paraId="50299D84" w14:textId="77777777" w:rsidR="00C220CF" w:rsidRPr="006C27A3" w:rsidRDefault="00C220CF" w:rsidP="006C27A3">
            <w:pPr>
              <w:spacing w:line="240" w:lineRule="auto"/>
              <w:jc w:val="center"/>
              <w:rPr>
                <w:rFonts w:eastAsia="Times New Roman"/>
                <w:color w:val="000000" w:themeColor="text1"/>
                <w:sz w:val="28"/>
                <w:szCs w:val="28"/>
                <w:lang w:eastAsia="ru-RU"/>
              </w:rPr>
            </w:pPr>
          </w:p>
        </w:tc>
        <w:tc>
          <w:tcPr>
            <w:tcW w:w="1260" w:type="dxa"/>
            <w:tcBorders>
              <w:top w:val="nil"/>
              <w:left w:val="nil"/>
              <w:bottom w:val="nil"/>
              <w:right w:val="nil"/>
            </w:tcBorders>
            <w:noWrap/>
            <w:vAlign w:val="bottom"/>
          </w:tcPr>
          <w:p w14:paraId="678CC28B" w14:textId="77777777" w:rsidR="00C220CF" w:rsidRPr="006C27A3" w:rsidRDefault="00C220CF" w:rsidP="006C27A3">
            <w:pPr>
              <w:spacing w:line="240" w:lineRule="auto"/>
              <w:rPr>
                <w:rFonts w:eastAsia="Times New Roman"/>
                <w:color w:val="000000" w:themeColor="text1"/>
                <w:sz w:val="28"/>
                <w:szCs w:val="28"/>
                <w:lang w:eastAsia="ru-RU"/>
              </w:rPr>
            </w:pPr>
          </w:p>
        </w:tc>
        <w:tc>
          <w:tcPr>
            <w:tcW w:w="1241" w:type="dxa"/>
            <w:tcBorders>
              <w:top w:val="nil"/>
              <w:left w:val="nil"/>
              <w:bottom w:val="nil"/>
              <w:right w:val="nil"/>
            </w:tcBorders>
            <w:noWrap/>
            <w:vAlign w:val="bottom"/>
          </w:tcPr>
          <w:p w14:paraId="1E10366D" w14:textId="77777777" w:rsidR="00C220CF" w:rsidRPr="006C27A3" w:rsidRDefault="00C220CF" w:rsidP="006C27A3">
            <w:pPr>
              <w:spacing w:line="240" w:lineRule="auto"/>
              <w:rPr>
                <w:rFonts w:eastAsia="Times New Roman"/>
                <w:color w:val="000000" w:themeColor="text1"/>
                <w:sz w:val="28"/>
                <w:szCs w:val="28"/>
                <w:lang w:eastAsia="ru-RU"/>
              </w:rPr>
            </w:pPr>
          </w:p>
        </w:tc>
        <w:tc>
          <w:tcPr>
            <w:tcW w:w="1300" w:type="dxa"/>
            <w:tcBorders>
              <w:top w:val="nil"/>
              <w:left w:val="nil"/>
              <w:bottom w:val="nil"/>
              <w:right w:val="nil"/>
            </w:tcBorders>
            <w:noWrap/>
            <w:vAlign w:val="bottom"/>
          </w:tcPr>
          <w:p w14:paraId="6F04A499" w14:textId="77777777" w:rsidR="00C220CF" w:rsidRPr="006C27A3" w:rsidRDefault="00C220CF" w:rsidP="006C27A3">
            <w:pPr>
              <w:spacing w:line="240" w:lineRule="auto"/>
              <w:rPr>
                <w:rFonts w:eastAsia="Times New Roman"/>
                <w:color w:val="000000" w:themeColor="text1"/>
                <w:sz w:val="28"/>
                <w:szCs w:val="28"/>
                <w:lang w:eastAsia="ru-RU"/>
              </w:rPr>
            </w:pPr>
          </w:p>
        </w:tc>
        <w:tc>
          <w:tcPr>
            <w:tcW w:w="1241" w:type="dxa"/>
            <w:tcBorders>
              <w:top w:val="nil"/>
              <w:left w:val="nil"/>
              <w:bottom w:val="nil"/>
              <w:right w:val="nil"/>
            </w:tcBorders>
            <w:noWrap/>
            <w:vAlign w:val="bottom"/>
          </w:tcPr>
          <w:p w14:paraId="202B79D8" w14:textId="77777777" w:rsidR="00C220CF" w:rsidRPr="006C27A3" w:rsidRDefault="00C220CF" w:rsidP="006C27A3">
            <w:pPr>
              <w:spacing w:line="240" w:lineRule="auto"/>
              <w:rPr>
                <w:rFonts w:eastAsia="Times New Roman"/>
                <w:color w:val="000000" w:themeColor="text1"/>
                <w:sz w:val="28"/>
                <w:szCs w:val="28"/>
                <w:lang w:eastAsia="ru-RU"/>
              </w:rPr>
            </w:pPr>
          </w:p>
        </w:tc>
        <w:tc>
          <w:tcPr>
            <w:tcW w:w="1460" w:type="dxa"/>
            <w:tcBorders>
              <w:top w:val="nil"/>
              <w:left w:val="nil"/>
              <w:bottom w:val="nil"/>
              <w:right w:val="nil"/>
            </w:tcBorders>
            <w:noWrap/>
            <w:vAlign w:val="bottom"/>
          </w:tcPr>
          <w:p w14:paraId="3EEE1B7A" w14:textId="77777777" w:rsidR="00C220CF" w:rsidRPr="006C27A3" w:rsidRDefault="00C220CF" w:rsidP="006C27A3">
            <w:pPr>
              <w:spacing w:line="240" w:lineRule="auto"/>
              <w:rPr>
                <w:rFonts w:eastAsia="Times New Roman"/>
                <w:color w:val="000000" w:themeColor="text1"/>
                <w:sz w:val="28"/>
                <w:szCs w:val="28"/>
                <w:lang w:eastAsia="ru-RU"/>
              </w:rPr>
            </w:pPr>
          </w:p>
        </w:tc>
        <w:tc>
          <w:tcPr>
            <w:tcW w:w="2579" w:type="dxa"/>
            <w:tcBorders>
              <w:top w:val="nil"/>
              <w:left w:val="nil"/>
              <w:bottom w:val="nil"/>
              <w:right w:val="nil"/>
            </w:tcBorders>
            <w:noWrap/>
            <w:vAlign w:val="bottom"/>
          </w:tcPr>
          <w:p w14:paraId="4FA0E026" w14:textId="77777777" w:rsidR="00C220CF" w:rsidRPr="006C27A3" w:rsidRDefault="00C220CF" w:rsidP="006C27A3">
            <w:pPr>
              <w:spacing w:line="240" w:lineRule="auto"/>
              <w:rPr>
                <w:rFonts w:eastAsia="Times New Roman"/>
                <w:color w:val="000000" w:themeColor="text1"/>
                <w:sz w:val="28"/>
                <w:szCs w:val="28"/>
                <w:lang w:eastAsia="ru-RU"/>
              </w:rPr>
            </w:pPr>
            <w:proofErr w:type="spellStart"/>
            <w:r w:rsidRPr="006C27A3">
              <w:rPr>
                <w:rFonts w:eastAsia="Times New Roman"/>
                <w:color w:val="000000" w:themeColor="text1"/>
                <w:sz w:val="28"/>
                <w:szCs w:val="28"/>
                <w:lang w:eastAsia="ru-RU"/>
              </w:rPr>
              <w:t>тис.грн</w:t>
            </w:r>
            <w:proofErr w:type="spellEnd"/>
          </w:p>
        </w:tc>
      </w:tr>
      <w:tr w:rsidR="003E714F" w:rsidRPr="006C27A3" w14:paraId="66A60033" w14:textId="77777777" w:rsidTr="00430399">
        <w:trPr>
          <w:trHeight w:val="765"/>
        </w:trPr>
        <w:tc>
          <w:tcPr>
            <w:tcW w:w="3660" w:type="dxa"/>
            <w:tcBorders>
              <w:top w:val="single" w:sz="4" w:space="0" w:color="000000"/>
              <w:left w:val="single" w:sz="4" w:space="0" w:color="000000"/>
              <w:bottom w:val="single" w:sz="4" w:space="0" w:color="000000"/>
              <w:right w:val="single" w:sz="4" w:space="0" w:color="000000"/>
            </w:tcBorders>
            <w:vAlign w:val="center"/>
          </w:tcPr>
          <w:p w14:paraId="1F6445E3" w14:textId="77777777" w:rsidR="00C220CF" w:rsidRPr="006C27A3" w:rsidRDefault="00C220CF" w:rsidP="006C27A3">
            <w:pPr>
              <w:spacing w:line="240" w:lineRule="auto"/>
              <w:jc w:val="center"/>
              <w:rPr>
                <w:rFonts w:eastAsia="Times New Roman"/>
                <w:b/>
                <w:bCs/>
                <w:color w:val="000000" w:themeColor="text1"/>
                <w:sz w:val="28"/>
                <w:szCs w:val="28"/>
                <w:lang w:eastAsia="ru-RU"/>
              </w:rPr>
            </w:pPr>
            <w:r w:rsidRPr="006C27A3">
              <w:rPr>
                <w:rFonts w:eastAsia="Times New Roman"/>
                <w:b/>
                <w:bCs/>
                <w:color w:val="000000" w:themeColor="text1"/>
                <w:sz w:val="28"/>
                <w:szCs w:val="28"/>
                <w:lang w:eastAsia="ru-RU"/>
              </w:rPr>
              <w:t>Обсяг коштів, які пропонується залучити на виконання Програми </w:t>
            </w:r>
          </w:p>
        </w:tc>
        <w:tc>
          <w:tcPr>
            <w:tcW w:w="6502" w:type="dxa"/>
            <w:gridSpan w:val="5"/>
            <w:tcBorders>
              <w:top w:val="single" w:sz="4" w:space="0" w:color="000000"/>
              <w:left w:val="nil"/>
              <w:bottom w:val="single" w:sz="4" w:space="0" w:color="000000"/>
              <w:right w:val="single" w:sz="4" w:space="0" w:color="000000"/>
            </w:tcBorders>
            <w:vAlign w:val="center"/>
          </w:tcPr>
          <w:p w14:paraId="64D9DB5F" w14:textId="77777777" w:rsidR="00C220CF" w:rsidRPr="006C27A3" w:rsidRDefault="00C220CF" w:rsidP="006C27A3">
            <w:pPr>
              <w:spacing w:line="240" w:lineRule="auto"/>
              <w:jc w:val="center"/>
              <w:rPr>
                <w:rFonts w:eastAsia="Times New Roman"/>
                <w:b/>
                <w:bCs/>
                <w:color w:val="000000" w:themeColor="text1"/>
                <w:sz w:val="28"/>
                <w:szCs w:val="28"/>
                <w:lang w:eastAsia="ru-RU"/>
              </w:rPr>
            </w:pPr>
            <w:r w:rsidRPr="006C27A3">
              <w:rPr>
                <w:rFonts w:eastAsia="Times New Roman"/>
                <w:b/>
                <w:bCs/>
                <w:color w:val="000000" w:themeColor="text1"/>
                <w:sz w:val="28"/>
                <w:szCs w:val="28"/>
                <w:lang w:eastAsia="ru-RU"/>
              </w:rPr>
              <w:t>З них за роками:</w:t>
            </w:r>
          </w:p>
        </w:tc>
        <w:tc>
          <w:tcPr>
            <w:tcW w:w="2579" w:type="dxa"/>
            <w:tcBorders>
              <w:top w:val="single" w:sz="4" w:space="0" w:color="000000"/>
              <w:left w:val="single" w:sz="4" w:space="0" w:color="000000"/>
              <w:bottom w:val="single" w:sz="4" w:space="0" w:color="000000"/>
              <w:right w:val="single" w:sz="4" w:space="0" w:color="000000"/>
            </w:tcBorders>
            <w:vAlign w:val="center"/>
          </w:tcPr>
          <w:p w14:paraId="14C1B769" w14:textId="77777777" w:rsidR="00C220CF" w:rsidRPr="006C27A3" w:rsidRDefault="00C220CF" w:rsidP="006C27A3">
            <w:pPr>
              <w:spacing w:line="240" w:lineRule="auto"/>
              <w:jc w:val="center"/>
              <w:rPr>
                <w:rFonts w:eastAsia="Times New Roman"/>
                <w:b/>
                <w:bCs/>
                <w:color w:val="000000" w:themeColor="text1"/>
                <w:sz w:val="28"/>
                <w:szCs w:val="28"/>
                <w:lang w:eastAsia="ru-RU"/>
              </w:rPr>
            </w:pPr>
            <w:r w:rsidRPr="006C27A3">
              <w:rPr>
                <w:rFonts w:eastAsia="Times New Roman"/>
                <w:b/>
                <w:bCs/>
                <w:color w:val="000000" w:themeColor="text1"/>
                <w:sz w:val="28"/>
                <w:szCs w:val="28"/>
                <w:lang w:eastAsia="ru-RU"/>
              </w:rPr>
              <w:t>Усього витрат на виконання Програми </w:t>
            </w:r>
          </w:p>
        </w:tc>
      </w:tr>
    </w:tbl>
    <w:tbl>
      <w:tblPr>
        <w:tblpPr w:leftFromText="180" w:rightFromText="180" w:vertAnchor="page" w:horzAnchor="margin" w:tblpXSpec="center" w:tblpY="4876"/>
        <w:tblW w:w="12741" w:type="dxa"/>
        <w:tblLook w:val="04A0" w:firstRow="1" w:lastRow="0" w:firstColumn="1" w:lastColumn="0" w:noHBand="0" w:noVBand="1"/>
      </w:tblPr>
      <w:tblGrid>
        <w:gridCol w:w="3660"/>
        <w:gridCol w:w="1260"/>
        <w:gridCol w:w="1241"/>
        <w:gridCol w:w="1300"/>
        <w:gridCol w:w="1241"/>
        <w:gridCol w:w="1460"/>
        <w:gridCol w:w="2579"/>
      </w:tblGrid>
      <w:tr w:rsidR="003E714F" w:rsidRPr="006C27A3" w14:paraId="109B59C3" w14:textId="77777777" w:rsidTr="00430399">
        <w:trPr>
          <w:trHeight w:val="375"/>
        </w:trPr>
        <w:tc>
          <w:tcPr>
            <w:tcW w:w="3660" w:type="dxa"/>
            <w:vMerge w:val="restart"/>
            <w:tcBorders>
              <w:top w:val="single" w:sz="4" w:space="0" w:color="000000"/>
              <w:left w:val="single" w:sz="4" w:space="0" w:color="000000"/>
              <w:bottom w:val="single" w:sz="4" w:space="0" w:color="000000"/>
              <w:right w:val="single" w:sz="4" w:space="0" w:color="000000"/>
            </w:tcBorders>
            <w:vAlign w:val="center"/>
          </w:tcPr>
          <w:p w14:paraId="09628231" w14:textId="77777777" w:rsidR="00C220CF" w:rsidRPr="006C27A3" w:rsidRDefault="00C220CF" w:rsidP="006C27A3">
            <w:pPr>
              <w:spacing w:line="240" w:lineRule="auto"/>
              <w:rPr>
                <w:rFonts w:eastAsia="Times New Roman"/>
                <w:b/>
                <w:bCs/>
                <w:color w:val="000000" w:themeColor="text1"/>
                <w:sz w:val="28"/>
                <w:szCs w:val="28"/>
                <w:lang w:eastAsia="ru-RU"/>
              </w:rPr>
            </w:pPr>
          </w:p>
        </w:tc>
        <w:tc>
          <w:tcPr>
            <w:tcW w:w="3801" w:type="dxa"/>
            <w:gridSpan w:val="3"/>
            <w:tcBorders>
              <w:top w:val="single" w:sz="4" w:space="0" w:color="000000"/>
              <w:left w:val="nil"/>
              <w:bottom w:val="single" w:sz="4" w:space="0" w:color="000000"/>
              <w:right w:val="single" w:sz="4" w:space="0" w:color="000000"/>
            </w:tcBorders>
            <w:vAlign w:val="bottom"/>
          </w:tcPr>
          <w:p w14:paraId="2329473A" w14:textId="77777777" w:rsidR="00C220CF" w:rsidRPr="006C27A3" w:rsidRDefault="00C220CF" w:rsidP="006C27A3">
            <w:pPr>
              <w:spacing w:line="240" w:lineRule="auto"/>
              <w:jc w:val="center"/>
              <w:rPr>
                <w:rFonts w:eastAsia="Times New Roman"/>
                <w:b/>
                <w:bCs/>
                <w:color w:val="000000" w:themeColor="text1"/>
                <w:sz w:val="28"/>
                <w:szCs w:val="28"/>
                <w:lang w:eastAsia="ru-RU"/>
              </w:rPr>
            </w:pPr>
            <w:r w:rsidRPr="006C27A3">
              <w:rPr>
                <w:rFonts w:eastAsia="Times New Roman"/>
                <w:b/>
                <w:bCs/>
                <w:color w:val="000000" w:themeColor="text1"/>
                <w:sz w:val="28"/>
                <w:szCs w:val="28"/>
                <w:lang w:eastAsia="ru-RU"/>
              </w:rPr>
              <w:t>I </w:t>
            </w:r>
          </w:p>
        </w:tc>
        <w:tc>
          <w:tcPr>
            <w:tcW w:w="1241" w:type="dxa"/>
            <w:tcBorders>
              <w:top w:val="nil"/>
              <w:left w:val="nil"/>
              <w:bottom w:val="single" w:sz="4" w:space="0" w:color="000000"/>
              <w:right w:val="single" w:sz="4" w:space="0" w:color="000000"/>
            </w:tcBorders>
            <w:vAlign w:val="bottom"/>
          </w:tcPr>
          <w:p w14:paraId="019E431B" w14:textId="77777777" w:rsidR="00C220CF" w:rsidRPr="006C27A3" w:rsidRDefault="00C220CF" w:rsidP="006C27A3">
            <w:pPr>
              <w:spacing w:line="240" w:lineRule="auto"/>
              <w:jc w:val="center"/>
              <w:rPr>
                <w:rFonts w:eastAsia="Times New Roman"/>
                <w:b/>
                <w:bCs/>
                <w:color w:val="000000" w:themeColor="text1"/>
                <w:sz w:val="28"/>
                <w:szCs w:val="28"/>
                <w:lang w:eastAsia="ru-RU"/>
              </w:rPr>
            </w:pPr>
            <w:r w:rsidRPr="006C27A3">
              <w:rPr>
                <w:rFonts w:eastAsia="Times New Roman"/>
                <w:b/>
                <w:bCs/>
                <w:color w:val="000000" w:themeColor="text1"/>
                <w:sz w:val="28"/>
                <w:szCs w:val="28"/>
                <w:lang w:eastAsia="ru-RU"/>
              </w:rPr>
              <w:t>II </w:t>
            </w:r>
          </w:p>
        </w:tc>
        <w:tc>
          <w:tcPr>
            <w:tcW w:w="1460" w:type="dxa"/>
            <w:tcBorders>
              <w:top w:val="nil"/>
              <w:left w:val="nil"/>
              <w:bottom w:val="single" w:sz="4" w:space="0" w:color="000000"/>
              <w:right w:val="single" w:sz="4" w:space="0" w:color="000000"/>
            </w:tcBorders>
            <w:vAlign w:val="bottom"/>
          </w:tcPr>
          <w:p w14:paraId="2F811DC7" w14:textId="77777777" w:rsidR="00C220CF" w:rsidRPr="006C27A3" w:rsidRDefault="00C220CF" w:rsidP="006C27A3">
            <w:pPr>
              <w:spacing w:line="240" w:lineRule="auto"/>
              <w:jc w:val="center"/>
              <w:rPr>
                <w:rFonts w:eastAsia="Times New Roman"/>
                <w:b/>
                <w:bCs/>
                <w:color w:val="000000" w:themeColor="text1"/>
                <w:sz w:val="28"/>
                <w:szCs w:val="28"/>
                <w:lang w:eastAsia="ru-RU"/>
              </w:rPr>
            </w:pPr>
            <w:r w:rsidRPr="006C27A3">
              <w:rPr>
                <w:rFonts w:eastAsia="Times New Roman"/>
                <w:b/>
                <w:bCs/>
                <w:color w:val="000000" w:themeColor="text1"/>
                <w:sz w:val="28"/>
                <w:szCs w:val="28"/>
                <w:lang w:eastAsia="ru-RU"/>
              </w:rPr>
              <w:t>III </w:t>
            </w:r>
          </w:p>
        </w:tc>
        <w:tc>
          <w:tcPr>
            <w:tcW w:w="2579" w:type="dxa"/>
            <w:vMerge w:val="restart"/>
            <w:tcBorders>
              <w:top w:val="single" w:sz="4" w:space="0" w:color="000000"/>
              <w:left w:val="single" w:sz="4" w:space="0" w:color="000000"/>
              <w:bottom w:val="single" w:sz="4" w:space="0" w:color="000000"/>
              <w:right w:val="single" w:sz="4" w:space="0" w:color="000000"/>
            </w:tcBorders>
            <w:vAlign w:val="center"/>
          </w:tcPr>
          <w:p w14:paraId="07603344" w14:textId="77777777" w:rsidR="00C220CF" w:rsidRPr="006C27A3" w:rsidRDefault="00C220CF" w:rsidP="006C27A3">
            <w:pPr>
              <w:spacing w:line="240" w:lineRule="auto"/>
              <w:rPr>
                <w:rFonts w:eastAsia="Times New Roman"/>
                <w:b/>
                <w:bCs/>
                <w:color w:val="000000" w:themeColor="text1"/>
                <w:sz w:val="28"/>
                <w:szCs w:val="28"/>
                <w:lang w:eastAsia="ru-RU"/>
              </w:rPr>
            </w:pPr>
          </w:p>
        </w:tc>
      </w:tr>
      <w:tr w:rsidR="003E714F" w:rsidRPr="006C27A3" w14:paraId="21CD4691" w14:textId="77777777" w:rsidTr="00430399">
        <w:trPr>
          <w:trHeight w:val="750"/>
        </w:trPr>
        <w:tc>
          <w:tcPr>
            <w:tcW w:w="3660" w:type="dxa"/>
            <w:vMerge/>
            <w:tcBorders>
              <w:top w:val="single" w:sz="4" w:space="0" w:color="000000"/>
              <w:left w:val="single" w:sz="4" w:space="0" w:color="000000"/>
              <w:bottom w:val="single" w:sz="4" w:space="0" w:color="000000"/>
              <w:right w:val="single" w:sz="4" w:space="0" w:color="000000"/>
            </w:tcBorders>
            <w:vAlign w:val="center"/>
          </w:tcPr>
          <w:p w14:paraId="32CF4374" w14:textId="77777777" w:rsidR="00C220CF" w:rsidRPr="006C27A3" w:rsidRDefault="00C220CF" w:rsidP="006C27A3">
            <w:pPr>
              <w:spacing w:line="240" w:lineRule="auto"/>
              <w:rPr>
                <w:rFonts w:eastAsia="Times New Roman"/>
                <w:b/>
                <w:bCs/>
                <w:color w:val="000000" w:themeColor="text1"/>
                <w:sz w:val="28"/>
                <w:szCs w:val="28"/>
                <w:lang w:eastAsia="ru-RU"/>
              </w:rPr>
            </w:pPr>
          </w:p>
        </w:tc>
        <w:tc>
          <w:tcPr>
            <w:tcW w:w="1260" w:type="dxa"/>
            <w:tcBorders>
              <w:top w:val="nil"/>
              <w:left w:val="nil"/>
              <w:bottom w:val="single" w:sz="4" w:space="0" w:color="000000"/>
              <w:right w:val="single" w:sz="4" w:space="0" w:color="000000"/>
            </w:tcBorders>
            <w:vAlign w:val="bottom"/>
          </w:tcPr>
          <w:p w14:paraId="545B7E69" w14:textId="77777777" w:rsidR="00C220CF" w:rsidRPr="006C27A3" w:rsidRDefault="00C220CF" w:rsidP="006C27A3">
            <w:pPr>
              <w:spacing w:line="240" w:lineRule="auto"/>
              <w:jc w:val="center"/>
              <w:rPr>
                <w:rFonts w:eastAsia="Times New Roman"/>
                <w:b/>
                <w:bCs/>
                <w:color w:val="000000" w:themeColor="text1"/>
                <w:sz w:val="28"/>
                <w:szCs w:val="28"/>
                <w:lang w:eastAsia="ru-RU"/>
              </w:rPr>
            </w:pPr>
            <w:r w:rsidRPr="006C27A3">
              <w:rPr>
                <w:rFonts w:eastAsia="Times New Roman"/>
                <w:b/>
                <w:bCs/>
                <w:color w:val="000000" w:themeColor="text1"/>
                <w:sz w:val="28"/>
                <w:szCs w:val="28"/>
                <w:lang w:eastAsia="ru-RU"/>
              </w:rPr>
              <w:t xml:space="preserve"> 2026рік </w:t>
            </w:r>
          </w:p>
        </w:tc>
        <w:tc>
          <w:tcPr>
            <w:tcW w:w="1241" w:type="dxa"/>
            <w:tcBorders>
              <w:top w:val="nil"/>
              <w:left w:val="nil"/>
              <w:bottom w:val="single" w:sz="4" w:space="0" w:color="000000"/>
              <w:right w:val="single" w:sz="4" w:space="0" w:color="000000"/>
            </w:tcBorders>
            <w:vAlign w:val="bottom"/>
          </w:tcPr>
          <w:p w14:paraId="550D6C5B" w14:textId="77777777" w:rsidR="00C220CF" w:rsidRPr="006C27A3" w:rsidRDefault="00C220CF" w:rsidP="006C27A3">
            <w:pPr>
              <w:spacing w:line="240" w:lineRule="auto"/>
              <w:jc w:val="center"/>
              <w:rPr>
                <w:rFonts w:eastAsia="Times New Roman"/>
                <w:b/>
                <w:bCs/>
                <w:color w:val="000000" w:themeColor="text1"/>
                <w:sz w:val="28"/>
                <w:szCs w:val="28"/>
                <w:lang w:eastAsia="ru-RU"/>
              </w:rPr>
            </w:pPr>
            <w:r w:rsidRPr="006C27A3">
              <w:rPr>
                <w:rFonts w:eastAsia="Times New Roman"/>
                <w:b/>
                <w:bCs/>
                <w:color w:val="000000" w:themeColor="text1"/>
                <w:sz w:val="28"/>
                <w:szCs w:val="28"/>
                <w:lang w:eastAsia="ru-RU"/>
              </w:rPr>
              <w:t>2027рік </w:t>
            </w:r>
          </w:p>
        </w:tc>
        <w:tc>
          <w:tcPr>
            <w:tcW w:w="1300" w:type="dxa"/>
            <w:tcBorders>
              <w:top w:val="nil"/>
              <w:left w:val="nil"/>
              <w:bottom w:val="single" w:sz="4" w:space="0" w:color="000000"/>
              <w:right w:val="single" w:sz="4" w:space="0" w:color="000000"/>
            </w:tcBorders>
            <w:vAlign w:val="bottom"/>
          </w:tcPr>
          <w:p w14:paraId="7F02B7EC" w14:textId="77777777" w:rsidR="00C220CF" w:rsidRPr="006C27A3" w:rsidRDefault="00C220CF" w:rsidP="006C27A3">
            <w:pPr>
              <w:spacing w:line="240" w:lineRule="auto"/>
              <w:jc w:val="center"/>
              <w:rPr>
                <w:rFonts w:eastAsia="Times New Roman"/>
                <w:b/>
                <w:bCs/>
                <w:color w:val="000000" w:themeColor="text1"/>
                <w:sz w:val="28"/>
                <w:szCs w:val="28"/>
                <w:lang w:eastAsia="ru-RU"/>
              </w:rPr>
            </w:pPr>
            <w:r w:rsidRPr="006C27A3">
              <w:rPr>
                <w:rFonts w:eastAsia="Times New Roman"/>
                <w:b/>
                <w:bCs/>
                <w:color w:val="000000" w:themeColor="text1"/>
                <w:sz w:val="28"/>
                <w:szCs w:val="28"/>
                <w:lang w:eastAsia="ru-RU"/>
              </w:rPr>
              <w:t>2028рік </w:t>
            </w:r>
          </w:p>
        </w:tc>
        <w:tc>
          <w:tcPr>
            <w:tcW w:w="1241" w:type="dxa"/>
            <w:tcBorders>
              <w:top w:val="nil"/>
              <w:left w:val="nil"/>
              <w:bottom w:val="single" w:sz="4" w:space="0" w:color="000000"/>
              <w:right w:val="single" w:sz="4" w:space="0" w:color="000000"/>
            </w:tcBorders>
            <w:vAlign w:val="bottom"/>
          </w:tcPr>
          <w:p w14:paraId="2656C2E9" w14:textId="77777777" w:rsidR="00C220CF" w:rsidRPr="006C27A3" w:rsidRDefault="00C220CF" w:rsidP="006C27A3">
            <w:pPr>
              <w:spacing w:line="240" w:lineRule="auto"/>
              <w:jc w:val="center"/>
              <w:rPr>
                <w:rFonts w:eastAsia="Times New Roman"/>
                <w:b/>
                <w:bCs/>
                <w:color w:val="000000" w:themeColor="text1"/>
                <w:sz w:val="28"/>
                <w:szCs w:val="28"/>
                <w:lang w:eastAsia="ru-RU"/>
              </w:rPr>
            </w:pPr>
            <w:r w:rsidRPr="006C27A3">
              <w:rPr>
                <w:rFonts w:eastAsia="Times New Roman"/>
                <w:b/>
                <w:bCs/>
                <w:color w:val="000000" w:themeColor="text1"/>
                <w:sz w:val="28"/>
                <w:szCs w:val="28"/>
                <w:lang w:eastAsia="ru-RU"/>
              </w:rPr>
              <w:t>2029рік </w:t>
            </w:r>
          </w:p>
        </w:tc>
        <w:tc>
          <w:tcPr>
            <w:tcW w:w="1460" w:type="dxa"/>
            <w:tcBorders>
              <w:top w:val="nil"/>
              <w:left w:val="nil"/>
              <w:bottom w:val="single" w:sz="4" w:space="0" w:color="000000"/>
              <w:right w:val="single" w:sz="4" w:space="0" w:color="000000"/>
            </w:tcBorders>
            <w:vAlign w:val="bottom"/>
          </w:tcPr>
          <w:p w14:paraId="698026F4" w14:textId="77777777" w:rsidR="00C220CF" w:rsidRPr="006C27A3" w:rsidRDefault="00C220CF" w:rsidP="006C27A3">
            <w:pPr>
              <w:spacing w:line="240" w:lineRule="auto"/>
              <w:rPr>
                <w:rFonts w:eastAsia="Times New Roman"/>
                <w:b/>
                <w:bCs/>
                <w:color w:val="000000" w:themeColor="text1"/>
                <w:sz w:val="28"/>
                <w:szCs w:val="28"/>
                <w:lang w:eastAsia="ru-RU"/>
              </w:rPr>
            </w:pPr>
            <w:r w:rsidRPr="006C27A3">
              <w:rPr>
                <w:rFonts w:eastAsia="Times New Roman"/>
                <w:b/>
                <w:bCs/>
                <w:color w:val="000000" w:themeColor="text1"/>
                <w:sz w:val="28"/>
                <w:szCs w:val="28"/>
                <w:lang w:eastAsia="ru-RU"/>
              </w:rPr>
              <w:t>2030рік </w:t>
            </w:r>
          </w:p>
        </w:tc>
        <w:tc>
          <w:tcPr>
            <w:tcW w:w="2579" w:type="dxa"/>
            <w:vMerge/>
            <w:tcBorders>
              <w:top w:val="single" w:sz="4" w:space="0" w:color="000000"/>
              <w:left w:val="single" w:sz="4" w:space="0" w:color="000000"/>
              <w:bottom w:val="single" w:sz="4" w:space="0" w:color="000000"/>
              <w:right w:val="single" w:sz="4" w:space="0" w:color="000000"/>
            </w:tcBorders>
            <w:vAlign w:val="center"/>
          </w:tcPr>
          <w:p w14:paraId="74635553" w14:textId="77777777" w:rsidR="00C220CF" w:rsidRPr="006C27A3" w:rsidRDefault="00C220CF" w:rsidP="006C27A3">
            <w:pPr>
              <w:spacing w:line="240" w:lineRule="auto"/>
              <w:rPr>
                <w:rFonts w:eastAsia="Times New Roman"/>
                <w:b/>
                <w:bCs/>
                <w:color w:val="000000" w:themeColor="text1"/>
                <w:sz w:val="28"/>
                <w:szCs w:val="28"/>
                <w:lang w:eastAsia="ru-RU"/>
              </w:rPr>
            </w:pPr>
          </w:p>
        </w:tc>
      </w:tr>
      <w:tr w:rsidR="003E714F" w:rsidRPr="006C27A3" w14:paraId="3F878A95" w14:textId="77777777" w:rsidTr="00430399">
        <w:trPr>
          <w:trHeight w:val="375"/>
        </w:trPr>
        <w:tc>
          <w:tcPr>
            <w:tcW w:w="3660" w:type="dxa"/>
            <w:tcBorders>
              <w:top w:val="nil"/>
              <w:left w:val="single" w:sz="4" w:space="0" w:color="000000"/>
              <w:bottom w:val="nil"/>
              <w:right w:val="single" w:sz="4" w:space="0" w:color="000000"/>
            </w:tcBorders>
            <w:vAlign w:val="bottom"/>
          </w:tcPr>
          <w:p w14:paraId="5B18F46D" w14:textId="77777777" w:rsidR="00C220CF" w:rsidRPr="006C27A3" w:rsidRDefault="00C220CF" w:rsidP="006C27A3">
            <w:pPr>
              <w:spacing w:line="240" w:lineRule="auto"/>
              <w:rPr>
                <w:rFonts w:eastAsia="Times New Roman"/>
                <w:color w:val="000000" w:themeColor="text1"/>
                <w:sz w:val="28"/>
                <w:szCs w:val="28"/>
                <w:lang w:eastAsia="ru-RU"/>
              </w:rPr>
            </w:pPr>
            <w:r w:rsidRPr="006C27A3">
              <w:rPr>
                <w:rFonts w:eastAsia="Times New Roman"/>
                <w:color w:val="000000" w:themeColor="text1"/>
                <w:sz w:val="28"/>
                <w:szCs w:val="28"/>
                <w:lang w:eastAsia="ru-RU"/>
              </w:rPr>
              <w:t>Обсяг ресурсів, усього,</w:t>
            </w:r>
          </w:p>
        </w:tc>
        <w:tc>
          <w:tcPr>
            <w:tcW w:w="1260" w:type="dxa"/>
            <w:vMerge w:val="restart"/>
            <w:tcBorders>
              <w:top w:val="nil"/>
              <w:left w:val="single" w:sz="4" w:space="0" w:color="000000"/>
              <w:bottom w:val="single" w:sz="4" w:space="0" w:color="000000"/>
              <w:right w:val="single" w:sz="4" w:space="0" w:color="000000"/>
            </w:tcBorders>
            <w:vAlign w:val="center"/>
          </w:tcPr>
          <w:p w14:paraId="6765EBF0" w14:textId="77777777" w:rsidR="00C220CF" w:rsidRPr="006C27A3" w:rsidRDefault="00C220CF" w:rsidP="006C27A3">
            <w:pPr>
              <w:spacing w:line="240" w:lineRule="auto"/>
              <w:rPr>
                <w:rFonts w:eastAsia="Times New Roman"/>
                <w:color w:val="000000" w:themeColor="text1"/>
                <w:sz w:val="28"/>
                <w:szCs w:val="28"/>
                <w:lang w:eastAsia="ru-RU"/>
              </w:rPr>
            </w:pPr>
            <w:r w:rsidRPr="006C27A3">
              <w:rPr>
                <w:rFonts w:eastAsia="Times New Roman"/>
                <w:color w:val="000000" w:themeColor="text1"/>
                <w:sz w:val="28"/>
                <w:szCs w:val="28"/>
                <w:lang w:eastAsia="ru-RU"/>
              </w:rPr>
              <w:t>4 000</w:t>
            </w:r>
          </w:p>
        </w:tc>
        <w:tc>
          <w:tcPr>
            <w:tcW w:w="1241" w:type="dxa"/>
            <w:vMerge w:val="restart"/>
            <w:tcBorders>
              <w:top w:val="nil"/>
              <w:left w:val="single" w:sz="4" w:space="0" w:color="000000"/>
              <w:bottom w:val="single" w:sz="4" w:space="0" w:color="000000"/>
              <w:right w:val="single" w:sz="4" w:space="0" w:color="000000"/>
            </w:tcBorders>
            <w:vAlign w:val="center"/>
          </w:tcPr>
          <w:p w14:paraId="4C193712" w14:textId="77777777" w:rsidR="00C220CF" w:rsidRPr="006C27A3" w:rsidRDefault="00C220CF" w:rsidP="006C27A3">
            <w:pPr>
              <w:spacing w:line="240" w:lineRule="auto"/>
              <w:jc w:val="center"/>
              <w:rPr>
                <w:rFonts w:eastAsia="Times New Roman"/>
                <w:color w:val="000000" w:themeColor="text1"/>
                <w:sz w:val="28"/>
                <w:szCs w:val="28"/>
                <w:lang w:eastAsia="ru-RU"/>
              </w:rPr>
            </w:pPr>
            <w:r w:rsidRPr="006C27A3">
              <w:rPr>
                <w:rFonts w:eastAsia="Times New Roman"/>
                <w:color w:val="000000" w:themeColor="text1"/>
                <w:sz w:val="28"/>
                <w:szCs w:val="28"/>
                <w:lang w:eastAsia="ru-RU"/>
              </w:rPr>
              <w:t>4 000</w:t>
            </w:r>
          </w:p>
        </w:tc>
        <w:tc>
          <w:tcPr>
            <w:tcW w:w="1300" w:type="dxa"/>
            <w:vMerge w:val="restart"/>
            <w:tcBorders>
              <w:top w:val="nil"/>
              <w:left w:val="single" w:sz="4" w:space="0" w:color="000000"/>
              <w:bottom w:val="single" w:sz="4" w:space="0" w:color="000000"/>
              <w:right w:val="single" w:sz="4" w:space="0" w:color="000000"/>
            </w:tcBorders>
            <w:vAlign w:val="center"/>
          </w:tcPr>
          <w:p w14:paraId="7E62820E" w14:textId="77777777" w:rsidR="00C220CF" w:rsidRPr="006C27A3" w:rsidRDefault="00C220CF" w:rsidP="006C27A3">
            <w:pPr>
              <w:spacing w:line="240" w:lineRule="auto"/>
              <w:jc w:val="center"/>
              <w:rPr>
                <w:rFonts w:eastAsia="Times New Roman"/>
                <w:color w:val="000000" w:themeColor="text1"/>
                <w:sz w:val="28"/>
                <w:szCs w:val="28"/>
                <w:lang w:eastAsia="ru-RU"/>
              </w:rPr>
            </w:pPr>
            <w:r w:rsidRPr="006C27A3">
              <w:rPr>
                <w:rFonts w:eastAsia="Times New Roman"/>
                <w:color w:val="000000" w:themeColor="text1"/>
                <w:sz w:val="28"/>
                <w:szCs w:val="28"/>
                <w:lang w:eastAsia="ru-RU"/>
              </w:rPr>
              <w:t>4 000</w:t>
            </w:r>
          </w:p>
        </w:tc>
        <w:tc>
          <w:tcPr>
            <w:tcW w:w="1241" w:type="dxa"/>
            <w:vMerge w:val="restart"/>
            <w:tcBorders>
              <w:top w:val="nil"/>
              <w:left w:val="single" w:sz="4" w:space="0" w:color="000000"/>
              <w:bottom w:val="single" w:sz="4" w:space="0" w:color="000000"/>
              <w:right w:val="single" w:sz="4" w:space="0" w:color="000000"/>
            </w:tcBorders>
            <w:vAlign w:val="center"/>
          </w:tcPr>
          <w:p w14:paraId="24244F18" w14:textId="77777777" w:rsidR="00C220CF" w:rsidRPr="006C27A3" w:rsidRDefault="00C220CF" w:rsidP="006C27A3">
            <w:pPr>
              <w:spacing w:line="240" w:lineRule="auto"/>
              <w:rPr>
                <w:rFonts w:eastAsia="Times New Roman"/>
                <w:color w:val="000000" w:themeColor="text1"/>
                <w:sz w:val="28"/>
                <w:szCs w:val="28"/>
                <w:lang w:eastAsia="ru-RU"/>
              </w:rPr>
            </w:pPr>
            <w:r w:rsidRPr="006C27A3">
              <w:rPr>
                <w:rFonts w:eastAsia="Times New Roman"/>
                <w:color w:val="000000" w:themeColor="text1"/>
                <w:sz w:val="28"/>
                <w:szCs w:val="28"/>
                <w:lang w:eastAsia="ru-RU"/>
              </w:rPr>
              <w:t xml:space="preserve">  4 000</w:t>
            </w:r>
          </w:p>
        </w:tc>
        <w:tc>
          <w:tcPr>
            <w:tcW w:w="1460" w:type="dxa"/>
            <w:vMerge w:val="restart"/>
            <w:tcBorders>
              <w:top w:val="nil"/>
              <w:left w:val="single" w:sz="4" w:space="0" w:color="000000"/>
              <w:bottom w:val="single" w:sz="4" w:space="0" w:color="000000"/>
              <w:right w:val="single" w:sz="4" w:space="0" w:color="000000"/>
            </w:tcBorders>
            <w:vAlign w:val="center"/>
          </w:tcPr>
          <w:p w14:paraId="1FFB16E0" w14:textId="77777777" w:rsidR="00C220CF" w:rsidRPr="006C27A3" w:rsidRDefault="00C220CF" w:rsidP="006C27A3">
            <w:pPr>
              <w:spacing w:line="240" w:lineRule="auto"/>
              <w:jc w:val="center"/>
              <w:rPr>
                <w:rFonts w:eastAsia="Times New Roman"/>
                <w:color w:val="000000" w:themeColor="text1"/>
                <w:sz w:val="28"/>
                <w:szCs w:val="28"/>
                <w:lang w:eastAsia="ru-RU"/>
              </w:rPr>
            </w:pPr>
            <w:r w:rsidRPr="006C27A3">
              <w:rPr>
                <w:rFonts w:eastAsia="Times New Roman"/>
                <w:color w:val="000000" w:themeColor="text1"/>
                <w:sz w:val="28"/>
                <w:szCs w:val="28"/>
                <w:lang w:eastAsia="ru-RU"/>
              </w:rPr>
              <w:t>4 000</w:t>
            </w:r>
          </w:p>
        </w:tc>
        <w:tc>
          <w:tcPr>
            <w:tcW w:w="2579" w:type="dxa"/>
            <w:vMerge w:val="restart"/>
            <w:tcBorders>
              <w:top w:val="nil"/>
              <w:left w:val="single" w:sz="4" w:space="0" w:color="000000"/>
              <w:bottom w:val="single" w:sz="4" w:space="0" w:color="000000"/>
              <w:right w:val="single" w:sz="4" w:space="0" w:color="000000"/>
            </w:tcBorders>
            <w:vAlign w:val="center"/>
          </w:tcPr>
          <w:p w14:paraId="7EA949F7" w14:textId="77777777" w:rsidR="00C220CF" w:rsidRPr="006C27A3" w:rsidRDefault="00C220CF" w:rsidP="006C27A3">
            <w:pPr>
              <w:spacing w:line="240" w:lineRule="auto"/>
              <w:jc w:val="center"/>
              <w:rPr>
                <w:rFonts w:eastAsia="Times New Roman"/>
                <w:color w:val="000000" w:themeColor="text1"/>
                <w:sz w:val="28"/>
                <w:szCs w:val="28"/>
                <w:lang w:eastAsia="ru-RU"/>
              </w:rPr>
            </w:pPr>
            <w:r w:rsidRPr="006C27A3">
              <w:rPr>
                <w:rFonts w:eastAsia="Times New Roman"/>
                <w:color w:val="000000" w:themeColor="text1"/>
                <w:sz w:val="28"/>
                <w:szCs w:val="28"/>
                <w:lang w:eastAsia="ru-RU"/>
              </w:rPr>
              <w:t>20 000</w:t>
            </w:r>
          </w:p>
        </w:tc>
      </w:tr>
      <w:tr w:rsidR="003E714F" w:rsidRPr="006C27A3" w14:paraId="2CF3F749" w14:textId="77777777" w:rsidTr="00430399">
        <w:trPr>
          <w:trHeight w:val="375"/>
        </w:trPr>
        <w:tc>
          <w:tcPr>
            <w:tcW w:w="3660" w:type="dxa"/>
            <w:tcBorders>
              <w:top w:val="nil"/>
              <w:left w:val="single" w:sz="4" w:space="0" w:color="000000"/>
              <w:bottom w:val="nil"/>
              <w:right w:val="single" w:sz="4" w:space="0" w:color="000000"/>
            </w:tcBorders>
            <w:vAlign w:val="bottom"/>
          </w:tcPr>
          <w:p w14:paraId="4DDC47BA" w14:textId="77777777" w:rsidR="00C220CF" w:rsidRPr="006C27A3" w:rsidRDefault="00C220CF" w:rsidP="006C27A3">
            <w:pPr>
              <w:spacing w:line="240" w:lineRule="auto"/>
              <w:rPr>
                <w:rFonts w:eastAsia="Times New Roman"/>
                <w:color w:val="000000" w:themeColor="text1"/>
                <w:sz w:val="28"/>
                <w:szCs w:val="28"/>
                <w:lang w:eastAsia="ru-RU"/>
              </w:rPr>
            </w:pPr>
            <w:r w:rsidRPr="006C27A3">
              <w:rPr>
                <w:rFonts w:eastAsia="Times New Roman"/>
                <w:color w:val="000000" w:themeColor="text1"/>
                <w:sz w:val="28"/>
                <w:szCs w:val="28"/>
                <w:lang w:eastAsia="ru-RU"/>
              </w:rPr>
              <w:t>у тому числі:</w:t>
            </w:r>
          </w:p>
        </w:tc>
        <w:tc>
          <w:tcPr>
            <w:tcW w:w="1260" w:type="dxa"/>
            <w:vMerge/>
            <w:tcBorders>
              <w:top w:val="nil"/>
              <w:left w:val="single" w:sz="4" w:space="0" w:color="000000"/>
              <w:bottom w:val="single" w:sz="4" w:space="0" w:color="000000"/>
              <w:right w:val="single" w:sz="4" w:space="0" w:color="000000"/>
            </w:tcBorders>
            <w:vAlign w:val="center"/>
          </w:tcPr>
          <w:p w14:paraId="16B87CFF" w14:textId="77777777" w:rsidR="00C220CF" w:rsidRPr="006C27A3" w:rsidRDefault="00C220CF" w:rsidP="006C27A3">
            <w:pPr>
              <w:spacing w:line="240" w:lineRule="auto"/>
              <w:rPr>
                <w:rFonts w:eastAsia="Times New Roman"/>
                <w:color w:val="000000" w:themeColor="text1"/>
                <w:sz w:val="28"/>
                <w:szCs w:val="28"/>
                <w:lang w:eastAsia="ru-RU"/>
              </w:rPr>
            </w:pPr>
          </w:p>
        </w:tc>
        <w:tc>
          <w:tcPr>
            <w:tcW w:w="1241" w:type="dxa"/>
            <w:vMerge/>
            <w:tcBorders>
              <w:top w:val="nil"/>
              <w:left w:val="single" w:sz="4" w:space="0" w:color="000000"/>
              <w:bottom w:val="single" w:sz="4" w:space="0" w:color="000000"/>
              <w:right w:val="single" w:sz="4" w:space="0" w:color="000000"/>
            </w:tcBorders>
            <w:vAlign w:val="center"/>
          </w:tcPr>
          <w:p w14:paraId="3E9FEE9F" w14:textId="77777777" w:rsidR="00C220CF" w:rsidRPr="006C27A3" w:rsidRDefault="00C220CF" w:rsidP="006C27A3">
            <w:pPr>
              <w:spacing w:line="240" w:lineRule="auto"/>
              <w:rPr>
                <w:rFonts w:eastAsia="Times New Roman"/>
                <w:color w:val="000000" w:themeColor="text1"/>
                <w:sz w:val="28"/>
                <w:szCs w:val="28"/>
                <w:lang w:eastAsia="ru-RU"/>
              </w:rPr>
            </w:pPr>
          </w:p>
        </w:tc>
        <w:tc>
          <w:tcPr>
            <w:tcW w:w="1300" w:type="dxa"/>
            <w:vMerge/>
            <w:tcBorders>
              <w:top w:val="nil"/>
              <w:left w:val="single" w:sz="4" w:space="0" w:color="000000"/>
              <w:bottom w:val="single" w:sz="4" w:space="0" w:color="000000"/>
              <w:right w:val="single" w:sz="4" w:space="0" w:color="000000"/>
            </w:tcBorders>
            <w:vAlign w:val="center"/>
          </w:tcPr>
          <w:p w14:paraId="18921524" w14:textId="77777777" w:rsidR="00C220CF" w:rsidRPr="006C27A3" w:rsidRDefault="00C220CF" w:rsidP="006C27A3">
            <w:pPr>
              <w:spacing w:line="240" w:lineRule="auto"/>
              <w:rPr>
                <w:rFonts w:eastAsia="Times New Roman"/>
                <w:color w:val="000000" w:themeColor="text1"/>
                <w:sz w:val="28"/>
                <w:szCs w:val="28"/>
                <w:lang w:eastAsia="ru-RU"/>
              </w:rPr>
            </w:pPr>
          </w:p>
        </w:tc>
        <w:tc>
          <w:tcPr>
            <w:tcW w:w="1241" w:type="dxa"/>
            <w:vMerge/>
            <w:tcBorders>
              <w:top w:val="nil"/>
              <w:left w:val="single" w:sz="4" w:space="0" w:color="000000"/>
              <w:bottom w:val="single" w:sz="4" w:space="0" w:color="000000"/>
              <w:right w:val="single" w:sz="4" w:space="0" w:color="000000"/>
            </w:tcBorders>
            <w:vAlign w:val="center"/>
          </w:tcPr>
          <w:p w14:paraId="3741D594" w14:textId="77777777" w:rsidR="00C220CF" w:rsidRPr="006C27A3" w:rsidRDefault="00C220CF" w:rsidP="006C27A3">
            <w:pPr>
              <w:spacing w:line="240" w:lineRule="auto"/>
              <w:rPr>
                <w:rFonts w:eastAsia="Times New Roman"/>
                <w:color w:val="000000" w:themeColor="text1"/>
                <w:sz w:val="28"/>
                <w:szCs w:val="28"/>
                <w:lang w:eastAsia="ru-RU"/>
              </w:rPr>
            </w:pPr>
          </w:p>
        </w:tc>
        <w:tc>
          <w:tcPr>
            <w:tcW w:w="1460" w:type="dxa"/>
            <w:vMerge/>
            <w:tcBorders>
              <w:top w:val="nil"/>
              <w:left w:val="single" w:sz="4" w:space="0" w:color="000000"/>
              <w:bottom w:val="single" w:sz="4" w:space="0" w:color="000000"/>
              <w:right w:val="single" w:sz="4" w:space="0" w:color="000000"/>
            </w:tcBorders>
            <w:vAlign w:val="center"/>
          </w:tcPr>
          <w:p w14:paraId="73AB5DE3" w14:textId="77777777" w:rsidR="00C220CF" w:rsidRPr="006C27A3" w:rsidRDefault="00C220CF" w:rsidP="006C27A3">
            <w:pPr>
              <w:spacing w:line="240" w:lineRule="auto"/>
              <w:rPr>
                <w:rFonts w:eastAsia="Times New Roman"/>
                <w:color w:val="000000" w:themeColor="text1"/>
                <w:sz w:val="28"/>
                <w:szCs w:val="28"/>
                <w:lang w:eastAsia="ru-RU"/>
              </w:rPr>
            </w:pPr>
          </w:p>
        </w:tc>
        <w:tc>
          <w:tcPr>
            <w:tcW w:w="2579" w:type="dxa"/>
            <w:vMerge/>
            <w:tcBorders>
              <w:top w:val="nil"/>
              <w:left w:val="single" w:sz="4" w:space="0" w:color="000000"/>
              <w:bottom w:val="single" w:sz="4" w:space="0" w:color="000000"/>
              <w:right w:val="single" w:sz="4" w:space="0" w:color="000000"/>
            </w:tcBorders>
            <w:vAlign w:val="center"/>
          </w:tcPr>
          <w:p w14:paraId="103DC67A" w14:textId="77777777" w:rsidR="00C220CF" w:rsidRPr="006C27A3" w:rsidRDefault="00C220CF" w:rsidP="006C27A3">
            <w:pPr>
              <w:spacing w:line="240" w:lineRule="auto"/>
              <w:rPr>
                <w:rFonts w:eastAsia="Times New Roman"/>
                <w:color w:val="000000" w:themeColor="text1"/>
                <w:sz w:val="28"/>
                <w:szCs w:val="28"/>
                <w:lang w:eastAsia="ru-RU"/>
              </w:rPr>
            </w:pPr>
          </w:p>
        </w:tc>
      </w:tr>
      <w:tr w:rsidR="003E714F" w:rsidRPr="006C27A3" w14:paraId="1DF28155" w14:textId="77777777" w:rsidTr="00430399">
        <w:trPr>
          <w:trHeight w:val="255"/>
        </w:trPr>
        <w:tc>
          <w:tcPr>
            <w:tcW w:w="3660" w:type="dxa"/>
            <w:tcBorders>
              <w:top w:val="nil"/>
              <w:left w:val="single" w:sz="4" w:space="0" w:color="auto"/>
              <w:bottom w:val="single" w:sz="4" w:space="0" w:color="auto"/>
              <w:right w:val="single" w:sz="4" w:space="0" w:color="000000"/>
            </w:tcBorders>
            <w:noWrap/>
            <w:vAlign w:val="bottom"/>
          </w:tcPr>
          <w:p w14:paraId="26627181" w14:textId="77777777" w:rsidR="00C220CF" w:rsidRPr="006C27A3" w:rsidRDefault="00C220CF" w:rsidP="006C27A3">
            <w:pPr>
              <w:spacing w:line="240" w:lineRule="auto"/>
              <w:rPr>
                <w:rFonts w:eastAsia="Times New Roman"/>
                <w:color w:val="000000" w:themeColor="text1"/>
                <w:sz w:val="28"/>
                <w:szCs w:val="28"/>
                <w:u w:val="single"/>
                <w:lang w:eastAsia="ru-RU"/>
              </w:rPr>
            </w:pPr>
            <w:r w:rsidRPr="006C27A3">
              <w:rPr>
                <w:rFonts w:eastAsia="Times New Roman"/>
                <w:color w:val="000000" w:themeColor="text1"/>
                <w:sz w:val="28"/>
                <w:szCs w:val="28"/>
                <w:u w:val="single"/>
                <w:lang w:eastAsia="ru-RU"/>
              </w:rPr>
              <w:t> </w:t>
            </w:r>
          </w:p>
        </w:tc>
        <w:tc>
          <w:tcPr>
            <w:tcW w:w="1260" w:type="dxa"/>
            <w:vMerge/>
            <w:tcBorders>
              <w:top w:val="nil"/>
              <w:left w:val="single" w:sz="4" w:space="0" w:color="000000"/>
              <w:bottom w:val="single" w:sz="4" w:space="0" w:color="000000"/>
              <w:right w:val="single" w:sz="4" w:space="0" w:color="000000"/>
            </w:tcBorders>
            <w:vAlign w:val="center"/>
          </w:tcPr>
          <w:p w14:paraId="29A92E5E" w14:textId="77777777" w:rsidR="00C220CF" w:rsidRPr="006C27A3" w:rsidRDefault="00C220CF" w:rsidP="006C27A3">
            <w:pPr>
              <w:spacing w:line="240" w:lineRule="auto"/>
              <w:rPr>
                <w:rFonts w:eastAsia="Times New Roman"/>
                <w:color w:val="000000" w:themeColor="text1"/>
                <w:sz w:val="28"/>
                <w:szCs w:val="28"/>
                <w:lang w:eastAsia="ru-RU"/>
              </w:rPr>
            </w:pPr>
          </w:p>
        </w:tc>
        <w:tc>
          <w:tcPr>
            <w:tcW w:w="1241" w:type="dxa"/>
            <w:vMerge/>
            <w:tcBorders>
              <w:top w:val="nil"/>
              <w:left w:val="single" w:sz="4" w:space="0" w:color="000000"/>
              <w:bottom w:val="single" w:sz="4" w:space="0" w:color="000000"/>
              <w:right w:val="single" w:sz="4" w:space="0" w:color="000000"/>
            </w:tcBorders>
            <w:vAlign w:val="center"/>
          </w:tcPr>
          <w:p w14:paraId="5A649115" w14:textId="77777777" w:rsidR="00C220CF" w:rsidRPr="006C27A3" w:rsidRDefault="00C220CF" w:rsidP="006C27A3">
            <w:pPr>
              <w:spacing w:line="240" w:lineRule="auto"/>
              <w:rPr>
                <w:rFonts w:eastAsia="Times New Roman"/>
                <w:color w:val="000000" w:themeColor="text1"/>
                <w:sz w:val="28"/>
                <w:szCs w:val="28"/>
                <w:lang w:eastAsia="ru-RU"/>
              </w:rPr>
            </w:pPr>
          </w:p>
        </w:tc>
        <w:tc>
          <w:tcPr>
            <w:tcW w:w="1300" w:type="dxa"/>
            <w:vMerge/>
            <w:tcBorders>
              <w:top w:val="nil"/>
              <w:left w:val="single" w:sz="4" w:space="0" w:color="000000"/>
              <w:bottom w:val="single" w:sz="4" w:space="0" w:color="000000"/>
              <w:right w:val="single" w:sz="4" w:space="0" w:color="000000"/>
            </w:tcBorders>
            <w:vAlign w:val="center"/>
          </w:tcPr>
          <w:p w14:paraId="5F1EB0AA" w14:textId="77777777" w:rsidR="00C220CF" w:rsidRPr="006C27A3" w:rsidRDefault="00C220CF" w:rsidP="006C27A3">
            <w:pPr>
              <w:spacing w:line="240" w:lineRule="auto"/>
              <w:rPr>
                <w:rFonts w:eastAsia="Times New Roman"/>
                <w:color w:val="000000" w:themeColor="text1"/>
                <w:sz w:val="28"/>
                <w:szCs w:val="28"/>
                <w:lang w:eastAsia="ru-RU"/>
              </w:rPr>
            </w:pPr>
          </w:p>
        </w:tc>
        <w:tc>
          <w:tcPr>
            <w:tcW w:w="1241" w:type="dxa"/>
            <w:vMerge/>
            <w:tcBorders>
              <w:top w:val="nil"/>
              <w:left w:val="single" w:sz="4" w:space="0" w:color="000000"/>
              <w:bottom w:val="single" w:sz="4" w:space="0" w:color="000000"/>
              <w:right w:val="single" w:sz="4" w:space="0" w:color="000000"/>
            </w:tcBorders>
            <w:vAlign w:val="center"/>
          </w:tcPr>
          <w:p w14:paraId="376C4206" w14:textId="77777777" w:rsidR="00C220CF" w:rsidRPr="006C27A3" w:rsidRDefault="00C220CF" w:rsidP="006C27A3">
            <w:pPr>
              <w:spacing w:line="240" w:lineRule="auto"/>
              <w:rPr>
                <w:rFonts w:eastAsia="Times New Roman"/>
                <w:color w:val="000000" w:themeColor="text1"/>
                <w:sz w:val="28"/>
                <w:szCs w:val="28"/>
                <w:lang w:eastAsia="ru-RU"/>
              </w:rPr>
            </w:pPr>
          </w:p>
        </w:tc>
        <w:tc>
          <w:tcPr>
            <w:tcW w:w="1460" w:type="dxa"/>
            <w:vMerge/>
            <w:tcBorders>
              <w:top w:val="nil"/>
              <w:left w:val="single" w:sz="4" w:space="0" w:color="000000"/>
              <w:bottom w:val="single" w:sz="4" w:space="0" w:color="000000"/>
              <w:right w:val="single" w:sz="4" w:space="0" w:color="000000"/>
            </w:tcBorders>
            <w:vAlign w:val="center"/>
          </w:tcPr>
          <w:p w14:paraId="4F2DB8F8" w14:textId="77777777" w:rsidR="00C220CF" w:rsidRPr="006C27A3" w:rsidRDefault="00C220CF" w:rsidP="006C27A3">
            <w:pPr>
              <w:spacing w:line="240" w:lineRule="auto"/>
              <w:rPr>
                <w:rFonts w:eastAsia="Times New Roman"/>
                <w:color w:val="000000" w:themeColor="text1"/>
                <w:sz w:val="28"/>
                <w:szCs w:val="28"/>
                <w:lang w:eastAsia="ru-RU"/>
              </w:rPr>
            </w:pPr>
          </w:p>
        </w:tc>
        <w:tc>
          <w:tcPr>
            <w:tcW w:w="2579" w:type="dxa"/>
            <w:vMerge/>
            <w:tcBorders>
              <w:top w:val="nil"/>
              <w:left w:val="single" w:sz="4" w:space="0" w:color="000000"/>
              <w:bottom w:val="single" w:sz="4" w:space="0" w:color="000000"/>
              <w:right w:val="single" w:sz="4" w:space="0" w:color="000000"/>
            </w:tcBorders>
            <w:vAlign w:val="center"/>
          </w:tcPr>
          <w:p w14:paraId="281DE54D" w14:textId="77777777" w:rsidR="00C220CF" w:rsidRPr="006C27A3" w:rsidRDefault="00C220CF" w:rsidP="006C27A3">
            <w:pPr>
              <w:spacing w:line="240" w:lineRule="auto"/>
              <w:rPr>
                <w:rFonts w:eastAsia="Times New Roman"/>
                <w:color w:val="000000" w:themeColor="text1"/>
                <w:sz w:val="28"/>
                <w:szCs w:val="28"/>
                <w:lang w:eastAsia="ru-RU"/>
              </w:rPr>
            </w:pPr>
          </w:p>
        </w:tc>
      </w:tr>
      <w:tr w:rsidR="003E714F" w:rsidRPr="006C27A3" w14:paraId="55CD2499" w14:textId="77777777" w:rsidTr="00430399">
        <w:trPr>
          <w:trHeight w:val="375"/>
        </w:trPr>
        <w:tc>
          <w:tcPr>
            <w:tcW w:w="3660" w:type="dxa"/>
            <w:tcBorders>
              <w:top w:val="nil"/>
              <w:left w:val="single" w:sz="4" w:space="0" w:color="000000"/>
              <w:bottom w:val="single" w:sz="4" w:space="0" w:color="000000"/>
              <w:right w:val="single" w:sz="4" w:space="0" w:color="000000"/>
            </w:tcBorders>
            <w:vAlign w:val="bottom"/>
          </w:tcPr>
          <w:p w14:paraId="7B5862DB" w14:textId="77777777" w:rsidR="00C220CF" w:rsidRPr="006C27A3" w:rsidRDefault="00C220CF" w:rsidP="006C27A3">
            <w:pPr>
              <w:spacing w:line="240" w:lineRule="auto"/>
              <w:rPr>
                <w:rFonts w:eastAsia="Times New Roman"/>
                <w:color w:val="000000" w:themeColor="text1"/>
                <w:sz w:val="28"/>
                <w:szCs w:val="28"/>
                <w:lang w:eastAsia="ru-RU"/>
              </w:rPr>
            </w:pPr>
            <w:r w:rsidRPr="006C27A3">
              <w:rPr>
                <w:rFonts w:eastAsia="Times New Roman"/>
                <w:color w:val="000000" w:themeColor="text1"/>
                <w:sz w:val="28"/>
                <w:szCs w:val="28"/>
                <w:lang w:eastAsia="ru-RU"/>
              </w:rPr>
              <w:t>міський бюджет </w:t>
            </w:r>
          </w:p>
        </w:tc>
        <w:tc>
          <w:tcPr>
            <w:tcW w:w="1260" w:type="dxa"/>
            <w:tcBorders>
              <w:top w:val="nil"/>
              <w:left w:val="nil"/>
              <w:bottom w:val="single" w:sz="4" w:space="0" w:color="000000"/>
              <w:right w:val="single" w:sz="4" w:space="0" w:color="000000"/>
            </w:tcBorders>
            <w:vAlign w:val="bottom"/>
          </w:tcPr>
          <w:p w14:paraId="08D5689E" w14:textId="77777777" w:rsidR="00C220CF" w:rsidRPr="006C27A3" w:rsidRDefault="00C220CF" w:rsidP="006C27A3">
            <w:pPr>
              <w:spacing w:line="240" w:lineRule="auto"/>
              <w:rPr>
                <w:rFonts w:eastAsia="Times New Roman"/>
                <w:color w:val="000000" w:themeColor="text1"/>
                <w:sz w:val="28"/>
                <w:szCs w:val="28"/>
                <w:lang w:eastAsia="ru-RU"/>
              </w:rPr>
            </w:pPr>
            <w:r w:rsidRPr="006C27A3">
              <w:rPr>
                <w:rFonts w:eastAsia="Times New Roman"/>
                <w:color w:val="000000" w:themeColor="text1"/>
                <w:sz w:val="28"/>
                <w:szCs w:val="28"/>
                <w:lang w:eastAsia="ru-RU"/>
              </w:rPr>
              <w:t xml:space="preserve"> 4 000</w:t>
            </w:r>
          </w:p>
        </w:tc>
        <w:tc>
          <w:tcPr>
            <w:tcW w:w="1241" w:type="dxa"/>
            <w:tcBorders>
              <w:top w:val="nil"/>
              <w:left w:val="nil"/>
              <w:bottom w:val="single" w:sz="4" w:space="0" w:color="000000"/>
              <w:right w:val="single" w:sz="4" w:space="0" w:color="000000"/>
            </w:tcBorders>
            <w:vAlign w:val="bottom"/>
          </w:tcPr>
          <w:p w14:paraId="7E1B2F04" w14:textId="77777777" w:rsidR="00C220CF" w:rsidRPr="006C27A3" w:rsidRDefault="00C220CF" w:rsidP="006C27A3">
            <w:pPr>
              <w:spacing w:line="240" w:lineRule="auto"/>
              <w:jc w:val="center"/>
              <w:rPr>
                <w:rFonts w:eastAsia="Times New Roman"/>
                <w:color w:val="000000" w:themeColor="text1"/>
                <w:sz w:val="28"/>
                <w:szCs w:val="28"/>
                <w:lang w:eastAsia="ru-RU"/>
              </w:rPr>
            </w:pPr>
            <w:r w:rsidRPr="006C27A3">
              <w:rPr>
                <w:rFonts w:eastAsia="Times New Roman"/>
                <w:color w:val="000000" w:themeColor="text1"/>
                <w:sz w:val="28"/>
                <w:szCs w:val="28"/>
                <w:lang w:eastAsia="ru-RU"/>
              </w:rPr>
              <w:t>4 000</w:t>
            </w:r>
          </w:p>
        </w:tc>
        <w:tc>
          <w:tcPr>
            <w:tcW w:w="1300" w:type="dxa"/>
            <w:tcBorders>
              <w:top w:val="nil"/>
              <w:left w:val="nil"/>
              <w:bottom w:val="single" w:sz="4" w:space="0" w:color="000000"/>
              <w:right w:val="single" w:sz="4" w:space="0" w:color="000000"/>
            </w:tcBorders>
            <w:vAlign w:val="bottom"/>
          </w:tcPr>
          <w:p w14:paraId="73E7A070" w14:textId="77777777" w:rsidR="00C220CF" w:rsidRPr="006C27A3" w:rsidRDefault="00C220CF" w:rsidP="006C27A3">
            <w:pPr>
              <w:spacing w:line="240" w:lineRule="auto"/>
              <w:jc w:val="center"/>
              <w:rPr>
                <w:rFonts w:eastAsia="Times New Roman"/>
                <w:color w:val="000000" w:themeColor="text1"/>
                <w:sz w:val="28"/>
                <w:szCs w:val="28"/>
                <w:lang w:eastAsia="ru-RU"/>
              </w:rPr>
            </w:pPr>
            <w:r w:rsidRPr="006C27A3">
              <w:rPr>
                <w:rFonts w:eastAsia="Times New Roman"/>
                <w:color w:val="000000" w:themeColor="text1"/>
                <w:sz w:val="28"/>
                <w:szCs w:val="28"/>
                <w:lang w:eastAsia="ru-RU"/>
              </w:rPr>
              <w:t>4 000</w:t>
            </w:r>
          </w:p>
        </w:tc>
        <w:tc>
          <w:tcPr>
            <w:tcW w:w="1241" w:type="dxa"/>
            <w:tcBorders>
              <w:top w:val="nil"/>
              <w:left w:val="nil"/>
              <w:bottom w:val="single" w:sz="4" w:space="0" w:color="000000"/>
              <w:right w:val="single" w:sz="4" w:space="0" w:color="000000"/>
            </w:tcBorders>
            <w:vAlign w:val="bottom"/>
          </w:tcPr>
          <w:p w14:paraId="1802EFC9" w14:textId="77777777" w:rsidR="00C220CF" w:rsidRPr="006C27A3" w:rsidRDefault="00C220CF" w:rsidP="006C27A3">
            <w:pPr>
              <w:spacing w:line="240" w:lineRule="auto"/>
              <w:jc w:val="center"/>
              <w:rPr>
                <w:rFonts w:eastAsia="Times New Roman"/>
                <w:b/>
                <w:bCs/>
                <w:color w:val="000000" w:themeColor="text1"/>
                <w:sz w:val="28"/>
                <w:szCs w:val="28"/>
                <w:lang w:eastAsia="ru-RU"/>
              </w:rPr>
            </w:pPr>
            <w:r w:rsidRPr="006C27A3">
              <w:rPr>
                <w:rFonts w:eastAsia="Times New Roman"/>
                <w:color w:val="000000" w:themeColor="text1"/>
                <w:sz w:val="28"/>
                <w:szCs w:val="28"/>
                <w:lang w:eastAsia="ru-RU"/>
              </w:rPr>
              <w:t>4 000</w:t>
            </w:r>
          </w:p>
        </w:tc>
        <w:tc>
          <w:tcPr>
            <w:tcW w:w="1460" w:type="dxa"/>
            <w:tcBorders>
              <w:top w:val="nil"/>
              <w:left w:val="nil"/>
              <w:bottom w:val="single" w:sz="4" w:space="0" w:color="000000"/>
              <w:right w:val="single" w:sz="4" w:space="0" w:color="000000"/>
            </w:tcBorders>
            <w:vAlign w:val="bottom"/>
          </w:tcPr>
          <w:p w14:paraId="43B5B8AD" w14:textId="77777777" w:rsidR="00C220CF" w:rsidRPr="006C27A3" w:rsidRDefault="00C220CF" w:rsidP="006C27A3">
            <w:pPr>
              <w:spacing w:line="240" w:lineRule="auto"/>
              <w:jc w:val="center"/>
              <w:rPr>
                <w:rFonts w:eastAsia="Times New Roman"/>
                <w:color w:val="000000" w:themeColor="text1"/>
                <w:sz w:val="28"/>
                <w:szCs w:val="28"/>
                <w:lang w:eastAsia="ru-RU"/>
              </w:rPr>
            </w:pPr>
            <w:r w:rsidRPr="006C27A3">
              <w:rPr>
                <w:rFonts w:eastAsia="Times New Roman"/>
                <w:color w:val="000000" w:themeColor="text1"/>
                <w:sz w:val="28"/>
                <w:szCs w:val="28"/>
                <w:lang w:eastAsia="ru-RU"/>
              </w:rPr>
              <w:t>4 000</w:t>
            </w:r>
          </w:p>
        </w:tc>
        <w:tc>
          <w:tcPr>
            <w:tcW w:w="2579" w:type="dxa"/>
            <w:tcBorders>
              <w:top w:val="nil"/>
              <w:left w:val="nil"/>
              <w:bottom w:val="single" w:sz="4" w:space="0" w:color="000000"/>
              <w:right w:val="single" w:sz="4" w:space="0" w:color="000000"/>
            </w:tcBorders>
            <w:vAlign w:val="bottom"/>
          </w:tcPr>
          <w:p w14:paraId="2D7AA9B4" w14:textId="77777777" w:rsidR="00C220CF" w:rsidRPr="006C27A3" w:rsidRDefault="00C220CF" w:rsidP="006C27A3">
            <w:pPr>
              <w:spacing w:line="240" w:lineRule="auto"/>
              <w:jc w:val="center"/>
              <w:rPr>
                <w:rFonts w:eastAsia="Times New Roman"/>
                <w:color w:val="000000" w:themeColor="text1"/>
                <w:sz w:val="28"/>
                <w:szCs w:val="28"/>
                <w:lang w:eastAsia="ru-RU"/>
              </w:rPr>
            </w:pPr>
            <w:r w:rsidRPr="006C27A3">
              <w:rPr>
                <w:rFonts w:eastAsia="Times New Roman"/>
                <w:color w:val="000000" w:themeColor="text1"/>
                <w:sz w:val="28"/>
                <w:szCs w:val="28"/>
                <w:lang w:eastAsia="ru-RU"/>
              </w:rPr>
              <w:t>20 000</w:t>
            </w:r>
          </w:p>
        </w:tc>
      </w:tr>
      <w:tr w:rsidR="003E714F" w:rsidRPr="006C27A3" w14:paraId="5B3E693C" w14:textId="77777777" w:rsidTr="00430399">
        <w:trPr>
          <w:trHeight w:val="255"/>
        </w:trPr>
        <w:tc>
          <w:tcPr>
            <w:tcW w:w="3660" w:type="dxa"/>
            <w:tcBorders>
              <w:top w:val="nil"/>
              <w:left w:val="nil"/>
              <w:bottom w:val="nil"/>
              <w:right w:val="nil"/>
            </w:tcBorders>
            <w:noWrap/>
            <w:vAlign w:val="bottom"/>
          </w:tcPr>
          <w:p w14:paraId="3A01E2FD" w14:textId="77777777" w:rsidR="00C220CF" w:rsidRPr="006C27A3" w:rsidRDefault="00C220CF" w:rsidP="006C27A3">
            <w:pPr>
              <w:spacing w:line="240" w:lineRule="auto"/>
              <w:jc w:val="center"/>
              <w:rPr>
                <w:rFonts w:eastAsia="Times New Roman"/>
                <w:color w:val="000000" w:themeColor="text1"/>
                <w:sz w:val="28"/>
                <w:szCs w:val="28"/>
                <w:lang w:eastAsia="ru-RU"/>
              </w:rPr>
            </w:pPr>
          </w:p>
        </w:tc>
        <w:tc>
          <w:tcPr>
            <w:tcW w:w="1260" w:type="dxa"/>
            <w:tcBorders>
              <w:top w:val="nil"/>
              <w:left w:val="nil"/>
              <w:bottom w:val="nil"/>
              <w:right w:val="nil"/>
            </w:tcBorders>
            <w:noWrap/>
            <w:vAlign w:val="bottom"/>
          </w:tcPr>
          <w:p w14:paraId="756DE2D7" w14:textId="77777777" w:rsidR="00C220CF" w:rsidRPr="006C27A3" w:rsidRDefault="00C220CF" w:rsidP="006C27A3">
            <w:pPr>
              <w:spacing w:line="240" w:lineRule="auto"/>
              <w:rPr>
                <w:rFonts w:eastAsia="Times New Roman"/>
                <w:color w:val="000000" w:themeColor="text1"/>
                <w:sz w:val="28"/>
                <w:szCs w:val="28"/>
                <w:lang w:eastAsia="ru-RU"/>
              </w:rPr>
            </w:pPr>
          </w:p>
        </w:tc>
        <w:tc>
          <w:tcPr>
            <w:tcW w:w="1241" w:type="dxa"/>
            <w:tcBorders>
              <w:top w:val="nil"/>
              <w:left w:val="nil"/>
              <w:bottom w:val="nil"/>
              <w:right w:val="nil"/>
            </w:tcBorders>
            <w:noWrap/>
            <w:vAlign w:val="bottom"/>
          </w:tcPr>
          <w:p w14:paraId="13A457A1" w14:textId="77777777" w:rsidR="00C220CF" w:rsidRPr="006C27A3" w:rsidRDefault="00C220CF" w:rsidP="006C27A3">
            <w:pPr>
              <w:spacing w:line="240" w:lineRule="auto"/>
              <w:rPr>
                <w:rFonts w:eastAsia="Times New Roman"/>
                <w:color w:val="000000" w:themeColor="text1"/>
                <w:sz w:val="28"/>
                <w:szCs w:val="28"/>
                <w:lang w:eastAsia="ru-RU"/>
              </w:rPr>
            </w:pPr>
          </w:p>
        </w:tc>
        <w:tc>
          <w:tcPr>
            <w:tcW w:w="1300" w:type="dxa"/>
            <w:tcBorders>
              <w:top w:val="nil"/>
              <w:left w:val="nil"/>
              <w:bottom w:val="nil"/>
              <w:right w:val="nil"/>
            </w:tcBorders>
            <w:noWrap/>
            <w:vAlign w:val="bottom"/>
          </w:tcPr>
          <w:p w14:paraId="22C28957" w14:textId="77777777" w:rsidR="00C220CF" w:rsidRPr="006C27A3" w:rsidRDefault="00C220CF" w:rsidP="006C27A3">
            <w:pPr>
              <w:spacing w:line="240" w:lineRule="auto"/>
              <w:rPr>
                <w:rFonts w:eastAsia="Times New Roman"/>
                <w:color w:val="000000" w:themeColor="text1"/>
                <w:sz w:val="28"/>
                <w:szCs w:val="28"/>
                <w:lang w:eastAsia="ru-RU"/>
              </w:rPr>
            </w:pPr>
          </w:p>
        </w:tc>
        <w:tc>
          <w:tcPr>
            <w:tcW w:w="1241" w:type="dxa"/>
            <w:tcBorders>
              <w:top w:val="nil"/>
              <w:left w:val="nil"/>
              <w:bottom w:val="nil"/>
              <w:right w:val="nil"/>
            </w:tcBorders>
            <w:noWrap/>
            <w:vAlign w:val="bottom"/>
          </w:tcPr>
          <w:p w14:paraId="1C1B9DE2" w14:textId="77777777" w:rsidR="00C220CF" w:rsidRPr="006C27A3" w:rsidRDefault="00C220CF" w:rsidP="006C27A3">
            <w:pPr>
              <w:spacing w:line="240" w:lineRule="auto"/>
              <w:rPr>
                <w:rFonts w:eastAsia="Times New Roman"/>
                <w:color w:val="000000" w:themeColor="text1"/>
                <w:sz w:val="28"/>
                <w:szCs w:val="28"/>
                <w:lang w:eastAsia="ru-RU"/>
              </w:rPr>
            </w:pPr>
          </w:p>
        </w:tc>
        <w:tc>
          <w:tcPr>
            <w:tcW w:w="1460" w:type="dxa"/>
            <w:tcBorders>
              <w:top w:val="nil"/>
              <w:left w:val="nil"/>
              <w:bottom w:val="nil"/>
              <w:right w:val="nil"/>
            </w:tcBorders>
            <w:noWrap/>
            <w:vAlign w:val="bottom"/>
          </w:tcPr>
          <w:p w14:paraId="6A84A152" w14:textId="77777777" w:rsidR="00C220CF" w:rsidRPr="006C27A3" w:rsidRDefault="00C220CF" w:rsidP="006C27A3">
            <w:pPr>
              <w:spacing w:line="240" w:lineRule="auto"/>
              <w:rPr>
                <w:rFonts w:eastAsia="Times New Roman"/>
                <w:color w:val="000000" w:themeColor="text1"/>
                <w:sz w:val="28"/>
                <w:szCs w:val="28"/>
                <w:lang w:eastAsia="ru-RU"/>
              </w:rPr>
            </w:pPr>
          </w:p>
        </w:tc>
        <w:tc>
          <w:tcPr>
            <w:tcW w:w="2579" w:type="dxa"/>
            <w:tcBorders>
              <w:top w:val="nil"/>
              <w:left w:val="nil"/>
              <w:bottom w:val="nil"/>
              <w:right w:val="nil"/>
            </w:tcBorders>
            <w:noWrap/>
            <w:vAlign w:val="bottom"/>
          </w:tcPr>
          <w:p w14:paraId="7D2DA5CB" w14:textId="77777777" w:rsidR="00C220CF" w:rsidRPr="006C27A3" w:rsidRDefault="00C220CF" w:rsidP="006C27A3">
            <w:pPr>
              <w:spacing w:line="240" w:lineRule="auto"/>
              <w:rPr>
                <w:rFonts w:eastAsia="Times New Roman"/>
                <w:color w:val="000000" w:themeColor="text1"/>
                <w:sz w:val="28"/>
                <w:szCs w:val="28"/>
                <w:lang w:eastAsia="ru-RU"/>
              </w:rPr>
            </w:pPr>
          </w:p>
        </w:tc>
      </w:tr>
      <w:tr w:rsidR="003E714F" w:rsidRPr="006C27A3" w14:paraId="12BE2505" w14:textId="77777777" w:rsidTr="00430399">
        <w:trPr>
          <w:trHeight w:val="255"/>
        </w:trPr>
        <w:tc>
          <w:tcPr>
            <w:tcW w:w="3660" w:type="dxa"/>
            <w:tcBorders>
              <w:top w:val="nil"/>
              <w:left w:val="nil"/>
              <w:bottom w:val="nil"/>
              <w:right w:val="nil"/>
            </w:tcBorders>
            <w:noWrap/>
            <w:vAlign w:val="bottom"/>
          </w:tcPr>
          <w:p w14:paraId="045812D2" w14:textId="77777777" w:rsidR="00C220CF" w:rsidRPr="006C27A3" w:rsidRDefault="00C220CF" w:rsidP="006C27A3">
            <w:pPr>
              <w:spacing w:line="240" w:lineRule="auto"/>
              <w:rPr>
                <w:rFonts w:eastAsia="Times New Roman"/>
                <w:color w:val="000000" w:themeColor="text1"/>
                <w:sz w:val="28"/>
                <w:szCs w:val="28"/>
                <w:lang w:eastAsia="ru-RU"/>
              </w:rPr>
            </w:pPr>
          </w:p>
        </w:tc>
        <w:tc>
          <w:tcPr>
            <w:tcW w:w="1260" w:type="dxa"/>
            <w:tcBorders>
              <w:top w:val="nil"/>
              <w:left w:val="nil"/>
              <w:bottom w:val="nil"/>
              <w:right w:val="nil"/>
            </w:tcBorders>
            <w:noWrap/>
            <w:vAlign w:val="bottom"/>
          </w:tcPr>
          <w:p w14:paraId="41D6A49B" w14:textId="77777777" w:rsidR="00C220CF" w:rsidRPr="006C27A3" w:rsidRDefault="00C220CF" w:rsidP="006C27A3">
            <w:pPr>
              <w:spacing w:line="240" w:lineRule="auto"/>
              <w:rPr>
                <w:rFonts w:eastAsia="Times New Roman"/>
                <w:color w:val="000000" w:themeColor="text1"/>
                <w:sz w:val="28"/>
                <w:szCs w:val="28"/>
                <w:lang w:eastAsia="ru-RU"/>
              </w:rPr>
            </w:pPr>
          </w:p>
        </w:tc>
        <w:tc>
          <w:tcPr>
            <w:tcW w:w="1241" w:type="dxa"/>
            <w:tcBorders>
              <w:top w:val="nil"/>
              <w:left w:val="nil"/>
              <w:bottom w:val="nil"/>
              <w:right w:val="nil"/>
            </w:tcBorders>
            <w:noWrap/>
            <w:vAlign w:val="bottom"/>
          </w:tcPr>
          <w:p w14:paraId="6275AF7D" w14:textId="77777777" w:rsidR="00C220CF" w:rsidRPr="006C27A3" w:rsidRDefault="00C220CF" w:rsidP="006C27A3">
            <w:pPr>
              <w:spacing w:line="240" w:lineRule="auto"/>
              <w:rPr>
                <w:rFonts w:eastAsia="Times New Roman"/>
                <w:color w:val="000000" w:themeColor="text1"/>
                <w:sz w:val="28"/>
                <w:szCs w:val="28"/>
                <w:lang w:eastAsia="ru-RU"/>
              </w:rPr>
            </w:pPr>
          </w:p>
        </w:tc>
        <w:tc>
          <w:tcPr>
            <w:tcW w:w="1300" w:type="dxa"/>
            <w:tcBorders>
              <w:top w:val="nil"/>
              <w:left w:val="nil"/>
              <w:bottom w:val="nil"/>
              <w:right w:val="nil"/>
            </w:tcBorders>
            <w:noWrap/>
            <w:vAlign w:val="bottom"/>
          </w:tcPr>
          <w:p w14:paraId="57DA3ECD" w14:textId="77777777" w:rsidR="00C220CF" w:rsidRPr="006C27A3" w:rsidRDefault="00C220CF" w:rsidP="006C27A3">
            <w:pPr>
              <w:spacing w:line="240" w:lineRule="auto"/>
              <w:rPr>
                <w:rFonts w:eastAsia="Times New Roman"/>
                <w:color w:val="000000" w:themeColor="text1"/>
                <w:sz w:val="28"/>
                <w:szCs w:val="28"/>
                <w:lang w:eastAsia="ru-RU"/>
              </w:rPr>
            </w:pPr>
          </w:p>
        </w:tc>
        <w:tc>
          <w:tcPr>
            <w:tcW w:w="1241" w:type="dxa"/>
            <w:tcBorders>
              <w:top w:val="nil"/>
              <w:left w:val="nil"/>
              <w:bottom w:val="nil"/>
              <w:right w:val="nil"/>
            </w:tcBorders>
            <w:noWrap/>
            <w:vAlign w:val="bottom"/>
          </w:tcPr>
          <w:p w14:paraId="6AA829FE" w14:textId="77777777" w:rsidR="00C220CF" w:rsidRPr="006C27A3" w:rsidRDefault="00C220CF" w:rsidP="006C27A3">
            <w:pPr>
              <w:spacing w:line="240" w:lineRule="auto"/>
              <w:rPr>
                <w:rFonts w:eastAsia="Times New Roman"/>
                <w:color w:val="000000" w:themeColor="text1"/>
                <w:sz w:val="28"/>
                <w:szCs w:val="28"/>
                <w:lang w:eastAsia="ru-RU"/>
              </w:rPr>
            </w:pPr>
          </w:p>
        </w:tc>
        <w:tc>
          <w:tcPr>
            <w:tcW w:w="1460" w:type="dxa"/>
            <w:tcBorders>
              <w:top w:val="nil"/>
              <w:left w:val="nil"/>
              <w:bottom w:val="nil"/>
              <w:right w:val="nil"/>
            </w:tcBorders>
            <w:noWrap/>
            <w:vAlign w:val="bottom"/>
          </w:tcPr>
          <w:p w14:paraId="505FE836" w14:textId="77777777" w:rsidR="00C220CF" w:rsidRPr="006C27A3" w:rsidRDefault="00C220CF" w:rsidP="006C27A3">
            <w:pPr>
              <w:spacing w:line="240" w:lineRule="auto"/>
              <w:rPr>
                <w:rFonts w:eastAsia="Times New Roman"/>
                <w:color w:val="000000" w:themeColor="text1"/>
                <w:sz w:val="28"/>
                <w:szCs w:val="28"/>
                <w:lang w:eastAsia="ru-RU"/>
              </w:rPr>
            </w:pPr>
          </w:p>
        </w:tc>
        <w:tc>
          <w:tcPr>
            <w:tcW w:w="2579" w:type="dxa"/>
            <w:tcBorders>
              <w:top w:val="nil"/>
              <w:left w:val="nil"/>
              <w:bottom w:val="nil"/>
              <w:right w:val="nil"/>
            </w:tcBorders>
            <w:noWrap/>
            <w:vAlign w:val="bottom"/>
          </w:tcPr>
          <w:p w14:paraId="0A5C51E3" w14:textId="77777777" w:rsidR="00C220CF" w:rsidRPr="006C27A3" w:rsidRDefault="00C220CF" w:rsidP="006C27A3">
            <w:pPr>
              <w:spacing w:line="240" w:lineRule="auto"/>
              <w:rPr>
                <w:rFonts w:eastAsia="Times New Roman"/>
                <w:color w:val="000000" w:themeColor="text1"/>
                <w:sz w:val="28"/>
                <w:szCs w:val="28"/>
                <w:lang w:eastAsia="ru-RU"/>
              </w:rPr>
            </w:pPr>
          </w:p>
        </w:tc>
      </w:tr>
    </w:tbl>
    <w:p w14:paraId="4713354C" w14:textId="77777777" w:rsidR="00C64317" w:rsidRDefault="00C64317" w:rsidP="006C27A3">
      <w:pPr>
        <w:spacing w:line="240" w:lineRule="auto"/>
        <w:jc w:val="both"/>
        <w:rPr>
          <w:b/>
          <w:color w:val="000000" w:themeColor="text1"/>
          <w:sz w:val="28"/>
          <w:szCs w:val="28"/>
        </w:rPr>
      </w:pPr>
    </w:p>
    <w:p w14:paraId="46F0917B" w14:textId="77777777" w:rsidR="00C64317" w:rsidRDefault="00C64317" w:rsidP="006C27A3">
      <w:pPr>
        <w:spacing w:line="240" w:lineRule="auto"/>
        <w:jc w:val="both"/>
        <w:rPr>
          <w:b/>
          <w:color w:val="000000" w:themeColor="text1"/>
          <w:sz w:val="28"/>
          <w:szCs w:val="28"/>
        </w:rPr>
      </w:pPr>
    </w:p>
    <w:p w14:paraId="1609F29A" w14:textId="77777777" w:rsidR="00C64317" w:rsidRDefault="00C64317" w:rsidP="006C27A3">
      <w:pPr>
        <w:spacing w:line="240" w:lineRule="auto"/>
        <w:jc w:val="both"/>
        <w:rPr>
          <w:b/>
          <w:color w:val="000000" w:themeColor="text1"/>
          <w:sz w:val="28"/>
          <w:szCs w:val="28"/>
        </w:rPr>
      </w:pPr>
    </w:p>
    <w:p w14:paraId="16ACCC66" w14:textId="77777777" w:rsidR="00C64317" w:rsidRDefault="00C64317" w:rsidP="006C27A3">
      <w:pPr>
        <w:spacing w:line="240" w:lineRule="auto"/>
        <w:jc w:val="both"/>
        <w:rPr>
          <w:b/>
          <w:color w:val="000000" w:themeColor="text1"/>
          <w:sz w:val="28"/>
          <w:szCs w:val="28"/>
        </w:rPr>
      </w:pPr>
    </w:p>
    <w:p w14:paraId="3F2333EB" w14:textId="46AC026F" w:rsidR="00C220CF" w:rsidRPr="00C64317" w:rsidRDefault="00C220CF" w:rsidP="00C64317">
      <w:pPr>
        <w:spacing w:line="240" w:lineRule="auto"/>
        <w:ind w:left="708" w:firstLine="708"/>
        <w:jc w:val="both"/>
        <w:rPr>
          <w:color w:val="000000" w:themeColor="text1"/>
          <w:sz w:val="28"/>
          <w:szCs w:val="28"/>
        </w:rPr>
      </w:pPr>
      <w:proofErr w:type="spellStart"/>
      <w:r w:rsidRPr="00C64317">
        <w:rPr>
          <w:color w:val="000000" w:themeColor="text1"/>
          <w:sz w:val="28"/>
          <w:szCs w:val="28"/>
        </w:rPr>
        <w:t>В.п</w:t>
      </w:r>
      <w:proofErr w:type="spellEnd"/>
      <w:r w:rsidRPr="00C64317">
        <w:rPr>
          <w:color w:val="000000" w:themeColor="text1"/>
          <w:sz w:val="28"/>
          <w:szCs w:val="28"/>
        </w:rPr>
        <w:t>.</w:t>
      </w:r>
      <w:r w:rsidR="00C64317" w:rsidRPr="00C64317">
        <w:rPr>
          <w:color w:val="000000" w:themeColor="text1"/>
          <w:sz w:val="28"/>
          <w:szCs w:val="28"/>
        </w:rPr>
        <w:t xml:space="preserve"> </w:t>
      </w:r>
      <w:r w:rsidRPr="00C64317">
        <w:rPr>
          <w:color w:val="000000" w:themeColor="text1"/>
          <w:sz w:val="28"/>
          <w:szCs w:val="28"/>
        </w:rPr>
        <w:t>міського голови,</w:t>
      </w:r>
    </w:p>
    <w:p w14:paraId="448BA792" w14:textId="77777777" w:rsidR="00C220CF" w:rsidRDefault="00C220CF" w:rsidP="00C64317">
      <w:pPr>
        <w:spacing w:line="240" w:lineRule="auto"/>
        <w:ind w:left="708" w:firstLine="708"/>
        <w:jc w:val="both"/>
        <w:rPr>
          <w:color w:val="000000" w:themeColor="text1"/>
          <w:sz w:val="28"/>
          <w:szCs w:val="28"/>
        </w:rPr>
      </w:pPr>
      <w:r w:rsidRPr="00C64317">
        <w:rPr>
          <w:color w:val="000000" w:themeColor="text1"/>
          <w:sz w:val="28"/>
          <w:szCs w:val="28"/>
        </w:rPr>
        <w:t xml:space="preserve">секретар ради та виконкому                           </w:t>
      </w:r>
      <w:r w:rsidRPr="00C64317">
        <w:rPr>
          <w:color w:val="000000" w:themeColor="text1"/>
          <w:sz w:val="28"/>
          <w:szCs w:val="28"/>
        </w:rPr>
        <w:tab/>
      </w:r>
      <w:r w:rsidRPr="00C64317">
        <w:rPr>
          <w:color w:val="000000" w:themeColor="text1"/>
          <w:sz w:val="28"/>
          <w:szCs w:val="28"/>
        </w:rPr>
        <w:tab/>
      </w:r>
      <w:r w:rsidRPr="00C64317">
        <w:rPr>
          <w:color w:val="000000" w:themeColor="text1"/>
          <w:sz w:val="28"/>
          <w:szCs w:val="28"/>
        </w:rPr>
        <w:tab/>
      </w:r>
      <w:r w:rsidRPr="00C64317">
        <w:rPr>
          <w:color w:val="000000" w:themeColor="text1"/>
          <w:sz w:val="28"/>
          <w:szCs w:val="28"/>
        </w:rPr>
        <w:tab/>
      </w:r>
      <w:r w:rsidRPr="00C64317">
        <w:rPr>
          <w:color w:val="000000" w:themeColor="text1"/>
          <w:sz w:val="28"/>
          <w:szCs w:val="28"/>
        </w:rPr>
        <w:tab/>
        <w:t xml:space="preserve">            Євген МОЛНАР</w:t>
      </w:r>
    </w:p>
    <w:p w14:paraId="5BC2961D" w14:textId="77777777" w:rsidR="000C63A7" w:rsidRDefault="000C63A7" w:rsidP="00C64317">
      <w:pPr>
        <w:spacing w:line="240" w:lineRule="auto"/>
        <w:ind w:left="708" w:firstLine="708"/>
        <w:jc w:val="both"/>
        <w:rPr>
          <w:color w:val="000000" w:themeColor="text1"/>
          <w:sz w:val="28"/>
          <w:szCs w:val="28"/>
        </w:rPr>
        <w:sectPr w:rsidR="000C63A7" w:rsidSect="00C220CF">
          <w:pgSz w:w="16838" w:h="11906" w:orient="landscape"/>
          <w:pgMar w:top="851" w:right="1134" w:bottom="1701" w:left="851" w:header="709" w:footer="709" w:gutter="0"/>
          <w:cols w:space="708"/>
          <w:titlePg/>
          <w:docGrid w:linePitch="360"/>
        </w:sectPr>
      </w:pPr>
      <w:bookmarkStart w:id="0" w:name="_GoBack"/>
      <w:bookmarkEnd w:id="0"/>
    </w:p>
    <w:p w14:paraId="1016F62A" w14:textId="77777777" w:rsidR="00C220CF" w:rsidRPr="006C27A3" w:rsidRDefault="00C220CF" w:rsidP="000C63A7">
      <w:pPr>
        <w:spacing w:line="240" w:lineRule="auto"/>
        <w:jc w:val="both"/>
        <w:rPr>
          <w:b/>
          <w:color w:val="000000" w:themeColor="text1"/>
          <w:sz w:val="28"/>
          <w:szCs w:val="28"/>
          <w:lang w:eastAsia="ar-SA"/>
        </w:rPr>
      </w:pPr>
    </w:p>
    <w:sectPr w:rsidR="00C220CF" w:rsidRPr="006C27A3" w:rsidSect="000C63A7">
      <w:pgSz w:w="11906" w:h="16838"/>
      <w:pgMar w:top="1134" w:right="1701" w:bottom="851" w:left="85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91FF6C" w14:textId="77777777" w:rsidR="003844E4" w:rsidRDefault="003844E4">
      <w:pPr>
        <w:spacing w:line="240" w:lineRule="auto"/>
      </w:pPr>
      <w:r>
        <w:separator/>
      </w:r>
    </w:p>
  </w:endnote>
  <w:endnote w:type="continuationSeparator" w:id="0">
    <w:p w14:paraId="355AB7A5" w14:textId="77777777" w:rsidR="003844E4" w:rsidRDefault="003844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7F3451" w14:textId="77777777" w:rsidR="003844E4" w:rsidRDefault="003844E4">
      <w:r>
        <w:separator/>
      </w:r>
    </w:p>
  </w:footnote>
  <w:footnote w:type="continuationSeparator" w:id="0">
    <w:p w14:paraId="164DE9CC" w14:textId="77777777" w:rsidR="003844E4" w:rsidRDefault="003844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AB6B40"/>
    <w:multiLevelType w:val="multilevel"/>
    <w:tmpl w:val="1DAB6B40"/>
    <w:lvl w:ilvl="0">
      <w:start w:val="3"/>
      <w:numFmt w:val="bullet"/>
      <w:lvlText w:val="-"/>
      <w:lvlJc w:val="left"/>
      <w:pPr>
        <w:ind w:left="1069" w:hanging="360"/>
      </w:pPr>
      <w:rPr>
        <w:rFonts w:ascii="Times New Roman" w:eastAsia="Times New Roman" w:hAnsi="Times New Roman" w:cs="Times New Roman" w:hint="default"/>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abstractNum w:abstractNumId="1">
    <w:nsid w:val="23C275AC"/>
    <w:multiLevelType w:val="multilevel"/>
    <w:tmpl w:val="23C275AC"/>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A8C5C11"/>
    <w:multiLevelType w:val="multilevel"/>
    <w:tmpl w:val="3A8C5C11"/>
    <w:lvl w:ilvl="0">
      <w:start w:val="1"/>
      <w:numFmt w:val="decimal"/>
      <w:lvlText w:val="%1."/>
      <w:lvlJc w:val="left"/>
      <w:pPr>
        <w:ind w:left="480" w:hanging="360"/>
      </w:pPr>
    </w:lvl>
    <w:lvl w:ilvl="1">
      <w:start w:val="1"/>
      <w:numFmt w:val="lowerLetter"/>
      <w:lvlText w:val="%2."/>
      <w:lvlJc w:val="left"/>
      <w:pPr>
        <w:tabs>
          <w:tab w:val="left" w:pos="1276"/>
        </w:tabs>
        <w:ind w:left="1276" w:hanging="360"/>
      </w:pPr>
    </w:lvl>
    <w:lvl w:ilvl="2">
      <w:start w:val="1"/>
      <w:numFmt w:val="lowerRoman"/>
      <w:lvlText w:val="%3."/>
      <w:lvlJc w:val="right"/>
      <w:pPr>
        <w:tabs>
          <w:tab w:val="left" w:pos="1996"/>
        </w:tabs>
        <w:ind w:left="1996" w:hanging="180"/>
      </w:pPr>
    </w:lvl>
    <w:lvl w:ilvl="3">
      <w:start w:val="1"/>
      <w:numFmt w:val="decimal"/>
      <w:lvlText w:val="%4."/>
      <w:lvlJc w:val="left"/>
      <w:pPr>
        <w:tabs>
          <w:tab w:val="left" w:pos="2716"/>
        </w:tabs>
        <w:ind w:left="2716" w:hanging="360"/>
      </w:pPr>
    </w:lvl>
    <w:lvl w:ilvl="4">
      <w:start w:val="1"/>
      <w:numFmt w:val="lowerLetter"/>
      <w:lvlText w:val="%5."/>
      <w:lvlJc w:val="left"/>
      <w:pPr>
        <w:tabs>
          <w:tab w:val="left" w:pos="3436"/>
        </w:tabs>
        <w:ind w:left="3436" w:hanging="360"/>
      </w:pPr>
    </w:lvl>
    <w:lvl w:ilvl="5">
      <w:start w:val="1"/>
      <w:numFmt w:val="lowerRoman"/>
      <w:lvlText w:val="%6."/>
      <w:lvlJc w:val="right"/>
      <w:pPr>
        <w:tabs>
          <w:tab w:val="left" w:pos="4156"/>
        </w:tabs>
        <w:ind w:left="4156" w:hanging="180"/>
      </w:pPr>
    </w:lvl>
    <w:lvl w:ilvl="6">
      <w:start w:val="1"/>
      <w:numFmt w:val="decimal"/>
      <w:lvlText w:val="%7."/>
      <w:lvlJc w:val="left"/>
      <w:pPr>
        <w:tabs>
          <w:tab w:val="left" w:pos="4876"/>
        </w:tabs>
        <w:ind w:left="4876" w:hanging="360"/>
      </w:pPr>
    </w:lvl>
    <w:lvl w:ilvl="7">
      <w:start w:val="1"/>
      <w:numFmt w:val="lowerLetter"/>
      <w:lvlText w:val="%8."/>
      <w:lvlJc w:val="left"/>
      <w:pPr>
        <w:tabs>
          <w:tab w:val="left" w:pos="5596"/>
        </w:tabs>
        <w:ind w:left="5596" w:hanging="360"/>
      </w:pPr>
    </w:lvl>
    <w:lvl w:ilvl="8">
      <w:start w:val="1"/>
      <w:numFmt w:val="lowerRoman"/>
      <w:lvlText w:val="%9."/>
      <w:lvlJc w:val="right"/>
      <w:pPr>
        <w:tabs>
          <w:tab w:val="left" w:pos="6316"/>
        </w:tabs>
        <w:ind w:left="6316" w:hanging="180"/>
      </w:pPr>
    </w:lvl>
  </w:abstractNum>
  <w:abstractNum w:abstractNumId="3">
    <w:nsid w:val="5BF214AE"/>
    <w:multiLevelType w:val="multilevel"/>
    <w:tmpl w:val="5BF214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defaultTabStop w:val="708"/>
  <w:hyphenationZone w:val="425"/>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9222F5"/>
    <w:rsid w:val="00044C21"/>
    <w:rsid w:val="00096C7E"/>
    <w:rsid w:val="000C63A7"/>
    <w:rsid w:val="0010542F"/>
    <w:rsid w:val="001B071F"/>
    <w:rsid w:val="001C44AA"/>
    <w:rsid w:val="002B1933"/>
    <w:rsid w:val="0031471A"/>
    <w:rsid w:val="00331CDB"/>
    <w:rsid w:val="003844E4"/>
    <w:rsid w:val="003E714F"/>
    <w:rsid w:val="0057392F"/>
    <w:rsid w:val="006C27A3"/>
    <w:rsid w:val="006E7308"/>
    <w:rsid w:val="006F6A50"/>
    <w:rsid w:val="0072647B"/>
    <w:rsid w:val="00761EB8"/>
    <w:rsid w:val="00805599"/>
    <w:rsid w:val="009058AF"/>
    <w:rsid w:val="00995865"/>
    <w:rsid w:val="009A3B13"/>
    <w:rsid w:val="00A95092"/>
    <w:rsid w:val="00B50B25"/>
    <w:rsid w:val="00B51424"/>
    <w:rsid w:val="00BE3057"/>
    <w:rsid w:val="00C220CF"/>
    <w:rsid w:val="00C64317"/>
    <w:rsid w:val="00D8692B"/>
    <w:rsid w:val="00F44427"/>
    <w:rsid w:val="00FE1B2B"/>
    <w:rsid w:val="00FE4C9C"/>
    <w:rsid w:val="359222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318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semiHidden="1" w:uiPriority="99" w:unhideWhenUsed="1"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line="259" w:lineRule="auto"/>
    </w:pPr>
    <w:rPr>
      <w:rFonts w:ascii="Times New Roman" w:eastAsia="Calibri"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iPriority w:val="99"/>
    <w:pPr>
      <w:tabs>
        <w:tab w:val="center" w:pos="4677"/>
        <w:tab w:val="right" w:pos="9355"/>
      </w:tabs>
    </w:pPr>
    <w:rPr>
      <w:sz w:val="24"/>
    </w:rPr>
  </w:style>
  <w:style w:type="paragraph" w:styleId="a4">
    <w:name w:val="Title"/>
    <w:basedOn w:val="a"/>
    <w:qFormat/>
    <w:pPr>
      <w:spacing w:line="240" w:lineRule="auto"/>
      <w:jc w:val="center"/>
    </w:pPr>
    <w:rPr>
      <w:sz w:val="28"/>
      <w:szCs w:val="24"/>
    </w:rPr>
  </w:style>
  <w:style w:type="paragraph" w:styleId="a5">
    <w:name w:val="Normal (Web)"/>
    <w:basedOn w:val="a"/>
    <w:uiPriority w:val="99"/>
    <w:semiHidden/>
    <w:unhideWhenUsed/>
    <w:qFormat/>
    <w:pPr>
      <w:spacing w:before="100" w:beforeAutospacing="1" w:after="100" w:afterAutospacing="1" w:line="240" w:lineRule="auto"/>
    </w:pPr>
    <w:rPr>
      <w:rFonts w:eastAsia="Times New Roman"/>
      <w:sz w:val="24"/>
      <w:szCs w:val="24"/>
    </w:rPr>
  </w:style>
  <w:style w:type="table" w:styleId="a6">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footer"/>
    <w:basedOn w:val="a"/>
    <w:link w:val="a8"/>
    <w:rsid w:val="006C27A3"/>
    <w:pPr>
      <w:tabs>
        <w:tab w:val="center" w:pos="4819"/>
        <w:tab w:val="right" w:pos="9639"/>
      </w:tabs>
      <w:spacing w:line="240" w:lineRule="auto"/>
    </w:pPr>
  </w:style>
  <w:style w:type="character" w:customStyle="1" w:styleId="a8">
    <w:name w:val="Нижний колонтитул Знак"/>
    <w:basedOn w:val="a0"/>
    <w:link w:val="a7"/>
    <w:rsid w:val="006C27A3"/>
    <w:rPr>
      <w:rFonts w:ascii="Times New Roman" w:eastAsia="Calibri" w:hAnsi="Times New Roman" w:cs="Times New Roman"/>
    </w:rPr>
  </w:style>
  <w:style w:type="paragraph" w:styleId="a9">
    <w:name w:val="Balloon Text"/>
    <w:basedOn w:val="a"/>
    <w:link w:val="aa"/>
    <w:rsid w:val="00805599"/>
    <w:pPr>
      <w:spacing w:line="240" w:lineRule="auto"/>
    </w:pPr>
    <w:rPr>
      <w:rFonts w:ascii="Tahoma" w:hAnsi="Tahoma" w:cs="Tahoma"/>
      <w:sz w:val="16"/>
      <w:szCs w:val="16"/>
    </w:rPr>
  </w:style>
  <w:style w:type="character" w:customStyle="1" w:styleId="aa">
    <w:name w:val="Текст выноски Знак"/>
    <w:basedOn w:val="a0"/>
    <w:link w:val="a9"/>
    <w:rsid w:val="00805599"/>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semiHidden="1" w:uiPriority="99" w:unhideWhenUsed="1"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line="259" w:lineRule="auto"/>
    </w:pPr>
    <w:rPr>
      <w:rFonts w:ascii="Times New Roman" w:eastAsia="Calibri"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iPriority w:val="99"/>
    <w:pPr>
      <w:tabs>
        <w:tab w:val="center" w:pos="4677"/>
        <w:tab w:val="right" w:pos="9355"/>
      </w:tabs>
    </w:pPr>
    <w:rPr>
      <w:sz w:val="24"/>
    </w:rPr>
  </w:style>
  <w:style w:type="paragraph" w:styleId="a4">
    <w:name w:val="Title"/>
    <w:basedOn w:val="a"/>
    <w:qFormat/>
    <w:pPr>
      <w:spacing w:line="240" w:lineRule="auto"/>
      <w:jc w:val="center"/>
    </w:pPr>
    <w:rPr>
      <w:sz w:val="28"/>
      <w:szCs w:val="24"/>
    </w:rPr>
  </w:style>
  <w:style w:type="paragraph" w:styleId="a5">
    <w:name w:val="Normal (Web)"/>
    <w:basedOn w:val="a"/>
    <w:uiPriority w:val="99"/>
    <w:semiHidden/>
    <w:unhideWhenUsed/>
    <w:qFormat/>
    <w:pPr>
      <w:spacing w:before="100" w:beforeAutospacing="1" w:after="100" w:afterAutospacing="1" w:line="240" w:lineRule="auto"/>
    </w:pPr>
    <w:rPr>
      <w:rFonts w:eastAsia="Times New Roman"/>
      <w:sz w:val="24"/>
      <w:szCs w:val="24"/>
    </w:rPr>
  </w:style>
  <w:style w:type="table" w:styleId="a6">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footer"/>
    <w:basedOn w:val="a"/>
    <w:link w:val="a8"/>
    <w:rsid w:val="006C27A3"/>
    <w:pPr>
      <w:tabs>
        <w:tab w:val="center" w:pos="4819"/>
        <w:tab w:val="right" w:pos="9639"/>
      </w:tabs>
      <w:spacing w:line="240" w:lineRule="auto"/>
    </w:pPr>
  </w:style>
  <w:style w:type="character" w:customStyle="1" w:styleId="a8">
    <w:name w:val="Нижний колонтитул Знак"/>
    <w:basedOn w:val="a0"/>
    <w:link w:val="a7"/>
    <w:rsid w:val="006C27A3"/>
    <w:rPr>
      <w:rFonts w:ascii="Times New Roman" w:eastAsia="Calibri" w:hAnsi="Times New Roman" w:cs="Times New Roman"/>
    </w:rPr>
  </w:style>
  <w:style w:type="paragraph" w:styleId="a9">
    <w:name w:val="Balloon Text"/>
    <w:basedOn w:val="a"/>
    <w:link w:val="aa"/>
    <w:rsid w:val="00805599"/>
    <w:pPr>
      <w:spacing w:line="240" w:lineRule="auto"/>
    </w:pPr>
    <w:rPr>
      <w:rFonts w:ascii="Tahoma" w:hAnsi="Tahoma" w:cs="Tahoma"/>
      <w:sz w:val="16"/>
      <w:szCs w:val="16"/>
    </w:rPr>
  </w:style>
  <w:style w:type="character" w:customStyle="1" w:styleId="aa">
    <w:name w:val="Текст выноски Знак"/>
    <w:basedOn w:val="a0"/>
    <w:link w:val="a9"/>
    <w:rsid w:val="00805599"/>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335930">
      <w:bodyDiv w:val="1"/>
      <w:marLeft w:val="0"/>
      <w:marRight w:val="0"/>
      <w:marTop w:val="0"/>
      <w:marBottom w:val="0"/>
      <w:divBdr>
        <w:top w:val="none" w:sz="0" w:space="0" w:color="auto"/>
        <w:left w:val="none" w:sz="0" w:space="0" w:color="auto"/>
        <w:bottom w:val="none" w:sz="0" w:space="0" w:color="auto"/>
        <w:right w:val="none" w:sz="0" w:space="0" w:color="auto"/>
      </w:divBdr>
    </w:div>
    <w:div w:id="822426171">
      <w:bodyDiv w:val="1"/>
      <w:marLeft w:val="0"/>
      <w:marRight w:val="0"/>
      <w:marTop w:val="0"/>
      <w:marBottom w:val="0"/>
      <w:divBdr>
        <w:top w:val="none" w:sz="0" w:space="0" w:color="auto"/>
        <w:left w:val="none" w:sz="0" w:space="0" w:color="auto"/>
        <w:bottom w:val="none" w:sz="0" w:space="0" w:color="auto"/>
        <w:right w:val="none" w:sz="0" w:space="0" w:color="auto"/>
      </w:divBdr>
    </w:div>
    <w:div w:id="1190492604">
      <w:bodyDiv w:val="1"/>
      <w:marLeft w:val="0"/>
      <w:marRight w:val="0"/>
      <w:marTop w:val="0"/>
      <w:marBottom w:val="0"/>
      <w:divBdr>
        <w:top w:val="none" w:sz="0" w:space="0" w:color="auto"/>
        <w:left w:val="none" w:sz="0" w:space="0" w:color="auto"/>
        <w:bottom w:val="none" w:sz="0" w:space="0" w:color="auto"/>
        <w:right w:val="none" w:sz="0" w:space="0" w:color="auto"/>
      </w:divBdr>
    </w:div>
    <w:div w:id="1703432713">
      <w:bodyDiv w:val="1"/>
      <w:marLeft w:val="0"/>
      <w:marRight w:val="0"/>
      <w:marTop w:val="0"/>
      <w:marBottom w:val="0"/>
      <w:divBdr>
        <w:top w:val="none" w:sz="0" w:space="0" w:color="auto"/>
        <w:left w:val="none" w:sz="0" w:space="0" w:color="auto"/>
        <w:bottom w:val="none" w:sz="0" w:space="0" w:color="auto"/>
        <w:right w:val="none" w:sz="0" w:space="0" w:color="auto"/>
      </w:divBdr>
    </w:div>
    <w:div w:id="20618544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12</Pages>
  <Words>10957</Words>
  <Characters>6246</Characters>
  <Application>Microsoft Office Word</Application>
  <DocSecurity>0</DocSecurity>
  <Lines>52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КНП Рахівська РЛ Рахівська районна рада</dc:creator>
  <cp:lastModifiedBy>user</cp:lastModifiedBy>
  <cp:revision>23</cp:revision>
  <cp:lastPrinted>2025-12-29T14:15:00Z</cp:lastPrinted>
  <dcterms:created xsi:type="dcterms:W3CDTF">2025-12-18T06:36:00Z</dcterms:created>
  <dcterms:modified xsi:type="dcterms:W3CDTF">2025-12-29T14:15:00Z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B833FDD1CC7B4AF5B8DF394391F34832_11</vt:lpwstr>
  </property>
</Properties>
</file>