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AF5" w:rsidRDefault="00342AF5" w:rsidP="00342AF5">
      <w:pPr>
        <w:ind w:left="778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342AF5" w:rsidRDefault="00342AF5" w:rsidP="00342AF5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521E7C28" wp14:editId="768DFBAC">
            <wp:simplePos x="0" y="0"/>
            <wp:positionH relativeFrom="column">
              <wp:posOffset>2451735</wp:posOffset>
            </wp:positionH>
            <wp:positionV relativeFrom="paragraph">
              <wp:posOffset>8255</wp:posOffset>
            </wp:positionV>
            <wp:extent cx="1038225" cy="662940"/>
            <wp:effectExtent l="0" t="0" r="9525" b="3810"/>
            <wp:wrapTight wrapText="left">
              <wp:wrapPolygon edited="0">
                <wp:start x="0" y="0"/>
                <wp:lineTo x="0" y="21103"/>
                <wp:lineTo x="21402" y="21103"/>
                <wp:lineTo x="2140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2AF5" w:rsidRDefault="00342AF5" w:rsidP="00342AF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342AF5" w:rsidRDefault="00342AF5" w:rsidP="00342AF5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342AF5" w:rsidRDefault="00342AF5" w:rsidP="00342AF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textWrapping" w:clear="all"/>
        <w:t xml:space="preserve">                                                       У К Р А Ї Н А </w:t>
      </w:r>
    </w:p>
    <w:p w:rsidR="00342AF5" w:rsidRDefault="00342AF5" w:rsidP="00342AF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342AF5" w:rsidRDefault="00342AF5" w:rsidP="00342AF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342AF5" w:rsidRDefault="00342AF5" w:rsidP="00342AF5">
      <w:pPr>
        <w:spacing w:after="0" w:line="240" w:lineRule="auto"/>
        <w:ind w:hanging="284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342AF5" w:rsidRDefault="00342AF5" w:rsidP="00342AF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____сес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ія восьмого скликання</w:t>
      </w:r>
    </w:p>
    <w:p w:rsidR="00342AF5" w:rsidRDefault="00342AF5" w:rsidP="00342AF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42AF5" w:rsidRDefault="00342AF5" w:rsidP="00342AF5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Я</w:t>
      </w:r>
    </w:p>
    <w:p w:rsidR="00342AF5" w:rsidRDefault="00342AF5" w:rsidP="00342AF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42AF5" w:rsidRDefault="00342AF5" w:rsidP="00342AF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від ___ _______ 2026 року  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>№ _____</w:t>
      </w:r>
    </w:p>
    <w:p w:rsidR="00342AF5" w:rsidRDefault="00342AF5" w:rsidP="00342AF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м. Рахів</w:t>
      </w:r>
    </w:p>
    <w:p w:rsidR="00342AF5" w:rsidRDefault="00342AF5" w:rsidP="00342AF5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342AF5" w:rsidRDefault="00342AF5" w:rsidP="00342AF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Про затвердження проектів землеустрою</w:t>
      </w:r>
    </w:p>
    <w:p w:rsidR="00342AF5" w:rsidRDefault="00342AF5" w:rsidP="00342AF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щодо відведення земельних ділянок, </w:t>
      </w:r>
    </w:p>
    <w:p w:rsidR="00342AF5" w:rsidRDefault="00342AF5" w:rsidP="00342AF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цільове призначення яких змінюється</w:t>
      </w:r>
    </w:p>
    <w:p w:rsidR="00342AF5" w:rsidRDefault="00342AF5" w:rsidP="00342AF5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Розглянувши заяви громадян, проекти землеустрою щодо відведення земельних ділянок, цільове призначення яких змінюється, та витяги з Реєстру будівельної діяльності Єдиної державної електронної системи у сфері будівництва щодо інформації про надання витягів з містобудівної документації, що містяться у відповідних проектах землеустрою, керуючись статтею 20 Земельного кодексу України, статтями 25, 26, 50 Закону України «Про землеустрій», пунктом 34 частини першої статті 26 Закону України «Про місцеве самоврядування в Україні», враховуючи відповідність запланованого цільового призначення земельних ділянок функціональному призначенню територій, визначеному містобудівною документацією, та враховуючи пропозиції постійної комісії з питань регулювання земельних відносин та містобудування, Рахівська міська рада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42AF5" w:rsidRDefault="00342AF5" w:rsidP="00342AF5">
      <w:pPr>
        <w:spacing w:after="0" w:line="240" w:lineRule="auto"/>
        <w:ind w:left="2832"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В И Р І Ш И Л А:</w:t>
      </w:r>
    </w:p>
    <w:p w:rsidR="00342AF5" w:rsidRDefault="00342AF5" w:rsidP="00342AF5">
      <w:pPr>
        <w:spacing w:after="0" w:line="240" w:lineRule="auto"/>
        <w:ind w:left="2832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Затвердити проект землеустрою щодо відведення земельної ділянки, цільове призначення якої змінюється, громадянці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***** ***** *****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мешканці міста *****, вулиця *****, ***,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0,1285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2123610100:60:001:0119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земельної ділянки — «для ведення особистого селянського господарства»,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 «для будівництва і обслуговування жилого будинку, господарських будівель і споруд»,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02.01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Плеші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Земельна ділянка перебуває у приватній власності.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Змінити цільове призначення земельної ділянки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0,1285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2123610100:60:001:0119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- «для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ведення особистого селянського господарства», код КВЦПЗ —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будівництва і обслуговування жилого будинку, господарських будівель і споруд»,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02.01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Плеші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Затвердити проект землеустрою щодо відведення земельної ділянки, цільове призначення якої змінюється, громадянці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***** ***** *****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мешканці міста *****, вулиця *****, будинок ***, квартира **,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0,5000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2123610100:62:001:0077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земельної ділянки - «для ведення особистого селянського господарства»,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будівництва і обслуговування жилого будинку, господарських будівель і споруд»,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02.01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Варшиці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Земельна ділянка перебуває у приватній власності.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Змінити цільове призначення земельної ділянки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0,5000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2123610100:62:001:0077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- «для ведення особистого селянського господарства»,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будівництва і обслуговування жилого будинку, господарських будівель і споруд»,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02.01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Варшиці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Затвердити проект землеустрою щодо відведення земельної ділянки, цільове призначення якої змінюється, громадянину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***** ***** *****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мешканцю села *****, ***,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0,0482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2123610100:60:002:0097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земельної ділянки - «для ведення особистого селянського господарства»,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на цільове призначення - «для індивідуального садівництва», код КВЦПЗ -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Плеші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Земельна ділянка перебуває у приватній власності.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Змінити цільове призначення земельної ділянки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0,0482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2123610100:60:002:0097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- «для ведення особистого селянського господарства»,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індивідуального садівництва»,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Плеші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Затвердити проект землеустрою щодо відведення земельної ділянки, цільове призначення якої змінюється, громадянці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***** ***** *****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мешканці селища *****, вулиця *****, будинок ***, квартира **,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0,0482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2123610100:60:002:0096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земельної ділянки - «для ведення особистого селянського господарства»,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індивідуального садівництва»,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Плеші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Земельна ділянка перебуває у приватній власності.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Змінити цільове призначення земельної ділянки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0,0482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2123610100:60:002:0096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- «для ведення особистого селянського господарства»,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індивідуального садівництва»,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01.05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яка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розташована за адресою: Закарпатська область, Рахівський район, місто Рахів, урочище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Плеші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Затвердити проект землеустрою щодо відведення земельної ділянки, цільове призначення якої змінюється, громадянину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***** ***** *****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мешканцю міста *****, вулиця *****, ***, квартира **,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0,0060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2123610100:01:001:0047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земельної ділянки - «для будівництва та обслуговування будівель закладів комунального обслуговування»,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03.12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будівництва та обслуговування інших будівель громадської забудови»,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03.15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яка розташована за адресою: Закарпатська область, Рахівський район, місто Рахів, вулиця Івана Франка. Земельна ділянка перебуває у приватній власності.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Змінити цільове призначення земельної ділянки площею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0,0060 га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кадастровий номер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2123610100:01:001:0047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із цільового призначення - «для будівництва та обслуговування будівель закладів комунального обслуговування»,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03.12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на цільове призначення - «для будівництва та обслуговування інших будівель громадської забудови», код КВЦПЗ - 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>03.15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яка розташована за адресою: Закарпатська область, Рахівський район, місто Рахів, вулиця Івана Франка.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6. Затвердити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проєкт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землеустрою щодо відведення земельної ділянки, цільове призначення якої змінюється, розроблений на замовлення Товариства з обмеженою відповідальністю «СБ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Інвест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» (код ЄДРПОУ 45599337), місцезнаходження: Львівська область, місто Львів, вулиця Сахарова, 42, в особі директора Федюк Любомира Мирославовича, щодо земельної ділянки площею 0,0300 га, кадастровий номер 2123610100:03:002:0006, яка розташована за адресою: Закарпатська область, Рахівський район, місто Рахів, вулиця Івана Франка, із цільового призначення - «для будівництва та обслуговування будівель органів державної влади та органів місцевого самоврядування» на цільове призначення - «для будівництва і обслуговування багатоквартирного житлового будинку», код КВЦПЗ -02.03. Земельна ділянка є земельною ділянкою комунальної власності Рахівської міської ради.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6.1. Змінити цільове призначення земельної ділянки площею 0,0300 га, кадастровий номер 2123610100:03:002:0006, яка розташована за адресою: Закарпатська область, Рахівський район, місто Рахів, вулиця Івана Франка, із цільового призначення - «для будівництва та обслуговування будівель органів державної влади та органів місцевого самоврядування» на цільове призначення - «для будівництва і обслуговування багатоквартирного житлового будинку», код КВЦПЗ - 02.03, відповідно до затвердженого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землеустрою щодо відведення земельної ділянки, цільове призначення якої змінюється.</w:t>
      </w: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342AF5" w:rsidRDefault="00342AF5" w:rsidP="00342AF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342AF5" w:rsidRDefault="00342AF5" w:rsidP="00342AF5">
      <w:pPr>
        <w:spacing w:after="0" w:line="240" w:lineRule="auto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В.п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міського голови,</w:t>
      </w:r>
    </w:p>
    <w:p w:rsidR="00342AF5" w:rsidRDefault="00342AF5" w:rsidP="00342AF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секретар ради та виконкому                                                      Євген МОЛНАР</w:t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F5"/>
    <w:rsid w:val="00342AF5"/>
    <w:rsid w:val="0054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5078</Words>
  <Characters>2895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2026-09-25T08:13:00Z</dcterms:created>
  <dcterms:modified xsi:type="dcterms:W3CDTF">2026-09-25T08:13:00Z</dcterms:modified>
</cp:coreProperties>
</file>