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941" w:rsidRDefault="00424941" w:rsidP="00424941">
      <w:pPr>
        <w:ind w:left="778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424941" w:rsidRDefault="00424941" w:rsidP="00424941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4C6F77CA" wp14:editId="6B536203">
            <wp:simplePos x="0" y="0"/>
            <wp:positionH relativeFrom="column">
              <wp:posOffset>2512695</wp:posOffset>
            </wp:positionH>
            <wp:positionV relativeFrom="paragraph">
              <wp:posOffset>90805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941" w:rsidRDefault="00424941" w:rsidP="004249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424941" w:rsidRDefault="00424941" w:rsidP="00424941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424941" w:rsidRDefault="00424941" w:rsidP="004249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424941" w:rsidRDefault="00424941" w:rsidP="004249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424941" w:rsidRDefault="00424941" w:rsidP="004249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424941" w:rsidRDefault="00424941" w:rsidP="004249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424941" w:rsidRDefault="00424941" w:rsidP="004249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424941" w:rsidRDefault="00424941" w:rsidP="004249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424941" w:rsidRDefault="00424941" w:rsidP="00424941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424941" w:rsidRDefault="00424941" w:rsidP="004249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424941" w:rsidRDefault="00424941" w:rsidP="004249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424941" w:rsidRDefault="00424941" w:rsidP="00424941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424941" w:rsidRDefault="00424941" w:rsidP="0042494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Про відмову у наданні дозволу на </w:t>
      </w:r>
    </w:p>
    <w:p w:rsidR="00424941" w:rsidRDefault="00424941" w:rsidP="004249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розроблення </w:t>
      </w:r>
      <w:proofErr w:type="spellStart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землеустрою щодо </w:t>
      </w:r>
    </w:p>
    <w:p w:rsidR="00424941" w:rsidRDefault="00424941" w:rsidP="004249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відведення земельної ділянки</w:t>
      </w:r>
    </w:p>
    <w:p w:rsidR="00424941" w:rsidRDefault="00424941" w:rsidP="004249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Розглянувши клопотання Карпатського біосферного заповідника, місцезнаходження: м. Рахів, вул. Красне Плесо, 77, код ЄДРПОУ 00276104, про надання дозволу на розроблення </w:t>
      </w:r>
      <w:proofErr w:type="spellStart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землеустрою щодо відведення земельної ділянки орієнтовною площею 0,0200 га у постійне користування, з цільовим призначенням: для збереження та використання біосферних заповідників (код КВЦПЗ 04.01), з метою облаштування та обслуговування кювету мінеральної води за адресою: м. Рахів, вул. Красне Плесо, враховуючи, що земельна ділянка, запропонована до відведення, перебуває у користуванні третіх осіб - громадян, право користування якими у встановленому законодавством порядку не припинено, відповідно до частини п’ятої статті 116 Земельного кодексу України земельні ділянки, які перебувають у власності чи користуванні громадян або юридичних осіб, можуть бути передані у власність чи користування іншим особам лише після припинення права власності чи користування ними в порядку, визначеному законом керуючись статтями 12, 92, 122, 123 Земельного кодексу України, пунктом 34 частини першої статті 26 Закону України «Про місцеве самоврядування в Україні», Рахівська міська рада</w:t>
      </w:r>
    </w:p>
    <w:p w:rsidR="00424941" w:rsidRDefault="00424941" w:rsidP="004249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ВИРІШИЛА:</w:t>
      </w:r>
    </w:p>
    <w:p w:rsidR="00424941" w:rsidRDefault="00424941" w:rsidP="0042494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1. Відмовити Карпатському біосферному заповіднику, код ЄДРПОУ 00276104, місцезнаходження: м. Рахів, вул. Красне Плесо, 77, у наданні дозволу на розроблення </w:t>
      </w:r>
      <w:proofErr w:type="spellStart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землеустрою щодо відведення земельної ділянки орієнтовною площею 0,0200 га у постійне користування, з цільовим призначенням: для збереження та використання біосферних заповідників (код КВЦПЗ 04.01), з метою облаштування та обслуговування кювету мінеральної води за адресою: м. Рахів, вул. Красне Плесо.</w:t>
      </w: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lastRenderedPageBreak/>
        <w:t>2. Підставою для відмови є те, що земельна ділянка, яку заявник пропонує відвести у постійне користування, перебуває у користуванні третіх осіб - громадян, право користування якими на момент розгляду клопотання не припинено у встановленому законом порядку.</w:t>
      </w: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3. Враховуючи зазначене, надання земельної ділянки, яка перебуває у користуванні третіх осіб, у постійне користування Карпатському біосферному заповіднику без попереднього припинення права користування нею суперечить вимогам земельного законодавства України.</w:t>
      </w: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4. Контроль за виконанням цього рішення покласти на постійну комісію Рахівської міської ради з питань земельних відносин та  містобудування.</w:t>
      </w: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424941" w:rsidRDefault="00424941" w:rsidP="00424941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424941" w:rsidRDefault="00424941" w:rsidP="00424941">
      <w:pPr>
        <w:spacing w:after="0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424941" w:rsidRDefault="00424941" w:rsidP="00424941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424941" w:rsidRDefault="00424941" w:rsidP="00424941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941"/>
    <w:rsid w:val="00424941"/>
    <w:rsid w:val="0054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1728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2026-09-25T08:18:00Z</dcterms:created>
  <dcterms:modified xsi:type="dcterms:W3CDTF">2026-09-25T08:18:00Z</dcterms:modified>
</cp:coreProperties>
</file>