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2ABD" w:rsidRPr="00876615" w:rsidRDefault="00612ABD" w:rsidP="00612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876615" w:rsidRDefault="008926C0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Рахівська міська рада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;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br/>
      </w:r>
      <w:r w:rsidRPr="00876615">
        <w:rPr>
          <w:rFonts w:ascii="Roboto" w:eastAsia="Times New Roman" w:hAnsi="Roboto" w:cs="Times New Roman"/>
          <w:color w:val="212529"/>
          <w:lang w:eastAsia="uk-UA"/>
        </w:rPr>
        <w:t>м.Рахів, вул. Миру. 34, 90600, код ЄДРПОУ – 04053878.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612ABD" w:rsidRPr="00876615" w:rsidRDefault="00A82593" w:rsidP="00A825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1.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="00272D4E">
        <w:rPr>
          <w:rFonts w:ascii="Roboto" w:eastAsia="Times New Roman" w:hAnsi="Roboto" w:cs="Times New Roman"/>
          <w:color w:val="212529"/>
          <w:lang w:eastAsia="uk-UA"/>
        </w:rPr>
        <w:t>Елементи дитячого ігрового майданчика (в комплекті)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(ДК 021:2015: </w:t>
      </w:r>
      <w:r w:rsidR="00272D4E">
        <w:rPr>
          <w:rFonts w:ascii="Arial" w:hAnsi="Arial" w:cs="Arial"/>
          <w:color w:val="333333"/>
          <w:sz w:val="20"/>
          <w:szCs w:val="20"/>
          <w:shd w:val="clear" w:color="auto" w:fill="FFFFFF"/>
        </w:rPr>
        <w:t>37530000-2 Вироби для парків розваг, настільних або кімнатних ігор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).</w:t>
      </w:r>
    </w:p>
    <w:p w:rsidR="00663C7C" w:rsidRDefault="00A82593" w:rsidP="001872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color w:val="00A1CD"/>
          <w:sz w:val="20"/>
          <w:szCs w:val="20"/>
          <w:u w:val="single"/>
          <w:shd w:val="clear" w:color="auto" w:fill="FFFFFF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2.</w:t>
      </w:r>
      <w:r w:rsidR="00D11558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Ідентифікатор закупівлі:</w:t>
      </w:r>
      <w:r w:rsidR="00D11558" w:rsidRPr="00876615">
        <w:rPr>
          <w:rFonts w:ascii="Roboto" w:eastAsia="Times New Roman" w:hAnsi="Roboto" w:cs="Times New Roman"/>
          <w:color w:val="212529"/>
          <w:lang w:eastAsia="uk-UA"/>
        </w:rPr>
        <w:t> </w:t>
      </w:r>
      <w:r w:rsidR="00663C7C" w:rsidRPr="00663C7C">
        <w:rPr>
          <w:rFonts w:ascii="Arial" w:hAnsi="Arial" w:cs="Arial"/>
          <w:color w:val="00A1CD"/>
          <w:sz w:val="20"/>
          <w:szCs w:val="20"/>
          <w:u w:val="single"/>
          <w:shd w:val="clear" w:color="auto" w:fill="FFFFFF"/>
        </w:rPr>
        <w:t>UA-2025-11-17-015553-a</w:t>
      </w:r>
    </w:p>
    <w:p w:rsidR="00F116CF" w:rsidRPr="00663C7C" w:rsidRDefault="00A82593" w:rsidP="001872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000000" w:themeColor="text1"/>
          <w:lang w:eastAsia="uk-UA"/>
        </w:rPr>
      </w:pPr>
      <w:r>
        <w:rPr>
          <w:rFonts w:ascii="Roboto" w:eastAsia="Times New Roman" w:hAnsi="Roboto" w:cs="Times New Roman"/>
          <w:b/>
          <w:bCs/>
          <w:color w:val="212529"/>
          <w:lang w:eastAsia="uk-UA"/>
        </w:rPr>
        <w:t>3.</w:t>
      </w:r>
      <w:r w:rsidR="00F116CF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Місце поставки: </w:t>
      </w:r>
      <w:r w:rsidR="00663C7C">
        <w:rPr>
          <w:rFonts w:ascii="Roboto" w:eastAsia="Times New Roman" w:hAnsi="Roboto" w:cs="Times New Roman"/>
          <w:b/>
          <w:bCs/>
          <w:color w:val="212529"/>
          <w:lang w:eastAsia="uk-UA"/>
        </w:rPr>
        <w:t>м.</w:t>
      </w:r>
      <w:r w:rsidR="00663C7C">
        <w:rPr>
          <w:rFonts w:ascii="Roboto" w:eastAsia="Times New Roman" w:hAnsi="Roboto" w:cs="Times New Roman"/>
          <w:color w:val="000000" w:themeColor="text1"/>
          <w:lang w:eastAsia="uk-UA"/>
        </w:rPr>
        <w:t>Рахів, вул.Миру,34</w:t>
      </w:r>
    </w:p>
    <w:p w:rsidR="00612ABD" w:rsidRPr="00876615" w:rsidRDefault="00612ABD" w:rsidP="00612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272D4E" w:rsidRPr="00876615" w:rsidRDefault="00272D4E" w:rsidP="00272D4E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>
        <w:rPr>
          <w:rFonts w:ascii="Roboto" w:eastAsia="Times New Roman" w:hAnsi="Roboto" w:cs="Times New Roman"/>
          <w:color w:val="212529"/>
          <w:lang w:eastAsia="uk-UA"/>
        </w:rPr>
        <w:t>З метою створення комфортних умов для розваг та фізичного розвитку дітей різного віку на свіжому повітрі, виникла потреба у закупівлі елементів дитячого майданчих ( в комплекті)</w:t>
      </w:r>
      <w:r w:rsidRPr="00272D4E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згідно з ДК 021:2015</w:t>
      </w:r>
      <w:r w:rsidRPr="00272D4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37530000-2 Вироби для парків розваг, настільних або кімнатних ігор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, відповідно до чинного законодавства України.</w:t>
      </w:r>
      <w:r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876615" w:rsidRDefault="00876615" w:rsidP="008766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5. 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розміру бюджетного призначення: 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розмір бюджетного призначення визначено відповідно до розрахунку витрат до кошторису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Рахівської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міської ради на 2025 рік.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="00663C7C">
        <w:rPr>
          <w:rFonts w:ascii="Roboto" w:eastAsia="Times New Roman" w:hAnsi="Roboto" w:cs="Times New Roman"/>
          <w:bCs/>
          <w:color w:val="212529"/>
          <w:lang w:eastAsia="uk-UA"/>
        </w:rPr>
        <w:t>48000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,00 грн (</w:t>
      </w:r>
      <w:r w:rsidR="00663C7C">
        <w:rPr>
          <w:rFonts w:ascii="Roboto" w:eastAsia="Times New Roman" w:hAnsi="Roboto" w:cs="Times New Roman"/>
          <w:color w:val="212529"/>
          <w:lang w:eastAsia="uk-UA"/>
        </w:rPr>
        <w:t>Сорок вісім тисяч</w:t>
      </w:r>
      <w:r w:rsidR="00272D4E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грн 00 коп.) з ПДВ.</w:t>
      </w:r>
    </w:p>
    <w:p w:rsidR="00876615" w:rsidRPr="00876615" w:rsidRDefault="00612ABD" w:rsidP="00612A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663C7C" w:rsidRDefault="00612ABD" w:rsidP="00663C7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Розрахунок очікуваної вартості здійснено на підставі попередніх ринкових консультацій з метою аналізу ринку, відповідно до  п. 4 ст. 4 Закону України  «Про публічні закупівлі», шляхом моніторингу ринкових цін на аналогічні послуги, а саме: здійснено пошук, збір та аналіз інформації про ціну послуг, що міститься у мереж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і Інтернет у відкритому доступі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. Був проведений аналіз закупівель аналогічних послуг через офіційний веб-портал оприлюднення інформації про публічні закупівлі </w:t>
      </w:r>
      <w:r w:rsidR="00272D4E">
        <w:rPr>
          <w:rFonts w:ascii="Roboto" w:eastAsia="Times New Roman" w:hAnsi="Roboto" w:cs="Times New Roman"/>
          <w:color w:val="212529"/>
          <w:lang w:eastAsia="uk-UA"/>
        </w:rPr>
        <w:t>«Prozorro</w:t>
      </w:r>
    </w:p>
    <w:p w:rsidR="00876615" w:rsidRPr="00876615" w:rsidRDefault="00612ABD" w:rsidP="00663C7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Процедура закупівлі:</w:t>
      </w:r>
      <w:r w:rsidR="00876615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p w:rsidR="00876615" w:rsidRPr="00876615" w:rsidRDefault="00663C7C" w:rsidP="00876615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>
        <w:rPr>
          <w:rFonts w:ascii="Roboto" w:eastAsia="Times New Roman" w:hAnsi="Roboto" w:cs="Times New Roman"/>
          <w:lang w:eastAsia="uk-UA"/>
        </w:rPr>
        <w:t>17</w:t>
      </w:r>
      <w:r w:rsidR="00272D4E">
        <w:rPr>
          <w:rFonts w:ascii="Roboto" w:eastAsia="Times New Roman" w:hAnsi="Roboto" w:cs="Times New Roman"/>
          <w:lang w:eastAsia="uk-UA"/>
        </w:rPr>
        <w:t xml:space="preserve"> </w:t>
      </w:r>
      <w:r>
        <w:rPr>
          <w:rFonts w:ascii="Roboto" w:eastAsia="Times New Roman" w:hAnsi="Roboto" w:cs="Times New Roman"/>
          <w:lang w:eastAsia="uk-UA"/>
        </w:rPr>
        <w:t>листопад</w:t>
      </w:r>
      <w:bookmarkStart w:id="0" w:name="_GoBack"/>
      <w:bookmarkEnd w:id="0"/>
      <w:r w:rsidR="00272D4E">
        <w:rPr>
          <w:rFonts w:ascii="Roboto" w:eastAsia="Times New Roman" w:hAnsi="Roboto" w:cs="Times New Roman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lang w:eastAsia="uk-UA"/>
        </w:rPr>
        <w:t>2025</w:t>
      </w:r>
      <w:r w:rsidR="00272D4E">
        <w:rPr>
          <w:rFonts w:ascii="Roboto" w:eastAsia="Times New Roman" w:hAnsi="Roboto" w:cs="Times New Roman"/>
          <w:lang w:eastAsia="uk-UA"/>
        </w:rPr>
        <w:t>р.</w:t>
      </w:r>
    </w:p>
    <w:sectPr w:rsidR="00876615" w:rsidRPr="0087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1872D5"/>
    <w:rsid w:val="00272D4E"/>
    <w:rsid w:val="002740B4"/>
    <w:rsid w:val="003A6C35"/>
    <w:rsid w:val="005F5C3C"/>
    <w:rsid w:val="00612ABD"/>
    <w:rsid w:val="00624D80"/>
    <w:rsid w:val="006469C8"/>
    <w:rsid w:val="00663C7C"/>
    <w:rsid w:val="0086567A"/>
    <w:rsid w:val="00876615"/>
    <w:rsid w:val="008926C0"/>
    <w:rsid w:val="009D3343"/>
    <w:rsid w:val="00A65EA8"/>
    <w:rsid w:val="00A82593"/>
    <w:rsid w:val="00D0603D"/>
    <w:rsid w:val="00D11558"/>
    <w:rsid w:val="00F116CF"/>
    <w:rsid w:val="00F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5F26-357B-4580-8A63-CBAA6911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2025-08-29T08:07:00Z</cp:lastPrinted>
  <dcterms:created xsi:type="dcterms:W3CDTF">2025-11-18T08:38:00Z</dcterms:created>
  <dcterms:modified xsi:type="dcterms:W3CDTF">2025-11-18T08:42:00Z</dcterms:modified>
</cp:coreProperties>
</file>