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26C" w:rsidRDefault="00AB2FCC">
      <w:pPr>
        <w:spacing w:after="20" w:line="259" w:lineRule="auto"/>
        <w:jc w:val="center"/>
      </w:pPr>
      <w:r>
        <w:rPr>
          <w:b/>
          <w:color w:val="B00000"/>
          <w:sz w:val="28"/>
        </w:rPr>
        <w:t>ПАМ’ЯТКА ДЛЯ НАСЕЛЕННЯ</w:t>
      </w:r>
    </w:p>
    <w:p w:rsidR="0095226C" w:rsidRDefault="00AB2FCC">
      <w:pPr>
        <w:spacing w:after="100" w:line="259" w:lineRule="auto"/>
        <w:jc w:val="center"/>
      </w:pPr>
      <w:r>
        <w:rPr>
          <w:b/>
          <w:color w:val="1F4E79"/>
          <w:sz w:val="32"/>
        </w:rPr>
        <w:t>ЗСУВИ, СЕЛІ, ОБВАЛИ</w:t>
      </w:r>
    </w:p>
    <w:p w:rsidR="0095226C" w:rsidRDefault="00AB2FCC">
      <w:pPr>
        <w:spacing w:after="160" w:line="259" w:lineRule="auto"/>
        <w:jc w:val="center"/>
      </w:pPr>
      <w:r>
        <w:rPr>
          <w:b/>
          <w:sz w:val="24"/>
        </w:rPr>
        <w:t>для жителів Рахівської міської територіальної громади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10313"/>
      </w:tblGrid>
      <w:tr w:rsidR="0095226C">
        <w:trPr>
          <w:jc w:val="center"/>
        </w:trPr>
        <w:tc>
          <w:tcPr>
            <w:tcW w:w="10313" w:type="dxa"/>
            <w:shd w:val="clear" w:color="auto" w:fill="1F4E79"/>
          </w:tcPr>
          <w:p w:rsidR="0095226C" w:rsidRDefault="00AB2FCC">
            <w:pPr>
              <w:jc w:val="center"/>
            </w:pPr>
            <w:r>
              <w:rPr>
                <w:b/>
                <w:color w:val="FFFFFF"/>
              </w:rPr>
              <w:t>ЕКСТРЕНІ НОМЕРИ</w:t>
            </w:r>
          </w:p>
        </w:tc>
      </w:tr>
      <w:tr w:rsidR="0095226C">
        <w:trPr>
          <w:jc w:val="center"/>
        </w:trPr>
        <w:tc>
          <w:tcPr>
            <w:tcW w:w="10313" w:type="dxa"/>
            <w:shd w:val="clear" w:color="auto" w:fill="D9EAF7"/>
          </w:tcPr>
          <w:p w:rsidR="0095226C" w:rsidRDefault="00AB2FCC">
            <w:pPr>
              <w:jc w:val="center"/>
            </w:pPr>
            <w:r>
              <w:rPr>
                <w:b/>
              </w:rPr>
              <w:t>101 - ДСНС | 102 - поліція | 103 - екстрена медична допомога | 104 - аварійна газова служба | 112 - єдиний номер екстреної допомоги</w:t>
            </w:r>
          </w:p>
        </w:tc>
      </w:tr>
    </w:tbl>
    <w:p w:rsidR="0095226C" w:rsidRDefault="0095226C">
      <w:pPr>
        <w:spacing w:after="20"/>
      </w:pPr>
    </w:p>
    <w:p w:rsidR="0095226C" w:rsidRDefault="00AB2FCC">
      <w:pPr>
        <w:spacing w:after="120" w:line="259" w:lineRule="auto"/>
        <w:jc w:val="both"/>
      </w:pPr>
      <w:r>
        <w:t>У гірських населених пунктах Рахівської громади небезпеку можуть становити зсуви, селеві потоки, осипи каміння, обвали берегів і схилів. Ризик зростає після сильних дощів, паводків, танення снігу або підмиву ґрунту.</w:t>
      </w:r>
    </w:p>
    <w:p w:rsidR="0095226C" w:rsidRDefault="00AB2FCC">
      <w:pPr>
        <w:spacing w:before="120" w:after="60"/>
      </w:pPr>
      <w:r>
        <w:rPr>
          <w:b/>
          <w:color w:val="1F4E79"/>
          <w:sz w:val="26"/>
        </w:rPr>
        <w:t>Ознаки небезпеки</w:t>
      </w:r>
    </w:p>
    <w:p w:rsidR="0095226C" w:rsidRDefault="00AB2FCC">
      <w:pPr>
        <w:pStyle w:val="a0"/>
        <w:spacing w:after="40" w:line="252" w:lineRule="auto"/>
      </w:pPr>
      <w:r>
        <w:t>Тріщини в ґрунті, на дорозі, у стінах або фундаменті будівлі.</w:t>
      </w:r>
    </w:p>
    <w:p w:rsidR="0095226C" w:rsidRDefault="00AB2FCC">
      <w:pPr>
        <w:pStyle w:val="a0"/>
        <w:spacing w:after="40" w:line="252" w:lineRule="auto"/>
      </w:pPr>
      <w:r>
        <w:t>Нахил дерев, стовпів, парканів або підпірних стінок.</w:t>
      </w:r>
    </w:p>
    <w:p w:rsidR="0095226C" w:rsidRDefault="00AB2FCC">
      <w:pPr>
        <w:pStyle w:val="a0"/>
        <w:spacing w:after="40" w:line="252" w:lineRule="auto"/>
      </w:pPr>
      <w:r>
        <w:t>Заклинювання дверей чи вікон, нові деформації в будинку.</w:t>
      </w:r>
    </w:p>
    <w:p w:rsidR="0095226C" w:rsidRDefault="00AB2FCC">
      <w:pPr>
        <w:pStyle w:val="a0"/>
        <w:spacing w:after="40" w:line="252" w:lineRule="auto"/>
      </w:pPr>
      <w:r>
        <w:t>Раптове помутніння потоку, шум каміння, різке підняття рівня води.</w:t>
      </w:r>
    </w:p>
    <w:p w:rsidR="0095226C" w:rsidRDefault="00AB2FCC">
      <w:pPr>
        <w:pStyle w:val="a0"/>
        <w:spacing w:after="40" w:line="252" w:lineRule="auto"/>
      </w:pPr>
      <w:r>
        <w:t>Осипання землі, каміння або підмивання берегів.</w:t>
      </w:r>
    </w:p>
    <w:p w:rsidR="0095226C" w:rsidRDefault="00AB2FCC">
      <w:pPr>
        <w:spacing w:before="120" w:after="60"/>
      </w:pPr>
      <w:r>
        <w:rPr>
          <w:b/>
          <w:color w:val="1F4E79"/>
          <w:sz w:val="26"/>
        </w:rPr>
        <w:t>Як діяти при загрозі зсуву, селю чи обвалу</w:t>
      </w:r>
    </w:p>
    <w:p w:rsidR="0095226C" w:rsidRDefault="00AB2FCC">
      <w:pPr>
        <w:pStyle w:val="a0"/>
        <w:spacing w:after="40" w:line="252" w:lineRule="auto"/>
      </w:pPr>
      <w:r>
        <w:t>Негайно відійдіть від схилу, русла потоку, яру, урвища або підмитого берега.</w:t>
      </w:r>
    </w:p>
    <w:p w:rsidR="0095226C" w:rsidRDefault="00AB2FCC">
      <w:pPr>
        <w:pStyle w:val="a0"/>
        <w:spacing w:after="40" w:line="252" w:lineRule="auto"/>
      </w:pPr>
      <w:r>
        <w:t>Попередьте людей поруч та повідомте 101 або місцеві органи влади.</w:t>
      </w:r>
    </w:p>
    <w:p w:rsidR="0095226C" w:rsidRDefault="00AB2FCC">
      <w:pPr>
        <w:pStyle w:val="a0"/>
        <w:spacing w:after="40" w:line="252" w:lineRule="auto"/>
      </w:pPr>
      <w:r>
        <w:t>Візьміть документи, телефон, ліки та речі першої потреби, якщо потрібно залишити будинок.</w:t>
      </w:r>
    </w:p>
    <w:p w:rsidR="0095226C" w:rsidRDefault="00AB2FCC">
      <w:pPr>
        <w:pStyle w:val="a0"/>
        <w:spacing w:after="40" w:line="252" w:lineRule="auto"/>
      </w:pPr>
      <w:r>
        <w:t>Не залишайте дітей без нагляду біля потоків, берегів, схилів і будівель із пошкодженнями.</w:t>
      </w:r>
    </w:p>
    <w:p w:rsidR="0095226C" w:rsidRDefault="00AB2FCC">
      <w:pPr>
        <w:pStyle w:val="a0"/>
        <w:spacing w:after="40" w:line="252" w:lineRule="auto"/>
      </w:pPr>
      <w:r>
        <w:t>Виконуйте вказівки рятувальників щодо евакуації.</w:t>
      </w:r>
    </w:p>
    <w:p w:rsidR="0095226C" w:rsidRDefault="00AB2FCC">
      <w:pPr>
        <w:spacing w:before="120" w:after="60"/>
      </w:pPr>
      <w:r>
        <w:rPr>
          <w:b/>
          <w:color w:val="1F4E79"/>
          <w:sz w:val="26"/>
        </w:rPr>
        <w:t>Заборонено</w:t>
      </w:r>
    </w:p>
    <w:p w:rsidR="0095226C" w:rsidRDefault="00AB2FCC">
      <w:pPr>
        <w:pStyle w:val="a0"/>
        <w:spacing w:after="40" w:line="252" w:lineRule="auto"/>
      </w:pPr>
      <w:r>
        <w:t>Перебувати під крутими схилами, біля підмитих берегів або підпірних стін під час дощу.</w:t>
      </w:r>
    </w:p>
    <w:p w:rsidR="0095226C" w:rsidRDefault="00AB2FCC">
      <w:pPr>
        <w:pStyle w:val="a0"/>
        <w:spacing w:after="40" w:line="252" w:lineRule="auto"/>
      </w:pPr>
      <w:r>
        <w:t>Самостійно розчищати обвали без оцінки небезпеки.</w:t>
      </w:r>
    </w:p>
    <w:p w:rsidR="0095226C" w:rsidRDefault="00AB2FCC">
      <w:pPr>
        <w:pStyle w:val="a0"/>
        <w:spacing w:after="40" w:line="252" w:lineRule="auto"/>
      </w:pPr>
      <w:r>
        <w:t>Заходити в пошкоджені будівлі до огляду фахівцями.</w:t>
      </w:r>
    </w:p>
    <w:p w:rsidR="0095226C" w:rsidRDefault="00AB2FCC">
      <w:pPr>
        <w:pStyle w:val="a0"/>
        <w:spacing w:after="40" w:line="252" w:lineRule="auto"/>
      </w:pPr>
      <w:r>
        <w:t>Зупинятися автомобілем у руслах потоків, біля ярів або під нестійкими схилами.</w:t>
      </w:r>
    </w:p>
    <w:p w:rsidR="0095226C" w:rsidRDefault="00AB2FCC">
      <w:pPr>
        <w:spacing w:before="120" w:after="60"/>
      </w:pPr>
      <w:r>
        <w:rPr>
          <w:b/>
          <w:color w:val="1F4E79"/>
          <w:sz w:val="26"/>
        </w:rPr>
        <w:t>Після події</w:t>
      </w:r>
    </w:p>
    <w:p w:rsidR="0095226C" w:rsidRDefault="00AB2FCC">
      <w:pPr>
        <w:pStyle w:val="a0"/>
        <w:spacing w:after="40" w:line="252" w:lineRule="auto"/>
      </w:pPr>
      <w:r>
        <w:t>Не повертайтеся в небезпечну зону без дозволу відповідальних служб.</w:t>
      </w:r>
    </w:p>
    <w:p w:rsidR="0095226C" w:rsidRDefault="00AB2FCC">
      <w:pPr>
        <w:pStyle w:val="a0"/>
        <w:spacing w:after="40" w:line="252" w:lineRule="auto"/>
      </w:pPr>
      <w:r>
        <w:t>Повідомте про пошкодження доріг, мостів, мереж, будівель та берегових укріплень.</w:t>
      </w:r>
    </w:p>
    <w:p w:rsidR="0095226C" w:rsidRDefault="00AB2FCC">
      <w:pPr>
        <w:pStyle w:val="a0"/>
        <w:spacing w:after="40" w:line="252" w:lineRule="auto"/>
      </w:pPr>
      <w:r>
        <w:t>Не користуйтеся водою з джерел, які могли бути забруднені селем або паводком.</w:t>
      </w:r>
    </w:p>
    <w:p w:rsidR="0095226C" w:rsidRDefault="00AB2FCC">
      <w:pPr>
        <w:spacing w:before="120" w:after="60"/>
      </w:pPr>
      <w:r>
        <w:rPr>
          <w:b/>
          <w:color w:val="1F4E79"/>
          <w:sz w:val="26"/>
        </w:rPr>
        <w:t>Офіційна інформація</w:t>
      </w:r>
    </w:p>
    <w:p w:rsidR="0095226C" w:rsidRDefault="00AB2FCC">
      <w:pPr>
        <w:pStyle w:val="a0"/>
        <w:spacing w:after="40" w:line="252" w:lineRule="auto"/>
      </w:pPr>
      <w:r>
        <w:t>Користуйтеся повідомленнями Рахівської міської ради, Рахівської районної військової адміністрації, Закарпатської обласної військової адміністрації, ДСНС та поліції.</w:t>
      </w:r>
    </w:p>
    <w:p w:rsidR="0095226C" w:rsidRDefault="00AB2FCC">
      <w:pPr>
        <w:pStyle w:val="a0"/>
        <w:spacing w:after="40" w:line="252" w:lineRule="auto"/>
      </w:pPr>
      <w:r>
        <w:t>Не поширюйте неперевірені повідомлення, фото чи чутки, які можуть спричинити паніку.</w:t>
      </w:r>
    </w:p>
    <w:p w:rsidR="00AB2FCC" w:rsidRDefault="00AB2FCC">
      <w:bookmarkStart w:id="0" w:name="_GoBack"/>
      <w:bookmarkEnd w:id="0"/>
    </w:p>
    <w:sectPr w:rsidR="00AB2FCC" w:rsidSect="00034616">
      <w:pgSz w:w="12240" w:h="15840"/>
      <w:pgMar w:top="850" w:right="907" w:bottom="794" w:left="10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1C2" w:rsidRDefault="009F31C2">
      <w:pPr>
        <w:spacing w:after="0" w:line="240" w:lineRule="auto"/>
      </w:pPr>
      <w:r>
        <w:separator/>
      </w:r>
    </w:p>
  </w:endnote>
  <w:endnote w:type="continuationSeparator" w:id="0">
    <w:p w:rsidR="009F31C2" w:rsidRDefault="009F3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1C2" w:rsidRDefault="009F31C2">
      <w:pPr>
        <w:spacing w:after="0" w:line="240" w:lineRule="auto"/>
      </w:pPr>
      <w:r>
        <w:separator/>
      </w:r>
    </w:p>
  </w:footnote>
  <w:footnote w:type="continuationSeparator" w:id="0">
    <w:p w:rsidR="009F31C2" w:rsidRDefault="009F31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C3A1F"/>
    <w:rsid w:val="008C0146"/>
    <w:rsid w:val="0095226C"/>
    <w:rsid w:val="009F31C2"/>
    <w:rsid w:val="00AA1D8D"/>
    <w:rsid w:val="00AB2FCC"/>
    <w:rsid w:val="00B47730"/>
    <w:rsid w:val="00C1298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eastAsia="Times New Roman" w:hAnsi="Times New Roman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eastAsia="Times New Roman" w:hAnsi="Times New Roman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2A5ED37-23B1-4D02-B116-268182AC7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1255</Words>
  <Characters>716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1968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User</cp:lastModifiedBy>
  <cp:revision>3</cp:revision>
  <dcterms:created xsi:type="dcterms:W3CDTF">2026-05-26T12:53:00Z</dcterms:created>
  <dcterms:modified xsi:type="dcterms:W3CDTF">2026-05-26T13:10:00Z</dcterms:modified>
</cp:coreProperties>
</file>