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86" w:rsidRDefault="00394F2E">
      <w:pPr>
        <w:jc w:val="center"/>
      </w:pPr>
      <w:r>
        <w:rPr>
          <w:b/>
          <w:sz w:val="28"/>
        </w:rPr>
        <w:t>ПЕРЕЛІК ПУНКТІВ НЕЗЛАМНОСТІ РАХІВСЬКОЇ ТЕРИТОРІАЛЬНОЇ ГРОМАДИ</w:t>
      </w:r>
    </w:p>
    <w:p w:rsidR="006D1486" w:rsidRDefault="00394F2E">
      <w:pPr>
        <w:jc w:val="center"/>
      </w:pPr>
      <w:r>
        <w:t>Станом за наданою інформацією. Усього: 6.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4850"/>
        <w:gridCol w:w="4850"/>
      </w:tblGrid>
      <w:tr w:rsidR="006D1486">
        <w:trPr>
          <w:jc w:val="center"/>
        </w:trPr>
        <w:tc>
          <w:tcPr>
            <w:tcW w:w="750" w:type="dxa"/>
            <w:shd w:val="clear" w:color="auto" w:fill="D9EAF7"/>
          </w:tcPr>
          <w:p w:rsidR="006D1486" w:rsidRDefault="00394F2E">
            <w:pPr>
              <w:jc w:val="center"/>
            </w:pPr>
            <w:r>
              <w:rPr>
                <w:b/>
                <w:sz w:val="22"/>
              </w:rPr>
              <w:t>№ з/п</w:t>
            </w:r>
          </w:p>
        </w:tc>
        <w:tc>
          <w:tcPr>
            <w:tcW w:w="4850" w:type="dxa"/>
            <w:shd w:val="clear" w:color="auto" w:fill="D9EAF7"/>
          </w:tcPr>
          <w:p w:rsidR="006D1486" w:rsidRDefault="00394F2E">
            <w:pPr>
              <w:jc w:val="center"/>
            </w:pPr>
            <w:r>
              <w:rPr>
                <w:b/>
                <w:sz w:val="22"/>
              </w:rPr>
              <w:t>Найменування об’єкта</w:t>
            </w:r>
          </w:p>
        </w:tc>
        <w:tc>
          <w:tcPr>
            <w:tcW w:w="4850" w:type="dxa"/>
            <w:shd w:val="clear" w:color="auto" w:fill="D9EAF7"/>
          </w:tcPr>
          <w:p w:rsidR="006D1486" w:rsidRDefault="00394F2E">
            <w:pPr>
              <w:jc w:val="center"/>
            </w:pPr>
            <w:r>
              <w:rPr>
                <w:b/>
                <w:sz w:val="22"/>
              </w:rPr>
              <w:t>Адреса розташування пункту незламності</w:t>
            </w:r>
          </w:p>
        </w:tc>
      </w:tr>
      <w:tr w:rsidR="006D1486">
        <w:trPr>
          <w:jc w:val="center"/>
        </w:trPr>
        <w:tc>
          <w:tcPr>
            <w:tcW w:w="750" w:type="dxa"/>
          </w:tcPr>
          <w:p w:rsidR="006D1486" w:rsidRDefault="00394F2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Центр надання соціальних послуг Рахівської міської ради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м. Рахів, вул. Харківська,</w:t>
            </w:r>
            <w:r>
              <w:rPr>
                <w:sz w:val="22"/>
              </w:rPr>
              <w:t xml:space="preserve"> 2</w:t>
            </w:r>
          </w:p>
        </w:tc>
      </w:tr>
      <w:tr w:rsidR="006D1486">
        <w:trPr>
          <w:jc w:val="center"/>
        </w:trPr>
        <w:tc>
          <w:tcPr>
            <w:tcW w:w="750" w:type="dxa"/>
          </w:tcPr>
          <w:p w:rsidR="006D1486" w:rsidRDefault="00394F2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КНП «Рахівська районна лікарня»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м. Рахів, вул. Карпатська, 1</w:t>
            </w:r>
          </w:p>
        </w:tc>
      </w:tr>
      <w:tr w:rsidR="006D1486">
        <w:trPr>
          <w:jc w:val="center"/>
        </w:trPr>
        <w:tc>
          <w:tcPr>
            <w:tcW w:w="750" w:type="dxa"/>
          </w:tcPr>
          <w:p w:rsidR="006D1486" w:rsidRDefault="00394F2E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Адміністративний будинок с. Ділове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с. Ділове, вул. Трибушанська, 51</w:t>
            </w:r>
          </w:p>
        </w:tc>
      </w:tr>
      <w:tr w:rsidR="006D1486">
        <w:trPr>
          <w:jc w:val="center"/>
        </w:trPr>
        <w:tc>
          <w:tcPr>
            <w:tcW w:w="750" w:type="dxa"/>
          </w:tcPr>
          <w:p w:rsidR="006D1486" w:rsidRDefault="00394F2E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Адміністративний будинок с. Білин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с. Білин, 208</w:t>
            </w:r>
          </w:p>
        </w:tc>
      </w:tr>
      <w:tr w:rsidR="006D1486">
        <w:trPr>
          <w:jc w:val="center"/>
        </w:trPr>
        <w:tc>
          <w:tcPr>
            <w:tcW w:w="750" w:type="dxa"/>
          </w:tcPr>
          <w:p w:rsidR="006D1486" w:rsidRDefault="00394F2E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Адміністративний будинок с. Костилівка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с. Костилівка, вул. Миру,</w:t>
            </w:r>
            <w:r>
              <w:rPr>
                <w:sz w:val="22"/>
              </w:rPr>
              <w:t xml:space="preserve"> 64</w:t>
            </w:r>
          </w:p>
        </w:tc>
      </w:tr>
      <w:tr w:rsidR="006D1486">
        <w:trPr>
          <w:jc w:val="center"/>
        </w:trPr>
        <w:tc>
          <w:tcPr>
            <w:tcW w:w="750" w:type="dxa"/>
          </w:tcPr>
          <w:p w:rsidR="006D1486" w:rsidRDefault="00394F2E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Вільховатська початкова школа</w:t>
            </w:r>
          </w:p>
        </w:tc>
        <w:tc>
          <w:tcPr>
            <w:tcW w:w="4850" w:type="dxa"/>
          </w:tcPr>
          <w:p w:rsidR="006D1486" w:rsidRDefault="00394F2E">
            <w:r>
              <w:rPr>
                <w:sz w:val="22"/>
              </w:rPr>
              <w:t>с. Костилівка, вул. Івана Франка, 40</w:t>
            </w:r>
          </w:p>
        </w:tc>
      </w:tr>
    </w:tbl>
    <w:p w:rsidR="006D1486" w:rsidRDefault="006D1486">
      <w:bookmarkStart w:id="0" w:name="_GoBack"/>
      <w:bookmarkEnd w:id="0"/>
    </w:p>
    <w:sectPr w:rsidR="006D1486" w:rsidSect="00034616">
      <w:pgSz w:w="12240" w:h="15840"/>
      <w:pgMar w:top="850" w:right="85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4F2E"/>
    <w:rsid w:val="006D1486"/>
    <w:rsid w:val="00AA1D8D"/>
    <w:rsid w:val="00B47730"/>
    <w:rsid w:val="00BE784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2CBFB3-A0A7-42F4-A30E-1551FD94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2026-05-26T12:32:00Z</dcterms:created>
  <dcterms:modified xsi:type="dcterms:W3CDTF">2026-05-26T12:32:00Z</dcterms:modified>
</cp:coreProperties>
</file>