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A8A" w:rsidRPr="003F2AC2" w:rsidRDefault="00F14A8A" w:rsidP="003F2AC2">
      <w:pPr>
        <w:spacing w:after="0" w:line="240" w:lineRule="auto"/>
        <w:jc w:val="right"/>
        <w:rPr>
          <w:rFonts w:ascii="Times New Roman" w:hAnsi="Times New Roman" w:cs="Times New Roman"/>
          <w:color w:val="000000" w:themeColor="text1"/>
          <w:sz w:val="28"/>
          <w:szCs w:val="28"/>
          <w:lang w:val="uk-UA"/>
        </w:rPr>
      </w:pPr>
    </w:p>
    <w:p w:rsidR="00F14A8A" w:rsidRPr="003F2AC2" w:rsidRDefault="00F14A8A"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673600" behindDoc="0" locked="0" layoutInCell="1" allowOverlap="1" wp14:anchorId="1C77E208" wp14:editId="3E27016E">
            <wp:simplePos x="0" y="0"/>
            <wp:positionH relativeFrom="column">
              <wp:posOffset>2461260</wp:posOffset>
            </wp:positionH>
            <wp:positionV relativeFrom="paragraph">
              <wp:posOffset>23495</wp:posOffset>
            </wp:positionV>
            <wp:extent cx="798195" cy="546735"/>
            <wp:effectExtent l="0" t="0" r="1905" b="5715"/>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F14A8A" w:rsidRPr="003F2AC2" w:rsidRDefault="00F14A8A" w:rsidP="003F2AC2">
      <w:pPr>
        <w:spacing w:after="0" w:line="240" w:lineRule="auto"/>
        <w:jc w:val="center"/>
        <w:rPr>
          <w:rFonts w:ascii="Times New Roman" w:hAnsi="Times New Roman" w:cs="Times New Roman"/>
          <w:color w:val="000000" w:themeColor="text1"/>
          <w:sz w:val="28"/>
          <w:szCs w:val="28"/>
          <w:lang w:val="uk-UA"/>
        </w:rPr>
      </w:pPr>
    </w:p>
    <w:p w:rsidR="00F14A8A" w:rsidRPr="003F2AC2" w:rsidRDefault="00F14A8A" w:rsidP="003F2AC2">
      <w:pPr>
        <w:spacing w:after="0" w:line="240" w:lineRule="auto"/>
        <w:jc w:val="center"/>
        <w:rPr>
          <w:rFonts w:ascii="Times New Roman" w:hAnsi="Times New Roman" w:cs="Times New Roman"/>
          <w:color w:val="000000" w:themeColor="text1"/>
          <w:sz w:val="28"/>
          <w:szCs w:val="28"/>
          <w:lang w:val="uk-UA"/>
        </w:rPr>
      </w:pPr>
    </w:p>
    <w:p w:rsidR="00F14A8A" w:rsidRPr="003F2AC2" w:rsidRDefault="00F14A8A"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F14A8A" w:rsidRPr="003F2AC2" w:rsidRDefault="00F14A8A"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F14A8A" w:rsidRPr="003F2AC2" w:rsidRDefault="00F14A8A" w:rsidP="003F2AC2">
      <w:pPr>
        <w:spacing w:after="0" w:line="240" w:lineRule="auto"/>
        <w:jc w:val="center"/>
        <w:rPr>
          <w:rFonts w:ascii="Times New Roman" w:hAnsi="Times New Roman" w:cs="Times New Roman"/>
          <w:color w:val="000000" w:themeColor="text1"/>
          <w:sz w:val="28"/>
          <w:szCs w:val="28"/>
          <w:lang w:val="uk-UA"/>
        </w:rPr>
      </w:pPr>
    </w:p>
    <w:p w:rsidR="00F14A8A" w:rsidRPr="003F2AC2" w:rsidRDefault="00F14A8A"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F14A8A" w:rsidRPr="003F2AC2" w:rsidRDefault="00F14A8A" w:rsidP="003F2AC2">
      <w:pPr>
        <w:spacing w:after="0" w:line="240" w:lineRule="auto"/>
        <w:jc w:val="center"/>
        <w:rPr>
          <w:rFonts w:ascii="Times New Roman" w:hAnsi="Times New Roman" w:cs="Times New Roman"/>
          <w:color w:val="000000" w:themeColor="text1"/>
          <w:sz w:val="28"/>
          <w:szCs w:val="28"/>
          <w:lang w:val="uk-UA"/>
        </w:rPr>
      </w:pPr>
    </w:p>
    <w:p w:rsidR="00F14A8A" w:rsidRPr="003F2AC2" w:rsidRDefault="00F14A8A"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від </w:t>
      </w:r>
      <w:r w:rsidR="00997EBA" w:rsidRPr="003F2AC2">
        <w:rPr>
          <w:rFonts w:ascii="Times New Roman" w:hAnsi="Times New Roman" w:cs="Times New Roman"/>
          <w:color w:val="000000" w:themeColor="text1"/>
          <w:sz w:val="28"/>
          <w:szCs w:val="28"/>
          <w:lang w:val="uk-UA"/>
        </w:rPr>
        <w:t>26 серпня 2026 року №131</w:t>
      </w:r>
    </w:p>
    <w:p w:rsidR="00F14A8A" w:rsidRPr="003F2AC2" w:rsidRDefault="00F14A8A"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F14A8A" w:rsidRPr="003F2AC2" w:rsidRDefault="00F14A8A" w:rsidP="003F2AC2">
      <w:pPr>
        <w:spacing w:after="0" w:line="240" w:lineRule="auto"/>
        <w:rPr>
          <w:rFonts w:ascii="Times New Roman" w:hAnsi="Times New Roman" w:cs="Times New Roman"/>
          <w:color w:val="000000" w:themeColor="text1"/>
          <w:sz w:val="28"/>
          <w:szCs w:val="28"/>
          <w:lang w:val="uk-UA"/>
        </w:rPr>
      </w:pPr>
    </w:p>
    <w:p w:rsidR="0094020E" w:rsidRPr="003F2AC2" w:rsidRDefault="00D737E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Про схвалення прогнозу бюджету Рахівської міської </w:t>
      </w:r>
    </w:p>
    <w:p w:rsidR="00D737EF" w:rsidRPr="003F2AC2" w:rsidRDefault="00D737E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територіальної громади на 2027-2029 роки</w:t>
      </w:r>
    </w:p>
    <w:p w:rsidR="00D737EF" w:rsidRPr="003F2AC2" w:rsidRDefault="00D737EF" w:rsidP="003F2AC2">
      <w:pPr>
        <w:spacing w:after="0" w:line="240" w:lineRule="auto"/>
        <w:rPr>
          <w:rFonts w:ascii="Times New Roman" w:hAnsi="Times New Roman" w:cs="Times New Roman"/>
          <w:color w:val="000000" w:themeColor="text1"/>
          <w:sz w:val="28"/>
          <w:szCs w:val="28"/>
          <w:u w:val="single"/>
          <w:lang w:val="uk-UA"/>
        </w:rPr>
      </w:pPr>
    </w:p>
    <w:p w:rsidR="00D737EF" w:rsidRPr="003F2AC2" w:rsidRDefault="00D737EF" w:rsidP="003F2AC2">
      <w:pPr>
        <w:spacing w:after="0" w:line="240" w:lineRule="auto"/>
        <w:rPr>
          <w:rFonts w:ascii="Times New Roman" w:hAnsi="Times New Roman" w:cs="Times New Roman"/>
          <w:b/>
          <w:color w:val="000000" w:themeColor="text1"/>
          <w:sz w:val="28"/>
          <w:szCs w:val="28"/>
          <w:u w:val="single"/>
          <w:lang w:val="uk-UA"/>
        </w:rPr>
      </w:pPr>
      <w:r w:rsidRPr="003F2AC2">
        <w:rPr>
          <w:rFonts w:ascii="Times New Roman" w:hAnsi="Times New Roman" w:cs="Times New Roman"/>
          <w:b/>
          <w:color w:val="000000" w:themeColor="text1"/>
          <w:sz w:val="28"/>
          <w:szCs w:val="28"/>
          <w:u w:val="single"/>
          <w:lang w:val="uk-UA"/>
        </w:rPr>
        <w:t xml:space="preserve">0754900000 </w:t>
      </w:r>
    </w:p>
    <w:p w:rsidR="00D737EF" w:rsidRPr="003F2AC2" w:rsidRDefault="00D737E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(код бюджету)</w:t>
      </w:r>
    </w:p>
    <w:p w:rsidR="00D737EF" w:rsidRPr="003F2AC2" w:rsidRDefault="00D737EF" w:rsidP="003F2AC2">
      <w:pPr>
        <w:spacing w:after="0" w:line="240" w:lineRule="auto"/>
        <w:rPr>
          <w:rFonts w:ascii="Times New Roman" w:hAnsi="Times New Roman" w:cs="Times New Roman"/>
          <w:color w:val="000000" w:themeColor="text1"/>
          <w:sz w:val="28"/>
          <w:szCs w:val="28"/>
          <w:lang w:val="uk-UA"/>
        </w:rPr>
      </w:pPr>
    </w:p>
    <w:p w:rsidR="0078400A" w:rsidRPr="003F2AC2" w:rsidRDefault="00D737EF"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Керуючись статтями 75, 75</w:t>
      </w:r>
      <w:r w:rsidRPr="003F2AC2">
        <w:rPr>
          <w:rFonts w:ascii="Times New Roman" w:hAnsi="Times New Roman"/>
          <w:color w:val="000000" w:themeColor="text1"/>
          <w:sz w:val="28"/>
          <w:szCs w:val="28"/>
          <w:vertAlign w:val="superscript"/>
        </w:rPr>
        <w:t>1</w:t>
      </w:r>
      <w:r w:rsidRPr="003F2AC2">
        <w:rPr>
          <w:rFonts w:ascii="Times New Roman" w:hAnsi="Times New Roman"/>
          <w:color w:val="000000" w:themeColor="text1"/>
          <w:sz w:val="28"/>
          <w:szCs w:val="28"/>
        </w:rPr>
        <w:t xml:space="preserve"> Бюджетного кодексу України, Законом України від 18.09.2024 №3979-ІХ «Про внесення змін до Бюджетного кодексу України щодо відновлення середньострокового бюджетного планування на місцевому рівні та приведення окремих його положень у відповідність із законами України», постановою Кабінету Міністрів України від 17.06.2025 №793 </w:t>
      </w:r>
      <w:proofErr w:type="spellStart"/>
      <w:r w:rsidRPr="003F2AC2">
        <w:rPr>
          <w:rFonts w:ascii="Times New Roman" w:hAnsi="Times New Roman"/>
          <w:color w:val="000000" w:themeColor="text1"/>
          <w:sz w:val="28"/>
          <w:szCs w:val="28"/>
        </w:rPr>
        <w:t>„Про</w:t>
      </w:r>
      <w:proofErr w:type="spellEnd"/>
      <w:r w:rsidRPr="003F2AC2">
        <w:rPr>
          <w:rFonts w:ascii="Times New Roman" w:hAnsi="Times New Roman"/>
          <w:color w:val="000000" w:themeColor="text1"/>
          <w:sz w:val="28"/>
          <w:szCs w:val="28"/>
        </w:rPr>
        <w:t xml:space="preserve"> схвалення Бюджетної декларації на 2027-2029 роки”, наказу Міністерства фінансів України від 02.06.2021 року №314 </w:t>
      </w:r>
      <w:proofErr w:type="spellStart"/>
      <w:r w:rsidRPr="003F2AC2">
        <w:rPr>
          <w:rFonts w:ascii="Times New Roman" w:hAnsi="Times New Roman"/>
          <w:color w:val="000000" w:themeColor="text1"/>
          <w:sz w:val="28"/>
          <w:szCs w:val="28"/>
        </w:rPr>
        <w:t>„Про</w:t>
      </w:r>
      <w:proofErr w:type="spellEnd"/>
      <w:r w:rsidRPr="003F2AC2">
        <w:rPr>
          <w:rFonts w:ascii="Times New Roman" w:hAnsi="Times New Roman"/>
          <w:color w:val="000000" w:themeColor="text1"/>
          <w:sz w:val="28"/>
          <w:szCs w:val="28"/>
        </w:rPr>
        <w:t xml:space="preserve"> затвердження Типової форми прогнозу місцевого бюджету та Інструкції щодо його складання”, керуючись п.1 </w:t>
      </w:r>
      <w:proofErr w:type="spellStart"/>
      <w:r w:rsidRPr="003F2AC2">
        <w:rPr>
          <w:rFonts w:ascii="Times New Roman" w:hAnsi="Times New Roman"/>
          <w:color w:val="000000" w:themeColor="text1"/>
          <w:sz w:val="28"/>
          <w:szCs w:val="28"/>
        </w:rPr>
        <w:t>ч.«а</w:t>
      </w:r>
      <w:proofErr w:type="spellEnd"/>
      <w:r w:rsidRPr="003F2AC2">
        <w:rPr>
          <w:rFonts w:ascii="Times New Roman" w:hAnsi="Times New Roman"/>
          <w:color w:val="000000" w:themeColor="text1"/>
          <w:sz w:val="28"/>
          <w:szCs w:val="28"/>
        </w:rPr>
        <w:t xml:space="preserve">» ст.28 Закону України </w:t>
      </w:r>
      <w:proofErr w:type="spellStart"/>
      <w:r w:rsidRPr="003F2AC2">
        <w:rPr>
          <w:rFonts w:ascii="Times New Roman" w:hAnsi="Times New Roman"/>
          <w:color w:val="000000" w:themeColor="text1"/>
          <w:sz w:val="28"/>
          <w:szCs w:val="28"/>
        </w:rPr>
        <w:t>„Про</w:t>
      </w:r>
      <w:proofErr w:type="spellEnd"/>
      <w:r w:rsidRPr="003F2AC2">
        <w:rPr>
          <w:rFonts w:ascii="Times New Roman" w:hAnsi="Times New Roman"/>
          <w:color w:val="000000" w:themeColor="text1"/>
          <w:sz w:val="28"/>
          <w:szCs w:val="28"/>
        </w:rPr>
        <w:t xml:space="preserve"> місцеве самоврядування в Україні</w:t>
      </w:r>
      <w:r w:rsidR="004F130E" w:rsidRPr="003F2AC2">
        <w:rPr>
          <w:rFonts w:ascii="Times New Roman" w:hAnsi="Times New Roman"/>
          <w:color w:val="000000" w:themeColor="text1"/>
          <w:sz w:val="28"/>
          <w:szCs w:val="28"/>
        </w:rPr>
        <w:t>,</w:t>
      </w:r>
      <w:r w:rsidR="0078400A" w:rsidRPr="003F2AC2">
        <w:rPr>
          <w:rFonts w:ascii="Times New Roman" w:hAnsi="Times New Roman"/>
          <w:color w:val="000000" w:themeColor="text1"/>
          <w:sz w:val="28"/>
          <w:szCs w:val="28"/>
        </w:rPr>
        <w:t xml:space="preserve"> виконавчий комітет міської ради</w:t>
      </w:r>
    </w:p>
    <w:p w:rsidR="0078400A" w:rsidRPr="003F2AC2" w:rsidRDefault="0078400A" w:rsidP="003F2AC2">
      <w:pPr>
        <w:pStyle w:val="a3"/>
        <w:jc w:val="both"/>
        <w:rPr>
          <w:rFonts w:ascii="Times New Roman" w:hAnsi="Times New Roman"/>
          <w:color w:val="000000" w:themeColor="text1"/>
          <w:sz w:val="28"/>
          <w:szCs w:val="28"/>
        </w:rPr>
      </w:pPr>
    </w:p>
    <w:p w:rsidR="0078400A" w:rsidRPr="003F2AC2" w:rsidRDefault="0078400A" w:rsidP="003F2AC2">
      <w:pPr>
        <w:pStyle w:val="a3"/>
        <w:jc w:val="center"/>
        <w:rPr>
          <w:rFonts w:ascii="Times New Roman" w:hAnsi="Times New Roman"/>
          <w:color w:val="000000" w:themeColor="text1"/>
          <w:sz w:val="28"/>
          <w:szCs w:val="28"/>
        </w:rPr>
      </w:pPr>
      <w:r w:rsidRPr="003F2AC2">
        <w:rPr>
          <w:rFonts w:ascii="Times New Roman" w:hAnsi="Times New Roman"/>
          <w:color w:val="000000" w:themeColor="text1"/>
          <w:sz w:val="28"/>
          <w:szCs w:val="28"/>
        </w:rPr>
        <w:t>в и р і ш и в:</w:t>
      </w:r>
    </w:p>
    <w:p w:rsidR="0078400A" w:rsidRPr="003F2AC2" w:rsidRDefault="0078400A" w:rsidP="003F2AC2">
      <w:pPr>
        <w:pStyle w:val="a3"/>
        <w:jc w:val="both"/>
        <w:rPr>
          <w:rFonts w:ascii="Times New Roman" w:hAnsi="Times New Roman"/>
          <w:color w:val="000000" w:themeColor="text1"/>
          <w:sz w:val="28"/>
          <w:szCs w:val="28"/>
        </w:rPr>
      </w:pPr>
    </w:p>
    <w:p w:rsidR="00D737EF" w:rsidRPr="003F2AC2" w:rsidRDefault="00D737EF" w:rsidP="003F2AC2">
      <w:pPr>
        <w:spacing w:after="0" w:line="240" w:lineRule="auto"/>
        <w:ind w:firstLine="708"/>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1. Схвалити прогноз бюджету Рахівської міської територіальної громади на 2027-2029 роки, що додається.</w:t>
      </w:r>
    </w:p>
    <w:p w:rsidR="00D737EF" w:rsidRPr="003F2AC2" w:rsidRDefault="00D737EF" w:rsidP="003F2AC2">
      <w:pPr>
        <w:spacing w:after="0" w:line="240" w:lineRule="auto"/>
        <w:ind w:firstLine="708"/>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2. Оприлюднити прогноз бюджету Рахівської міської територіальної громади на 2027-2029 роки на офіційному сайті Рахівської міської ради.</w:t>
      </w:r>
    </w:p>
    <w:p w:rsidR="00CF27CE" w:rsidRPr="003F2AC2" w:rsidRDefault="00D737EF" w:rsidP="003F2AC2">
      <w:pPr>
        <w:spacing w:after="0" w:line="240" w:lineRule="auto"/>
        <w:ind w:firstLine="708"/>
        <w:jc w:val="both"/>
        <w:rPr>
          <w:rFonts w:ascii="Times New Roman" w:hAnsi="Times New Roman" w:cs="Times New Roman"/>
          <w:bCs/>
          <w:color w:val="000000" w:themeColor="text1"/>
          <w:sz w:val="27"/>
          <w:szCs w:val="27"/>
          <w:lang w:val="uk-UA"/>
        </w:rPr>
      </w:pPr>
      <w:r w:rsidRPr="003F2AC2">
        <w:rPr>
          <w:rFonts w:ascii="Times New Roman" w:hAnsi="Times New Roman" w:cs="Times New Roman"/>
          <w:color w:val="000000" w:themeColor="text1"/>
          <w:sz w:val="28"/>
          <w:szCs w:val="28"/>
          <w:lang w:val="uk-UA"/>
        </w:rPr>
        <w:t xml:space="preserve">3. Контроль за виконанням цього рішення </w:t>
      </w:r>
      <w:r w:rsidR="00CF27CE" w:rsidRPr="003F2AC2">
        <w:rPr>
          <w:rFonts w:ascii="Times New Roman" w:hAnsi="Times New Roman" w:cs="Times New Roman"/>
          <w:color w:val="000000" w:themeColor="text1"/>
          <w:sz w:val="28"/>
          <w:szCs w:val="28"/>
          <w:lang w:val="uk-UA"/>
        </w:rPr>
        <w:t xml:space="preserve">покласти на </w:t>
      </w:r>
      <w:proofErr w:type="spellStart"/>
      <w:r w:rsidR="00CF27CE" w:rsidRPr="003F2AC2">
        <w:rPr>
          <w:rFonts w:ascii="Times New Roman" w:hAnsi="Times New Roman" w:cs="Times New Roman"/>
          <w:bCs/>
          <w:color w:val="000000" w:themeColor="text1"/>
          <w:sz w:val="27"/>
          <w:szCs w:val="27"/>
          <w:lang w:val="uk-UA"/>
        </w:rPr>
        <w:t>в.п</w:t>
      </w:r>
      <w:proofErr w:type="spellEnd"/>
      <w:r w:rsidR="00CF27CE" w:rsidRPr="003F2AC2">
        <w:rPr>
          <w:rFonts w:ascii="Times New Roman" w:hAnsi="Times New Roman" w:cs="Times New Roman"/>
          <w:bCs/>
          <w:color w:val="000000" w:themeColor="text1"/>
          <w:sz w:val="27"/>
          <w:szCs w:val="27"/>
          <w:lang w:val="uk-UA"/>
        </w:rPr>
        <w:t>. міського голови, секретаря ради та виконкому Євгена МОЛНАРА.</w:t>
      </w:r>
    </w:p>
    <w:p w:rsidR="00D737EF" w:rsidRPr="003F2AC2" w:rsidRDefault="00D737EF" w:rsidP="003F2AC2">
      <w:pPr>
        <w:tabs>
          <w:tab w:val="left" w:pos="540"/>
        </w:tabs>
        <w:spacing w:after="0" w:line="240" w:lineRule="auto"/>
        <w:jc w:val="both"/>
        <w:rPr>
          <w:rFonts w:ascii="Times New Roman" w:hAnsi="Times New Roman" w:cs="Times New Roman"/>
          <w:b/>
          <w:bCs/>
          <w:color w:val="000000" w:themeColor="text1"/>
          <w:sz w:val="28"/>
          <w:szCs w:val="28"/>
          <w:lang w:val="uk-UA"/>
        </w:rPr>
      </w:pPr>
    </w:p>
    <w:p w:rsidR="00D737EF" w:rsidRPr="003F2AC2" w:rsidRDefault="00D737EF" w:rsidP="003F2AC2">
      <w:pPr>
        <w:tabs>
          <w:tab w:val="left" w:pos="540"/>
        </w:tabs>
        <w:spacing w:after="0" w:line="240" w:lineRule="auto"/>
        <w:rPr>
          <w:rFonts w:ascii="Times New Roman" w:hAnsi="Times New Roman" w:cs="Times New Roman"/>
          <w:b/>
          <w:bCs/>
          <w:color w:val="000000" w:themeColor="text1"/>
          <w:sz w:val="28"/>
          <w:szCs w:val="28"/>
          <w:lang w:val="uk-UA"/>
        </w:rPr>
      </w:pPr>
    </w:p>
    <w:p w:rsidR="00D737EF" w:rsidRPr="003F2AC2" w:rsidRDefault="00D737EF" w:rsidP="003F2AC2">
      <w:pPr>
        <w:tabs>
          <w:tab w:val="left" w:pos="540"/>
        </w:tabs>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D737EF" w:rsidRPr="003F2AC2" w:rsidRDefault="00D737EF" w:rsidP="003F2AC2">
      <w:pPr>
        <w:tabs>
          <w:tab w:val="left" w:pos="540"/>
        </w:tabs>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E26CBF" w:rsidRPr="003F2AC2" w:rsidRDefault="00E26CB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br w:type="page"/>
      </w:r>
    </w:p>
    <w:p w:rsidR="00E26CBF" w:rsidRPr="003F2AC2" w:rsidRDefault="00E26CBF" w:rsidP="003F2AC2">
      <w:pPr>
        <w:spacing w:after="0" w:line="240" w:lineRule="auto"/>
        <w:jc w:val="center"/>
        <w:rPr>
          <w:rFonts w:ascii="Times New Roman" w:hAnsi="Times New Roman" w:cs="Times New Roman"/>
          <w:color w:val="000000" w:themeColor="text1"/>
          <w:lang w:val="uk-UA" w:eastAsia="zh-CN"/>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tblGrid>
      <w:tr w:rsidR="00E26CBF" w:rsidRPr="003F2AC2" w:rsidTr="00E26CBF">
        <w:trPr>
          <w:jc w:val="right"/>
        </w:trPr>
        <w:tc>
          <w:tcPr>
            <w:tcW w:w="2835" w:type="dxa"/>
            <w:tcBorders>
              <w:top w:val="nil"/>
              <w:left w:val="nil"/>
              <w:bottom w:val="nil"/>
              <w:right w:val="nil"/>
            </w:tcBorders>
            <w:hideMark/>
          </w:tcPr>
          <w:p w:rsidR="00E26CBF" w:rsidRPr="003F2AC2" w:rsidRDefault="00E26CBF" w:rsidP="003F2AC2">
            <w:pPr>
              <w:tabs>
                <w:tab w:val="left" w:pos="5954"/>
              </w:tabs>
              <w:spacing w:after="0" w:line="240" w:lineRule="auto"/>
              <w:jc w:val="center"/>
              <w:rPr>
                <w:rFonts w:ascii="Times New Roman" w:hAnsi="Times New Roman" w:cs="Times New Roman"/>
                <w:noProof/>
                <w:color w:val="000000" w:themeColor="text1"/>
                <w:lang w:val="uk-UA"/>
              </w:rPr>
            </w:pPr>
            <w:r w:rsidRPr="003F2AC2">
              <w:rPr>
                <w:rFonts w:ascii="Times New Roman" w:hAnsi="Times New Roman" w:cs="Times New Roman"/>
                <w:noProof/>
                <w:color w:val="000000" w:themeColor="text1"/>
                <w:lang w:val="uk-UA"/>
              </w:rPr>
              <w:t>СХВАЛЕНО</w:t>
            </w:r>
          </w:p>
          <w:p w:rsidR="00E26CBF" w:rsidRPr="003F2AC2" w:rsidRDefault="00E26CBF" w:rsidP="003F2AC2">
            <w:pPr>
              <w:tabs>
                <w:tab w:val="left" w:pos="5954"/>
              </w:tabs>
              <w:spacing w:after="0" w:line="240" w:lineRule="auto"/>
              <w:jc w:val="center"/>
              <w:rPr>
                <w:rFonts w:ascii="Times New Roman" w:hAnsi="Times New Roman" w:cs="Times New Roman"/>
                <w:noProof/>
                <w:color w:val="000000" w:themeColor="text1"/>
                <w:lang w:val="uk-UA"/>
              </w:rPr>
            </w:pPr>
            <w:r w:rsidRPr="003F2AC2">
              <w:rPr>
                <w:rFonts w:ascii="Times New Roman" w:hAnsi="Times New Roman" w:cs="Times New Roman"/>
                <w:noProof/>
                <w:color w:val="000000" w:themeColor="text1"/>
                <w:lang w:val="uk-UA"/>
              </w:rPr>
              <w:t>рішення</w:t>
            </w:r>
            <w:r w:rsidR="00634A3B" w:rsidRPr="003F2AC2">
              <w:rPr>
                <w:rFonts w:ascii="Times New Roman" w:hAnsi="Times New Roman" w:cs="Times New Roman"/>
                <w:noProof/>
                <w:color w:val="000000" w:themeColor="text1"/>
                <w:lang w:val="uk-UA"/>
              </w:rPr>
              <w:t>м</w:t>
            </w:r>
            <w:r w:rsidRPr="003F2AC2">
              <w:rPr>
                <w:rFonts w:ascii="Times New Roman" w:hAnsi="Times New Roman" w:cs="Times New Roman"/>
                <w:noProof/>
                <w:color w:val="000000" w:themeColor="text1"/>
                <w:lang w:val="uk-UA"/>
              </w:rPr>
              <w:t xml:space="preserve"> виконкому</w:t>
            </w:r>
          </w:p>
          <w:p w:rsidR="00E26CBF" w:rsidRPr="003F2AC2" w:rsidRDefault="00E26CBF" w:rsidP="003F2AC2">
            <w:pPr>
              <w:tabs>
                <w:tab w:val="left" w:pos="5954"/>
              </w:tabs>
              <w:spacing w:after="0" w:line="240" w:lineRule="auto"/>
              <w:jc w:val="center"/>
              <w:rPr>
                <w:rFonts w:ascii="Times New Roman" w:hAnsi="Times New Roman" w:cs="Times New Roman"/>
                <w:noProof/>
                <w:color w:val="000000" w:themeColor="text1"/>
                <w:lang w:val="uk-UA"/>
              </w:rPr>
            </w:pPr>
            <w:r w:rsidRPr="003F2AC2">
              <w:rPr>
                <w:rFonts w:ascii="Times New Roman" w:hAnsi="Times New Roman" w:cs="Times New Roman"/>
                <w:noProof/>
                <w:color w:val="000000" w:themeColor="text1"/>
                <w:lang w:val="uk-UA"/>
              </w:rPr>
              <w:t>Рахівської міської ради</w:t>
            </w:r>
          </w:p>
          <w:p w:rsidR="00E26CBF" w:rsidRPr="003F2AC2" w:rsidRDefault="0001349E" w:rsidP="003F2AC2">
            <w:pPr>
              <w:spacing w:after="0" w:line="240" w:lineRule="auto"/>
              <w:jc w:val="center"/>
              <w:rPr>
                <w:rFonts w:ascii="Times New Roman" w:hAnsi="Times New Roman" w:cs="Times New Roman"/>
                <w:color w:val="000000" w:themeColor="text1"/>
                <w:lang w:val="uk-UA" w:eastAsia="en-US"/>
              </w:rPr>
            </w:pPr>
            <w:r w:rsidRPr="003F2AC2">
              <w:rPr>
                <w:rFonts w:ascii="Times New Roman" w:hAnsi="Times New Roman" w:cs="Times New Roman"/>
                <w:color w:val="000000" w:themeColor="text1"/>
                <w:lang w:val="uk-UA"/>
              </w:rPr>
              <w:t>від 26.08.2026 р. №131</w:t>
            </w:r>
          </w:p>
        </w:tc>
      </w:tr>
    </w:tbl>
    <w:p w:rsidR="00E26CBF" w:rsidRPr="003F2AC2" w:rsidRDefault="00E26CBF" w:rsidP="003F2AC2">
      <w:pPr>
        <w:spacing w:after="0" w:line="240" w:lineRule="auto"/>
        <w:jc w:val="center"/>
        <w:rPr>
          <w:rFonts w:ascii="Times New Roman" w:hAnsi="Times New Roman" w:cs="Times New Roman"/>
          <w:color w:val="000000" w:themeColor="text1"/>
          <w:sz w:val="28"/>
          <w:szCs w:val="28"/>
          <w:lang w:val="uk-UA" w:eastAsia="uk-UA"/>
        </w:rPr>
      </w:pPr>
    </w:p>
    <w:p w:rsidR="005B4625" w:rsidRPr="003F2AC2" w:rsidRDefault="005B4625" w:rsidP="003F2AC2">
      <w:pPr>
        <w:spacing w:after="0" w:line="240" w:lineRule="auto"/>
        <w:rPr>
          <w:rFonts w:ascii="Times New Roman" w:hAnsi="Times New Roman" w:cs="Times New Roman"/>
          <w:color w:val="000000" w:themeColor="text1"/>
          <w:sz w:val="28"/>
          <w:szCs w:val="28"/>
          <w:lang w:val="uk-UA"/>
        </w:rPr>
      </w:pPr>
    </w:p>
    <w:p w:rsidR="005B4625" w:rsidRPr="003F2AC2" w:rsidRDefault="005B4625" w:rsidP="003F2AC2">
      <w:pPr>
        <w:tabs>
          <w:tab w:val="left" w:pos="5954"/>
        </w:tabs>
        <w:spacing w:after="0" w:line="240" w:lineRule="auto"/>
        <w:jc w:val="center"/>
        <w:rPr>
          <w:rFonts w:ascii="Times New Roman" w:hAnsi="Times New Roman" w:cs="Times New Roman"/>
          <w:b/>
          <w:noProof/>
          <w:color w:val="000000" w:themeColor="text1"/>
          <w:lang w:val="uk-UA"/>
        </w:rPr>
      </w:pPr>
    </w:p>
    <w:p w:rsidR="005B4625" w:rsidRPr="003F2AC2" w:rsidRDefault="005B4625" w:rsidP="003F2AC2">
      <w:pPr>
        <w:spacing w:after="0" w:line="240" w:lineRule="auto"/>
        <w:jc w:val="center"/>
        <w:rPr>
          <w:rFonts w:ascii="Times New Roman" w:hAnsi="Times New Roman" w:cs="Times New Roman"/>
          <w:b/>
          <w:noProof/>
          <w:color w:val="000000" w:themeColor="text1"/>
          <w:sz w:val="28"/>
          <w:szCs w:val="28"/>
          <w:lang w:val="uk-UA"/>
        </w:rPr>
      </w:pPr>
      <w:r w:rsidRPr="003F2AC2">
        <w:rPr>
          <w:rFonts w:ascii="Times New Roman" w:hAnsi="Times New Roman" w:cs="Times New Roman"/>
          <w:b/>
          <w:noProof/>
          <w:color w:val="000000" w:themeColor="text1"/>
          <w:sz w:val="28"/>
          <w:szCs w:val="28"/>
          <w:lang w:val="uk-UA"/>
        </w:rPr>
        <w:t>Прогноз</w:t>
      </w:r>
    </w:p>
    <w:p w:rsidR="005B4625" w:rsidRPr="003F2AC2" w:rsidRDefault="005B4625" w:rsidP="003F2AC2">
      <w:pPr>
        <w:spacing w:after="0" w:line="240" w:lineRule="auto"/>
        <w:jc w:val="center"/>
        <w:rPr>
          <w:rFonts w:ascii="Times New Roman" w:hAnsi="Times New Roman" w:cs="Times New Roman"/>
          <w:b/>
          <w:noProof/>
          <w:color w:val="000000" w:themeColor="text1"/>
          <w:sz w:val="28"/>
          <w:szCs w:val="28"/>
          <w:lang w:val="uk-UA"/>
        </w:rPr>
      </w:pPr>
      <w:r w:rsidRPr="003F2AC2">
        <w:rPr>
          <w:rFonts w:ascii="Times New Roman" w:hAnsi="Times New Roman" w:cs="Times New Roman"/>
          <w:b/>
          <w:noProof/>
          <w:color w:val="000000" w:themeColor="text1"/>
          <w:sz w:val="28"/>
          <w:szCs w:val="28"/>
          <w:lang w:val="uk-UA"/>
        </w:rPr>
        <w:t>бюджету Рахівської міської територіальної громади</w:t>
      </w:r>
    </w:p>
    <w:p w:rsidR="005B4625" w:rsidRPr="003F2AC2" w:rsidRDefault="005B4625" w:rsidP="003F2AC2">
      <w:pPr>
        <w:spacing w:after="0" w:line="240" w:lineRule="auto"/>
        <w:jc w:val="center"/>
        <w:rPr>
          <w:rFonts w:ascii="Times New Roman" w:hAnsi="Times New Roman" w:cs="Times New Roman"/>
          <w:noProof/>
          <w:color w:val="000000" w:themeColor="text1"/>
          <w:sz w:val="28"/>
          <w:szCs w:val="28"/>
          <w:lang w:val="uk-UA"/>
        </w:rPr>
      </w:pPr>
      <w:r w:rsidRPr="003F2AC2">
        <w:rPr>
          <w:rFonts w:ascii="Times New Roman" w:hAnsi="Times New Roman" w:cs="Times New Roman"/>
          <w:b/>
          <w:noProof/>
          <w:color w:val="000000" w:themeColor="text1"/>
          <w:sz w:val="28"/>
          <w:szCs w:val="28"/>
          <w:lang w:val="uk-UA"/>
        </w:rPr>
        <w:t>на 2027-2029 роки</w:t>
      </w:r>
    </w:p>
    <w:p w:rsidR="005B4625" w:rsidRPr="003F2AC2" w:rsidRDefault="005B4625" w:rsidP="003F2AC2">
      <w:pPr>
        <w:spacing w:after="0" w:line="240" w:lineRule="auto"/>
        <w:jc w:val="center"/>
        <w:rPr>
          <w:rFonts w:ascii="Times New Roman" w:hAnsi="Times New Roman" w:cs="Times New Roman"/>
          <w:noProof/>
          <w:color w:val="000000" w:themeColor="text1"/>
          <w:lang w:val="uk-UA"/>
        </w:rPr>
      </w:pPr>
    </w:p>
    <w:tbl>
      <w:tblPr>
        <w:tblW w:w="0" w:type="auto"/>
        <w:tblLayout w:type="fixed"/>
        <w:tblCellMar>
          <w:left w:w="10" w:type="dxa"/>
          <w:right w:w="10" w:type="dxa"/>
        </w:tblCellMar>
        <w:tblLook w:val="04A0" w:firstRow="1" w:lastRow="0" w:firstColumn="1" w:lastColumn="0" w:noHBand="0" w:noVBand="1"/>
      </w:tblPr>
      <w:tblGrid>
        <w:gridCol w:w="4800"/>
      </w:tblGrid>
      <w:tr w:rsidR="003F2AC2" w:rsidRPr="003F2AC2" w:rsidTr="005B4625">
        <w:trPr>
          <w:trHeight w:val="220"/>
        </w:trPr>
        <w:tc>
          <w:tcPr>
            <w:tcW w:w="4800" w:type="dxa"/>
            <w:tcMar>
              <w:top w:w="0" w:type="dxa"/>
              <w:left w:w="0" w:type="dxa"/>
              <w:bottom w:w="0" w:type="dxa"/>
              <w:right w:w="0" w:type="dxa"/>
            </w:tcMar>
            <w:vAlign w:val="center"/>
            <w:hideMark/>
          </w:tcPr>
          <w:p w:rsidR="005B4625" w:rsidRPr="003F2AC2" w:rsidRDefault="005B4625" w:rsidP="003F2AC2">
            <w:pPr>
              <w:spacing w:after="0" w:line="240" w:lineRule="auto"/>
              <w:jc w:val="center"/>
              <w:rPr>
                <w:rFonts w:ascii="Times New Roman" w:eastAsia="Times New Roman" w:hAnsi="Times New Roman" w:cs="Times New Roman"/>
                <w:color w:val="000000" w:themeColor="text1"/>
                <w:lang w:val="uk-UA"/>
              </w:rPr>
            </w:pPr>
            <w:r w:rsidRPr="003F2AC2">
              <w:rPr>
                <w:rFonts w:ascii="Times New Roman" w:eastAsia="Arial" w:hAnsi="Times New Roman" w:cs="Times New Roman"/>
                <w:color w:val="000000" w:themeColor="text1"/>
                <w:lang w:val="uk-UA"/>
              </w:rPr>
              <w:t>07549000000</w:t>
            </w:r>
          </w:p>
        </w:tc>
      </w:tr>
      <w:tr w:rsidR="003F2AC2" w:rsidRPr="003F2AC2" w:rsidTr="005B4625">
        <w:trPr>
          <w:trHeight w:val="240"/>
        </w:trPr>
        <w:tc>
          <w:tcPr>
            <w:tcW w:w="4800" w:type="dxa"/>
            <w:tcBorders>
              <w:top w:val="single" w:sz="6" w:space="0" w:color="000000"/>
              <w:left w:val="nil"/>
              <w:bottom w:val="nil"/>
              <w:right w:val="nil"/>
            </w:tcBorders>
            <w:tcMar>
              <w:top w:w="0" w:type="dxa"/>
              <w:left w:w="0" w:type="dxa"/>
              <w:bottom w:w="0" w:type="dxa"/>
              <w:right w:w="0" w:type="dxa"/>
            </w:tcMar>
            <w:vAlign w:val="center"/>
            <w:hideMark/>
          </w:tcPr>
          <w:p w:rsidR="005B4625" w:rsidRPr="003F2AC2" w:rsidRDefault="005B4625" w:rsidP="003F2AC2">
            <w:pPr>
              <w:spacing w:after="0" w:line="240" w:lineRule="auto"/>
              <w:jc w:val="center"/>
              <w:rPr>
                <w:rFonts w:ascii="Times New Roman" w:eastAsia="Times New Roman" w:hAnsi="Times New Roman" w:cs="Times New Roman"/>
                <w:color w:val="000000" w:themeColor="text1"/>
                <w:lang w:val="uk-UA"/>
              </w:rPr>
            </w:pPr>
            <w:r w:rsidRPr="003F2AC2">
              <w:rPr>
                <w:rFonts w:ascii="Times New Roman" w:hAnsi="Times New Roman" w:cs="Times New Roman"/>
                <w:color w:val="000000" w:themeColor="text1"/>
                <w:lang w:val="uk-UA"/>
              </w:rPr>
              <w:t>(код бюджету)</w:t>
            </w:r>
          </w:p>
        </w:tc>
      </w:tr>
    </w:tbl>
    <w:p w:rsidR="005B4625" w:rsidRPr="003F2AC2" w:rsidRDefault="005B4625" w:rsidP="003F2AC2">
      <w:pPr>
        <w:spacing w:after="0" w:line="240" w:lineRule="auto"/>
        <w:jc w:val="center"/>
        <w:rPr>
          <w:rFonts w:ascii="Times New Roman" w:eastAsia="Times New Roman" w:hAnsi="Times New Roman" w:cs="Times New Roman"/>
          <w:b/>
          <w:noProof/>
          <w:color w:val="000000" w:themeColor="text1"/>
          <w:lang w:val="uk-UA"/>
        </w:rPr>
      </w:pPr>
    </w:p>
    <w:p w:rsidR="005B4625" w:rsidRPr="003F2AC2" w:rsidRDefault="005B4625" w:rsidP="003F2AC2">
      <w:pPr>
        <w:spacing w:after="0" w:line="240" w:lineRule="auto"/>
        <w:ind w:firstLine="567"/>
        <w:jc w:val="center"/>
        <w:rPr>
          <w:rFonts w:ascii="Times New Roman" w:hAnsi="Times New Roman" w:cs="Times New Roman"/>
          <w:b/>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І. Загальна частина</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Прогноз бюджету Рахівської міської територіальної громади на 2027 - 2029 роки (далі – Прогноз) розроблено відповідно до вимог статті 75</w:t>
      </w:r>
      <w:r w:rsidRPr="003F2AC2">
        <w:rPr>
          <w:rFonts w:ascii="Times New Roman" w:hAnsi="Times New Roman" w:cs="Times New Roman"/>
          <w:noProof/>
          <w:color w:val="000000" w:themeColor="text1"/>
          <w:sz w:val="26"/>
          <w:szCs w:val="26"/>
          <w:vertAlign w:val="superscript"/>
          <w:lang w:val="uk-UA"/>
        </w:rPr>
        <w:t>1</w:t>
      </w:r>
      <w:r w:rsidRPr="003F2AC2">
        <w:rPr>
          <w:rFonts w:ascii="Times New Roman" w:hAnsi="Times New Roman" w:cs="Times New Roman"/>
          <w:noProof/>
          <w:color w:val="000000" w:themeColor="text1"/>
          <w:sz w:val="26"/>
          <w:szCs w:val="26"/>
          <w:lang w:val="uk-UA"/>
        </w:rPr>
        <w:t xml:space="preserve"> Бюджетного кодексу України дію якої відновлено Законом України від 18.09.2024 №3979-ІХ «Про внесення змін до Бюджетного кодексу України щодо відновлення середньострокового бюджетного планування на місцевому рівні та приведення окремих його положень у відповідність із законами України», базуючись на схваленій постановою Кабінету Міністрів України від 17.06.2026 №793 Бюджетній декларації на 2027-2029 роки, Основних прогнозних макропоказниках економічного і соціального розвитку України на 2027-2029 роки (постанова КМУ від 04.06.2026 №695), Податкового та  Бюджетного кодексів України, Стратегія розвитку Рахівської міської територіальної громади на період 2025-2030 року, місцевих цільових програм та інших документах, що стосуються середньострокового планування.</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Прогноз складено, враховуючи Методичні рекомендації та Інструкцію щодо складання місцевих бюджетів на середньострокову перспективу, затверджених наказом Міністерства фінансів України від  02.06.2021  № 314 ( із змінами та доповненнями).</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Метою Прогнозу є формування послідовної та передбачуваної бюджетної політики міської громади на середньостроковий період, створенні дієвого механізму управління бюджетним процесом в діючих  умовах війни, із перспективою поступового відновлення.</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Основними завданнями Прогнозу Рахівської міської територіальної громади на середньострокову перспективу є:</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 визначення обсягу ресурсів бюджету громади  на середньострокову перспективу та встановлення взаємозв’язку між пріоритетами розвитку та можливостями бюджету;</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 прогнозування обсягів видатків, пов’язаних із продовженням існуючих бюджетних програм та визначення наявності фінансового ресурсу для планування нових напрямків спрямування коштів;</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 забезпечення стабільної діяльності установ бюджетної сфери для задоволення потреб мешканців громади шляхом надання якісних послуг в сфері освіти, охорони здоров’я, культури, соціального захисту, тощо;</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 фінансування інвестиційних проектів (програм), що мають термін реалізації більше одного року;</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 підвищення результативності, ефективності та прозорості витрачання бюджетних коштів;</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lastRenderedPageBreak/>
        <w:t>- посилення бюджетної дисципліни та контролю за витратами бюджету громади, ефективне управління бюджетними коштами, зокрема, завдяки застосуванню програмно-цільового методу бюджетування.</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Показники Прогнозу є орієнтирами бюджетної політики у середньостроковому періоді для збалансування напрямів політики розвитку з можливостями бюджету.</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Очікувані результати реалізації прогнозу – досягнення балансу між напрямами розвитку громади та її бюджетними можливостями, враховуючи ризики та економічні, виклики, що впливають на економіку громади в умовах повномасштабної російської агресії.</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Можливими ризиками  невиконання прогнозних показників є:</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w:t>
      </w:r>
      <w:r w:rsidRPr="003F2AC2">
        <w:rPr>
          <w:rFonts w:ascii="Times New Roman" w:hAnsi="Times New Roman" w:cs="Times New Roman"/>
          <w:iCs/>
          <w:noProof/>
          <w:color w:val="000000" w:themeColor="text1"/>
          <w:sz w:val="26"/>
          <w:szCs w:val="26"/>
          <w:lang w:val="uk-UA"/>
        </w:rPr>
        <w:tab/>
        <w:t>наслідки військової агресії росії, зокрема, руйнування виробничих комплексів та об’єктів інфраструктури, енергосистеми, спад економічних показників внаслідок припинення діяльності підприємств, скорочення працюючих, міграція робочої сили, що може призвести до скорочення ВВП та основного капіталу громади, та відповідно – зменшення надходжень до бюджету;</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w:t>
      </w:r>
      <w:r w:rsidRPr="003F2AC2">
        <w:rPr>
          <w:rFonts w:ascii="Times New Roman" w:hAnsi="Times New Roman" w:cs="Times New Roman"/>
          <w:iCs/>
          <w:noProof/>
          <w:color w:val="000000" w:themeColor="text1"/>
          <w:sz w:val="26"/>
          <w:szCs w:val="26"/>
          <w:lang w:val="uk-UA"/>
        </w:rPr>
        <w:tab/>
        <w:t>зміна бюджетного та податкового законодавства, зокрема, зміна податкових ставок, термінів і правил сплати податків, введення або відміна пільг, тощо;</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w:t>
      </w:r>
      <w:r w:rsidRPr="003F2AC2">
        <w:rPr>
          <w:rFonts w:ascii="Times New Roman" w:hAnsi="Times New Roman" w:cs="Times New Roman"/>
          <w:iCs/>
          <w:noProof/>
          <w:color w:val="000000" w:themeColor="text1"/>
          <w:sz w:val="26"/>
          <w:szCs w:val="26"/>
          <w:lang w:val="uk-UA"/>
        </w:rPr>
        <w:tab/>
        <w:t>скорочення обсягу міжбюджетних трансфертів з державного та інших бюджетів, зменшення обсягу інвестицій;</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w:t>
      </w:r>
      <w:r w:rsidRPr="003F2AC2">
        <w:rPr>
          <w:rFonts w:ascii="Times New Roman" w:hAnsi="Times New Roman" w:cs="Times New Roman"/>
          <w:iCs/>
          <w:noProof/>
          <w:color w:val="000000" w:themeColor="text1"/>
          <w:sz w:val="26"/>
          <w:szCs w:val="26"/>
          <w:lang w:val="uk-UA"/>
        </w:rPr>
        <w:tab/>
        <w:t>зростання цін на енергоносії.</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Заходами з мінімізації впливу фіскальних ризиків на показники бюджету є:</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мобілізація додаткових ресурсів до бюджету, використання всіх наявних резервів залучення коштів;</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 удосконалення інструментів бюджетного прогнозування;</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 продовження співпраці з міжнародними фінансовими організаціями.</w:t>
      </w:r>
    </w:p>
    <w:p w:rsidR="005B4625" w:rsidRPr="003F2AC2" w:rsidRDefault="005B4625" w:rsidP="003F2AC2">
      <w:pPr>
        <w:spacing w:after="0" w:line="240" w:lineRule="auto"/>
        <w:ind w:firstLine="567"/>
        <w:jc w:val="both"/>
        <w:rPr>
          <w:rFonts w:ascii="Times New Roman" w:hAnsi="Times New Roman" w:cs="Times New Roman"/>
          <w:iCs/>
          <w:noProof/>
          <w:color w:val="000000" w:themeColor="text1"/>
          <w:sz w:val="26"/>
          <w:szCs w:val="26"/>
          <w:lang w:val="uk-UA"/>
        </w:rPr>
      </w:pPr>
      <w:r w:rsidRPr="003F2AC2">
        <w:rPr>
          <w:rFonts w:ascii="Times New Roman" w:hAnsi="Times New Roman" w:cs="Times New Roman"/>
          <w:iCs/>
          <w:noProof/>
          <w:color w:val="000000" w:themeColor="text1"/>
          <w:sz w:val="26"/>
          <w:szCs w:val="26"/>
          <w:lang w:val="uk-UA"/>
        </w:rPr>
        <w:t xml:space="preserve">Прогноз бюджету включає індикативні прогнозні показники: економічного і соціального розвитку громади, показники доходів, видатків, фінансування та кредитування бюджету, прогнозні показники міжбюджетних трансфертів. </w:t>
      </w:r>
    </w:p>
    <w:p w:rsidR="005B4625" w:rsidRPr="003F2AC2" w:rsidRDefault="005B4625" w:rsidP="003F2AC2">
      <w:pPr>
        <w:tabs>
          <w:tab w:val="left" w:pos="1134"/>
        </w:tabs>
        <w:spacing w:after="0" w:line="240" w:lineRule="auto"/>
        <w:ind w:firstLine="567"/>
        <w:jc w:val="center"/>
        <w:rPr>
          <w:rFonts w:ascii="Times New Roman" w:hAnsi="Times New Roman" w:cs="Times New Roman"/>
          <w:b/>
          <w:noProof/>
          <w:color w:val="000000" w:themeColor="text1"/>
          <w:sz w:val="26"/>
          <w:szCs w:val="26"/>
          <w:lang w:val="uk-UA"/>
        </w:rPr>
      </w:pPr>
    </w:p>
    <w:p w:rsidR="005B4625" w:rsidRPr="003F2AC2" w:rsidRDefault="005B4625" w:rsidP="003F2AC2">
      <w:pPr>
        <w:tabs>
          <w:tab w:val="left" w:pos="1134"/>
        </w:tabs>
        <w:spacing w:after="0" w:line="240" w:lineRule="auto"/>
        <w:ind w:firstLine="567"/>
        <w:jc w:val="center"/>
        <w:rPr>
          <w:rFonts w:ascii="Times New Roman" w:hAnsi="Times New Roman" w:cs="Times New Roman"/>
          <w:b/>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 xml:space="preserve">ІІ. Основні прогнозні показники </w:t>
      </w:r>
    </w:p>
    <w:p w:rsidR="005B4625" w:rsidRPr="003F2AC2" w:rsidRDefault="005B4625" w:rsidP="003F2AC2">
      <w:pPr>
        <w:tabs>
          <w:tab w:val="left" w:pos="1134"/>
        </w:tabs>
        <w:spacing w:after="0" w:line="240" w:lineRule="auto"/>
        <w:ind w:firstLine="567"/>
        <w:jc w:val="center"/>
        <w:rPr>
          <w:rFonts w:ascii="Times New Roman" w:hAnsi="Times New Roman" w:cs="Times New Roman"/>
          <w:b/>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економічного та соціального розвитку</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Показники соціально - економічного розвитку Рахівської міської територіальної громади на 2027 рік та на два наступних роки окреслюють курс розвитку економіки в цілому та визначають його перспективи на найближче майбутнє, із врахуванням економічних викликів, пов’язаних із війною.</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Основне завдання економічного і соціального розвитку Рахівської міської територіальної громади – це підтримка обороноздатності Збройних Сил України, забезпечення належного функціонування усіх сфер життєдіяльності громади, безпечних умов навчання та проживання в умовах воєнного стану, надання широкого спектра соціальних послуг, вирішення соціальних питань, створення умов для економічного розвитку громади в умовах воєнного/післявоєнного стану, зміцнення міжнародних відносин, поліпшення екологічного стану довкілля.</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Фактична чисельність наявного населення Рахівської міської територіальної громади станом на 1 січня 2026 року становить 24 161 осіб. Але за даними ДМС (станом на 01.07.2026) населення становить 24 321 осіб.</w:t>
      </w:r>
    </w:p>
    <w:p w:rsidR="00FD4804" w:rsidRPr="003F2AC2" w:rsidRDefault="00FD4804" w:rsidP="003F2AC2">
      <w:pPr>
        <w:spacing w:after="0" w:line="240" w:lineRule="auto"/>
        <w:ind w:firstLine="567"/>
        <w:jc w:val="both"/>
        <w:rPr>
          <w:rFonts w:ascii="Times New Roman" w:hAnsi="Times New Roman" w:cs="Times New Roman"/>
          <w:strike/>
          <w:noProof/>
          <w:color w:val="000000" w:themeColor="text1"/>
          <w:sz w:val="26"/>
          <w:szCs w:val="26"/>
          <w:lang w:val="uk-UA"/>
        </w:rPr>
      </w:pP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Основні прогнозні макропоказники економічного і соціального розвитку  України та окремі припущення на 2027–2029 роки:</w:t>
      </w:r>
    </w:p>
    <w:p w:rsidR="003E4D9A" w:rsidRPr="003F2AC2" w:rsidRDefault="003E4D9A" w:rsidP="003F2AC2">
      <w:pPr>
        <w:spacing w:after="0" w:line="240" w:lineRule="auto"/>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br w:type="page"/>
      </w:r>
    </w:p>
    <w:p w:rsidR="003E4D9A" w:rsidRPr="003F2AC2" w:rsidRDefault="003E4D9A"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9"/>
        <w:gridCol w:w="2352"/>
        <w:gridCol w:w="11"/>
        <w:gridCol w:w="2257"/>
        <w:gridCol w:w="2268"/>
      </w:tblGrid>
      <w:tr w:rsidR="003F2AC2" w:rsidRPr="003F2AC2" w:rsidTr="005B4625">
        <w:tc>
          <w:tcPr>
            <w:tcW w:w="2859"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Найменування показник</w:t>
            </w:r>
          </w:p>
        </w:tc>
        <w:tc>
          <w:tcPr>
            <w:tcW w:w="2363" w:type="dxa"/>
            <w:gridSpan w:val="2"/>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2027 рік</w:t>
            </w:r>
          </w:p>
        </w:tc>
        <w:tc>
          <w:tcPr>
            <w:tcW w:w="2257"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2028 рік</w:t>
            </w:r>
          </w:p>
        </w:tc>
        <w:tc>
          <w:tcPr>
            <w:tcW w:w="2268"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2029 рік</w:t>
            </w:r>
          </w:p>
        </w:tc>
      </w:tr>
      <w:tr w:rsidR="003F2AC2" w:rsidRPr="003F2AC2" w:rsidTr="005B4625">
        <w:tc>
          <w:tcPr>
            <w:tcW w:w="2859"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tabs>
                <w:tab w:val="left" w:pos="1134"/>
              </w:tabs>
              <w:spacing w:after="0" w:line="240" w:lineRule="auto"/>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Валовий внутрішній  продукт:</w:t>
            </w:r>
          </w:p>
          <w:p w:rsidR="005B4625" w:rsidRPr="003F2AC2" w:rsidRDefault="005B4625" w:rsidP="003F2AC2">
            <w:pPr>
              <w:spacing w:after="0" w:line="240" w:lineRule="auto"/>
              <w:ind w:firstLine="284"/>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номінальний, млрд грн</w:t>
            </w:r>
          </w:p>
        </w:tc>
        <w:tc>
          <w:tcPr>
            <w:tcW w:w="2352"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11530,6</w:t>
            </w:r>
          </w:p>
        </w:tc>
        <w:tc>
          <w:tcPr>
            <w:tcW w:w="2268" w:type="dxa"/>
            <w:gridSpan w:val="2"/>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13130,8</w:t>
            </w:r>
          </w:p>
        </w:tc>
        <w:tc>
          <w:tcPr>
            <w:tcW w:w="2268"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14952,3</w:t>
            </w:r>
          </w:p>
        </w:tc>
      </w:tr>
      <w:tr w:rsidR="003F2AC2" w:rsidRPr="003F2AC2" w:rsidTr="005B4625">
        <w:tc>
          <w:tcPr>
            <w:tcW w:w="2859"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tabs>
                <w:tab w:val="left" w:pos="1134"/>
              </w:tabs>
              <w:spacing w:after="0" w:line="240" w:lineRule="auto"/>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реальна зміна, відсотків до попереднього</w:t>
            </w:r>
          </w:p>
          <w:p w:rsidR="005B4625" w:rsidRPr="003F2AC2" w:rsidRDefault="005B4625" w:rsidP="003F2AC2">
            <w:pPr>
              <w:tabs>
                <w:tab w:val="left" w:pos="0"/>
              </w:tabs>
              <w:spacing w:after="0" w:line="240" w:lineRule="auto"/>
              <w:ind w:firstLine="284"/>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року</w:t>
            </w:r>
          </w:p>
        </w:tc>
        <w:tc>
          <w:tcPr>
            <w:tcW w:w="2352"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4,5</w:t>
            </w:r>
          </w:p>
        </w:tc>
        <w:tc>
          <w:tcPr>
            <w:tcW w:w="2268" w:type="dxa"/>
            <w:gridSpan w:val="2"/>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5,3</w:t>
            </w:r>
          </w:p>
        </w:tc>
        <w:tc>
          <w:tcPr>
            <w:tcW w:w="2268"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6,7</w:t>
            </w:r>
          </w:p>
        </w:tc>
      </w:tr>
      <w:tr w:rsidR="003F2AC2" w:rsidRPr="003F2AC2" w:rsidTr="005B4625">
        <w:tc>
          <w:tcPr>
            <w:tcW w:w="2859"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ind w:firstLine="284"/>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Індекс споживчих цін:</w:t>
            </w:r>
          </w:p>
          <w:p w:rsidR="005B4625" w:rsidRPr="003F2AC2" w:rsidRDefault="005B4625" w:rsidP="003F2AC2">
            <w:pPr>
              <w:spacing w:after="0" w:line="240" w:lineRule="auto"/>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у середньому до попереднього року, відсотків</w:t>
            </w:r>
          </w:p>
        </w:tc>
        <w:tc>
          <w:tcPr>
            <w:tcW w:w="2352"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109,3</w:t>
            </w:r>
          </w:p>
        </w:tc>
        <w:tc>
          <w:tcPr>
            <w:tcW w:w="2268" w:type="dxa"/>
            <w:gridSpan w:val="2"/>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107,5</w:t>
            </w:r>
          </w:p>
        </w:tc>
        <w:tc>
          <w:tcPr>
            <w:tcW w:w="2268"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105,9</w:t>
            </w:r>
          </w:p>
        </w:tc>
      </w:tr>
      <w:tr w:rsidR="003F2AC2" w:rsidRPr="003F2AC2" w:rsidTr="005B4625">
        <w:tc>
          <w:tcPr>
            <w:tcW w:w="2859"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грудень до грудня попереднього року, відсотків</w:t>
            </w:r>
          </w:p>
        </w:tc>
        <w:tc>
          <w:tcPr>
            <w:tcW w:w="2352"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108,9</w:t>
            </w:r>
          </w:p>
        </w:tc>
        <w:tc>
          <w:tcPr>
            <w:tcW w:w="2268" w:type="dxa"/>
            <w:gridSpan w:val="2"/>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106,9</w:t>
            </w:r>
          </w:p>
        </w:tc>
        <w:tc>
          <w:tcPr>
            <w:tcW w:w="2268"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105,1</w:t>
            </w:r>
          </w:p>
        </w:tc>
      </w:tr>
      <w:tr w:rsidR="003F2AC2" w:rsidRPr="003F2AC2" w:rsidTr="005B4625">
        <w:tc>
          <w:tcPr>
            <w:tcW w:w="2859"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Індекс цін виробників промислової продукції:</w:t>
            </w:r>
          </w:p>
          <w:p w:rsidR="005B4625" w:rsidRPr="003F2AC2" w:rsidRDefault="005B4625" w:rsidP="003F2AC2">
            <w:pPr>
              <w:spacing w:after="0" w:line="240" w:lineRule="auto"/>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грудень до грудня попереднього року, відсотків</w:t>
            </w:r>
          </w:p>
        </w:tc>
        <w:tc>
          <w:tcPr>
            <w:tcW w:w="2352"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110,3</w:t>
            </w:r>
          </w:p>
        </w:tc>
        <w:tc>
          <w:tcPr>
            <w:tcW w:w="2268" w:type="dxa"/>
            <w:gridSpan w:val="2"/>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109,1</w:t>
            </w:r>
          </w:p>
        </w:tc>
        <w:tc>
          <w:tcPr>
            <w:tcW w:w="2268"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107,4</w:t>
            </w:r>
          </w:p>
        </w:tc>
      </w:tr>
      <w:tr w:rsidR="003F2AC2" w:rsidRPr="003F2AC2" w:rsidTr="005B4625">
        <w:tc>
          <w:tcPr>
            <w:tcW w:w="2859"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Припущення прогнозу</w:t>
            </w:r>
          </w:p>
          <w:p w:rsidR="005B4625" w:rsidRPr="003F2AC2" w:rsidRDefault="005B4625" w:rsidP="003F2AC2">
            <w:pPr>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Обмінний курс гривні до долара США, гривень за долар США:</w:t>
            </w:r>
          </w:p>
          <w:p w:rsidR="005B4625" w:rsidRPr="003F2AC2" w:rsidRDefault="005B4625" w:rsidP="003F2AC2">
            <w:pPr>
              <w:spacing w:after="0" w:line="240" w:lineRule="auto"/>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 середньому за період</w:t>
            </w:r>
          </w:p>
        </w:tc>
        <w:tc>
          <w:tcPr>
            <w:tcW w:w="2352"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47,1</w:t>
            </w:r>
          </w:p>
        </w:tc>
        <w:tc>
          <w:tcPr>
            <w:tcW w:w="2268" w:type="dxa"/>
            <w:gridSpan w:val="2"/>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49,1</w:t>
            </w:r>
          </w:p>
        </w:tc>
        <w:tc>
          <w:tcPr>
            <w:tcW w:w="2268"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50,7</w:t>
            </w:r>
          </w:p>
        </w:tc>
      </w:tr>
      <w:tr w:rsidR="005B4625" w:rsidRPr="003F2AC2" w:rsidTr="005B4625">
        <w:tc>
          <w:tcPr>
            <w:tcW w:w="2859"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both"/>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на кінець періоду</w:t>
            </w:r>
          </w:p>
        </w:tc>
        <w:tc>
          <w:tcPr>
            <w:tcW w:w="2352"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48,3</w:t>
            </w:r>
          </w:p>
        </w:tc>
        <w:tc>
          <w:tcPr>
            <w:tcW w:w="2268" w:type="dxa"/>
            <w:gridSpan w:val="2"/>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50,1</w:t>
            </w:r>
          </w:p>
        </w:tc>
        <w:tc>
          <w:tcPr>
            <w:tcW w:w="2268" w:type="dxa"/>
            <w:tcBorders>
              <w:top w:val="single" w:sz="4" w:space="0" w:color="auto"/>
              <w:left w:val="single" w:sz="4" w:space="0" w:color="auto"/>
              <w:bottom w:val="single" w:sz="4" w:space="0" w:color="auto"/>
              <w:right w:val="single" w:sz="4" w:space="0" w:color="auto"/>
            </w:tcBorders>
            <w:vAlign w:val="bottom"/>
            <w:hideMark/>
          </w:tcPr>
          <w:p w:rsidR="005B4625" w:rsidRPr="003F2AC2" w:rsidRDefault="005B4625" w:rsidP="003F2AC2">
            <w:pPr>
              <w:tabs>
                <w:tab w:val="left" w:pos="1134"/>
              </w:tabs>
              <w:spacing w:after="0" w:line="240" w:lineRule="auto"/>
              <w:jc w:val="center"/>
              <w:rPr>
                <w:rFonts w:ascii="Times New Roman" w:eastAsia="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51,5</w:t>
            </w:r>
          </w:p>
        </w:tc>
      </w:tr>
    </w:tbl>
    <w:p w:rsidR="005B4625" w:rsidRPr="003F2AC2" w:rsidRDefault="005B4625" w:rsidP="003F2AC2">
      <w:pPr>
        <w:tabs>
          <w:tab w:val="left" w:pos="1134"/>
        </w:tabs>
        <w:spacing w:after="0" w:line="240" w:lineRule="auto"/>
        <w:jc w:val="both"/>
        <w:rPr>
          <w:rFonts w:ascii="Times New Roman" w:eastAsia="Times New Roman" w:hAnsi="Times New Roman" w:cs="Times New Roman"/>
          <w:noProof/>
          <w:color w:val="000000" w:themeColor="text1"/>
          <w:sz w:val="26"/>
          <w:szCs w:val="26"/>
          <w:lang w:val="uk-UA"/>
        </w:rPr>
      </w:pPr>
    </w:p>
    <w:p w:rsidR="005B4625" w:rsidRPr="003F2AC2" w:rsidRDefault="005B4625" w:rsidP="003F2AC2">
      <w:pPr>
        <w:tabs>
          <w:tab w:val="left" w:pos="0"/>
        </w:tabs>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ab/>
        <w:t>розміри мінімальної заробітної плати та посадового окладу працівника І тарифного розряду Єдиної тарифної сітки:</w:t>
      </w:r>
    </w:p>
    <w:p w:rsidR="005B4625" w:rsidRPr="003F2AC2" w:rsidRDefault="005B4625" w:rsidP="003F2AC2">
      <w:pPr>
        <w:tabs>
          <w:tab w:val="left" w:pos="0"/>
        </w:tabs>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розмір мінімальної заробіної плати:</w:t>
      </w:r>
    </w:p>
    <w:p w:rsidR="005B4625" w:rsidRPr="003F2AC2" w:rsidRDefault="005B4625" w:rsidP="003F2AC2">
      <w:pPr>
        <w:tabs>
          <w:tab w:val="left" w:pos="0"/>
        </w:tabs>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ab/>
        <w:t>з 01 січня 2027 року – 9 546 грн;</w:t>
      </w:r>
    </w:p>
    <w:p w:rsidR="005B4625" w:rsidRPr="003F2AC2" w:rsidRDefault="005B4625" w:rsidP="003F2AC2">
      <w:pPr>
        <w:tabs>
          <w:tab w:val="left" w:pos="0"/>
        </w:tabs>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ab/>
        <w:t>з 01 січня 2028 року – 10 377 грн;</w:t>
      </w:r>
    </w:p>
    <w:p w:rsidR="005B4625" w:rsidRPr="003F2AC2" w:rsidRDefault="005B4625" w:rsidP="003F2AC2">
      <w:pPr>
        <w:tabs>
          <w:tab w:val="left" w:pos="0"/>
        </w:tabs>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ab/>
        <w:t>з 01 січня 2029 року – 11 114 грн;</w:t>
      </w:r>
    </w:p>
    <w:p w:rsidR="005B4625" w:rsidRPr="003F2AC2" w:rsidRDefault="005B4625" w:rsidP="003F2AC2">
      <w:pPr>
        <w:tabs>
          <w:tab w:val="left" w:pos="0"/>
        </w:tabs>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ab/>
        <w:t>розмір посадового окладу працівника І тарифного розряду Єдиної тарифної сітки:</w:t>
      </w:r>
    </w:p>
    <w:p w:rsidR="005B4625" w:rsidRPr="003F2AC2" w:rsidRDefault="005B4625" w:rsidP="003F2AC2">
      <w:pPr>
        <w:tabs>
          <w:tab w:val="left" w:pos="0"/>
        </w:tabs>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ab/>
        <w:t>з 01 січня 2027 року – 3 819 грн;</w:t>
      </w:r>
    </w:p>
    <w:p w:rsidR="005B4625" w:rsidRPr="003F2AC2" w:rsidRDefault="005B4625" w:rsidP="003F2AC2">
      <w:pPr>
        <w:tabs>
          <w:tab w:val="left" w:pos="0"/>
        </w:tabs>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ab/>
        <w:t>з 01 січня 2028 року – 4 151 грн;</w:t>
      </w:r>
    </w:p>
    <w:p w:rsidR="005B4625" w:rsidRPr="003F2AC2" w:rsidRDefault="005B4625" w:rsidP="003F2AC2">
      <w:pPr>
        <w:tabs>
          <w:tab w:val="left" w:pos="0"/>
        </w:tabs>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ab/>
        <w:t>з 01 січня 2029 року – 4 446 грн.</w:t>
      </w:r>
    </w:p>
    <w:p w:rsidR="005B4625" w:rsidRPr="003F2AC2" w:rsidRDefault="005B4625" w:rsidP="003F2AC2">
      <w:pPr>
        <w:spacing w:after="0" w:line="240" w:lineRule="auto"/>
        <w:ind w:firstLine="709"/>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1134"/>
        </w:tabs>
        <w:spacing w:after="0" w:line="240" w:lineRule="auto"/>
        <w:ind w:firstLine="567"/>
        <w:jc w:val="center"/>
        <w:rPr>
          <w:rFonts w:ascii="Times New Roman" w:hAnsi="Times New Roman" w:cs="Times New Roman"/>
          <w:b/>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ІІІ. Загальні показники бюджету</w:t>
      </w:r>
    </w:p>
    <w:p w:rsidR="005B4625" w:rsidRPr="003F2AC2" w:rsidRDefault="005B4625" w:rsidP="003F2AC2">
      <w:pPr>
        <w:tabs>
          <w:tab w:val="left" w:pos="1134"/>
        </w:tabs>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Наведені прогнозні показники бюджету Рахівської міської територіальної громади на 2027—2029 роки, розраховані в умовах воєнного часу, високої невизначеності під час постійних змін зовнішніх та внутрішніх умов економічного розвитку, є оцінкою в режимі реального часу і з огляду на поточну мінливість соціально-економічної ситуації можуть бути уточнені та переглянуті як у бік покращення, так і в бік погіршення.</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Прогноз бюджету включає прогнозні показники за основними видами доходів, видатків, кредитування та фінансування, взаємовідносинами бюджету з бюджетами інших рівнів</w:t>
      </w:r>
      <w:r w:rsidRPr="003F2AC2">
        <w:rPr>
          <w:rFonts w:ascii="Times New Roman" w:hAnsi="Times New Roman" w:cs="Times New Roman"/>
          <w:color w:val="000000" w:themeColor="text1"/>
          <w:sz w:val="26"/>
          <w:szCs w:val="26"/>
          <w:lang w:val="uk-UA"/>
        </w:rPr>
        <w:t xml:space="preserve">  та </w:t>
      </w:r>
      <w:r w:rsidRPr="003F2AC2">
        <w:rPr>
          <w:rFonts w:ascii="Times New Roman" w:hAnsi="Times New Roman" w:cs="Times New Roman"/>
          <w:noProof/>
          <w:color w:val="000000" w:themeColor="text1"/>
          <w:sz w:val="26"/>
          <w:szCs w:val="26"/>
          <w:lang w:val="uk-UA"/>
        </w:rPr>
        <w:t>визначені у додатку №1 до цього Прогнозу</w:t>
      </w:r>
    </w:p>
    <w:p w:rsidR="005B4625" w:rsidRPr="003F2AC2" w:rsidRDefault="005B4625" w:rsidP="003F2AC2">
      <w:pPr>
        <w:tabs>
          <w:tab w:val="left" w:pos="1134"/>
        </w:tabs>
        <w:spacing w:after="0" w:line="240" w:lineRule="auto"/>
        <w:ind w:firstLine="567"/>
        <w:jc w:val="both"/>
        <w:rPr>
          <w:rFonts w:ascii="Times New Roman" w:hAnsi="Times New Roman" w:cs="Times New Roman"/>
          <w:b/>
          <w:noProof/>
          <w:color w:val="000000" w:themeColor="text1"/>
          <w:sz w:val="26"/>
          <w:szCs w:val="26"/>
          <w:lang w:val="uk-UA"/>
        </w:rPr>
      </w:pPr>
    </w:p>
    <w:p w:rsidR="001E131F" w:rsidRPr="003F2AC2" w:rsidRDefault="005B4625" w:rsidP="003F2AC2">
      <w:pPr>
        <w:tabs>
          <w:tab w:val="left" w:pos="1134"/>
        </w:tabs>
        <w:spacing w:after="0" w:line="240" w:lineRule="auto"/>
        <w:ind w:firstLine="567"/>
        <w:jc w:val="center"/>
        <w:rPr>
          <w:rFonts w:ascii="Times New Roman" w:hAnsi="Times New Roman" w:cs="Times New Roman"/>
          <w:color w:val="000000" w:themeColor="text1"/>
          <w:sz w:val="26"/>
          <w:szCs w:val="26"/>
          <w:lang w:val="uk-UA"/>
        </w:rPr>
      </w:pPr>
      <w:r w:rsidRPr="003F2AC2">
        <w:rPr>
          <w:rFonts w:ascii="Times New Roman" w:hAnsi="Times New Roman" w:cs="Times New Roman"/>
          <w:b/>
          <w:noProof/>
          <w:color w:val="000000" w:themeColor="text1"/>
          <w:sz w:val="26"/>
          <w:szCs w:val="26"/>
          <w:lang w:val="uk-UA"/>
        </w:rPr>
        <w:t>ІV. Показники доходів бюджету  Рахівської міської територіальної громади</w:t>
      </w:r>
      <w:r w:rsidRPr="003F2AC2">
        <w:rPr>
          <w:rFonts w:ascii="Times New Roman" w:hAnsi="Times New Roman" w:cs="Times New Roman"/>
          <w:color w:val="000000" w:themeColor="text1"/>
          <w:sz w:val="26"/>
          <w:szCs w:val="26"/>
          <w:lang w:val="uk-UA"/>
        </w:rPr>
        <w:t xml:space="preserve"> </w:t>
      </w:r>
    </w:p>
    <w:p w:rsidR="005B4625" w:rsidRPr="003F2AC2" w:rsidRDefault="005B4625" w:rsidP="003F2AC2">
      <w:pPr>
        <w:tabs>
          <w:tab w:val="left" w:pos="1134"/>
        </w:tabs>
        <w:spacing w:after="0" w:line="240" w:lineRule="auto"/>
        <w:ind w:firstLine="567"/>
        <w:jc w:val="center"/>
        <w:rPr>
          <w:rFonts w:ascii="Times New Roman" w:hAnsi="Times New Roman" w:cs="Times New Roman"/>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на 2027-2029 роки</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 Прогнозі дохідної частини взято до уваги наступні індикативні показники, доведені державою:</w:t>
      </w:r>
    </w:p>
    <w:p w:rsidR="005B4625" w:rsidRPr="003F2AC2" w:rsidRDefault="005B4625" w:rsidP="003F2AC2">
      <w:pPr>
        <w:tabs>
          <w:tab w:val="left" w:pos="1134"/>
        </w:tabs>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 </w:t>
      </w:r>
      <w:r w:rsidRPr="003F2AC2">
        <w:rPr>
          <w:rFonts w:ascii="Times New Roman" w:hAnsi="Times New Roman" w:cs="Times New Roman"/>
          <w:bCs/>
          <w:noProof/>
          <w:color w:val="000000" w:themeColor="text1"/>
          <w:sz w:val="26"/>
          <w:szCs w:val="26"/>
          <w:lang w:val="uk-UA"/>
        </w:rPr>
        <w:t>зростання мінімальної заробітної плати на початок бюджетного року  (з 1 січня 2027 року-9 546 грн,  з 1 січня 2028 року-10 377,00 грн, з 1 січня 2029 року-11 114 грн);</w:t>
      </w:r>
    </w:p>
    <w:p w:rsidR="005B4625" w:rsidRPr="003F2AC2" w:rsidRDefault="005B4625" w:rsidP="003F2AC2">
      <w:pPr>
        <w:tabs>
          <w:tab w:val="left" w:pos="1134"/>
        </w:tabs>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зростання прожиткового мінімуму для працездатних осіб (з 1 січня 2027 року –3 691,00 грн, з 1 січня 2028 року – 3 019,00 грн, з 1 січня 2029 року – 4 304,00 грн), та пов’язану з ними зміну ставок ряду податків : (ПДФО, єдиного податку, податку на нерухомість, земельного податку, туристичного збору) та інших надходжень (адміністративних зборів, держмита, тощо);</w:t>
      </w:r>
    </w:p>
    <w:p w:rsidR="005B4625" w:rsidRPr="003F2AC2" w:rsidRDefault="005B4625" w:rsidP="003F2AC2">
      <w:pPr>
        <w:tabs>
          <w:tab w:val="left" w:pos="1134"/>
        </w:tabs>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зростання ВВП на рівні держави, у % до попереднього року : 2027 – 104,5 відсотків, 2028 - 105,3 відсотків та 2029 – 106,7 відсотків;</w:t>
      </w:r>
    </w:p>
    <w:p w:rsidR="005B4625" w:rsidRPr="003F2AC2" w:rsidRDefault="005B4625" w:rsidP="003F2AC2">
      <w:pPr>
        <w:tabs>
          <w:tab w:val="left" w:pos="1134"/>
        </w:tabs>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зростання індексу споживчих цін на рівні держави у середньому до попереднього року: 2027 – 109,3 відсотків, 2028 – 107,5 відсотків та 2029 – 105,9 відсотки;</w:t>
      </w:r>
    </w:p>
    <w:p w:rsidR="005B4625" w:rsidRPr="003F2AC2" w:rsidRDefault="005B4625" w:rsidP="003F2AC2">
      <w:pPr>
        <w:tabs>
          <w:tab w:val="left" w:pos="1134"/>
        </w:tabs>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обмінний курс гривні до долара США в середньому : 2027 – 47,1 грн, 2028 – 49,1 грн, 2029  - 507 грн, а також на кінець року (відповідно  48,3 грн, 50,1 грн та 51,5 грн).</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Враховано динаміку економічних індикаторів економічного і соціального розвитку Рахівської міської територіальної громади на 2027-2029 роки, а саме, зростання обсягу реалізованої продукції та послуг, роздрібного товарообороту, середньооблікової чисельності працівників, працюючих у сфері підприємництва та ін.</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При обрахунку надходжень до бюджету взято до уваги норми Податкового та Бюджетного кодексів України, чинних рішень Рахівської міської ради: «Про встановлення ставок та пільг із сплати податку на нерухоме майно, відмінне від земельної ділянки на 2027 рок» від 25 червня 2026 року № 1332; «Про встановлення ставок та пільг із сплати земельного податку на 2027 ріук» від 25 червня 2026 року №1330; «Про затвердження ставок туристичного збору на території Рахівської міської територіальної громади на 2027 рік»; від 25 червня 2026 року №1333; «Про встановлення ставок із сплати єдиного податку на 2027 рік» від 25 червня 2026 року №1331,  інших нормативно-правових актів з питань оподаткування, тощо.</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В результаті прогноз власних доходів бюджету загального та спеціального фондів (без урахування міжбюджетних трансфертів) на 2027 рік визначено в сумі 152 045 410,00 грн,  на 2028 рік – 164 975 900,00 грн, на 2029 рік – 175 098 300,00 грн.</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xml:space="preserve"> Обсяг загального фонду місцевого бюджету визначено</w:t>
      </w:r>
      <w:r w:rsidRPr="003F2AC2">
        <w:rPr>
          <w:rFonts w:ascii="Times New Roman" w:hAnsi="Times New Roman" w:cs="Times New Roman"/>
          <w:color w:val="000000" w:themeColor="text1"/>
          <w:sz w:val="26"/>
          <w:szCs w:val="26"/>
          <w:lang w:val="uk-UA"/>
        </w:rPr>
        <w:t xml:space="preserve"> </w:t>
      </w:r>
      <w:r w:rsidRPr="003F2AC2">
        <w:rPr>
          <w:rFonts w:ascii="Times New Roman" w:hAnsi="Times New Roman" w:cs="Times New Roman"/>
          <w:bCs/>
          <w:noProof/>
          <w:color w:val="000000" w:themeColor="text1"/>
          <w:sz w:val="26"/>
          <w:szCs w:val="26"/>
          <w:lang w:val="uk-UA"/>
        </w:rPr>
        <w:t>на 2027 рік 145 736 810,00 грн., на 2028 рік – 158 018 000,00 грн, на 2029 рік – 167 470 800,00 грн.</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xml:space="preserve">Обсяг спеціального фонду місцевого бюджету визначено на 2027 рік 6 308 600,00 грн., на 2028 рік – 6 957 900,00 грн, на 2029 рік – 7 627 500,00 грн.       </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Основним бюджетоформуючим джерелом дохідної бази залишається податок на доходи фізичних осіб (ПДФО), питома вага якого щорічно складатиме близько 91,0%. При його обрахунку взято до уваги частку зарахування до бюджетів громад, а саме 60% замість 64%, ріст мінімальної зарплати на рівні держави та середньомісячної заробітної плати по громаді, тощо. Враховано  надходження ПДФО за новими кодами: ПДФО у вигляді мінімального податкового зобов’язання, податок на доходи фізичних осіб із доходів спеціалстів резидента Дія Сіті, тощо.</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lastRenderedPageBreak/>
        <w:t>Відтак, прогнозні обсяги ПДФО на 2027-2029 роки до бюджету громади складуть 89 831 400,00 грн, 97 651 300,00 грн  та 104 586 700,00 грн відповідно. Щорічний приріст до попереднього року становитиме: у 2027 році – 3,5 %, у 2028 році – 8,7 %, у 2029 році – 7,1% .</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Місцеві податки і збори становитимуть 31 202 160,00 грн, 34 154 200,00 грн та 36 247 660,00 грн відповідно, основну питому вагу яких складуть єдиний податок та податок на майно.</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Відповідно, податок на майно у 2027-2029 роках складе 13 815 460,00 грн, 15 838 470,00 грн та 17 069 980,00 грн.</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xml:space="preserve">Надходження єдиного податку щорічно зростатимуть та становитимуть 17 296 700,00 грн, 18 214 900,00 грн та 19 072 900,00 грн, в основному, за рахунок росту мінімальної заробітної плати, прожиткового мінімуму для працездатних осіб. </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xml:space="preserve">Вагомими дохідними джерелами стануть надходження акцизного податку, зокрема, відрахування із ввезеного в Україну та виробленого в Україні пального, з реалізації суб’єктами господарювання роздрібної торгівлі підакцизних товарів, надходження яких щорічно зростатимуть внаслідок поетапного збільшення акцизів на пальне та тютюнові вироби та діяльності держави в напрямку детінізації. </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Щодо інших податків то прогнозні показники надходжень на 2027-2029 роки визначені на підставі розрахунків, проведених виходячи з наявного контингенту платників, з урахуванням норма податкового та бюджетного законодавства, що регламентують справляння відповідних платежів до бюджету громади.</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Серед неподаткових надходжень найбільшу бюджетоформуючу функцію у 2027-2029 роках виконуватимуть власні надходження бюджетних установ, кошти від продажу майна та ін.</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Доходи бюджету Рахівської міської територіальної громади на 2027-2029 роки визначені у додатку №2 до цього Прогнозу.</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1134"/>
        </w:tabs>
        <w:spacing w:after="0" w:line="240" w:lineRule="auto"/>
        <w:ind w:firstLine="567"/>
        <w:jc w:val="center"/>
        <w:rPr>
          <w:rFonts w:ascii="Times New Roman" w:hAnsi="Times New Roman" w:cs="Times New Roman"/>
          <w:b/>
          <w:noProof/>
          <w:color w:val="000000" w:themeColor="text1"/>
          <w:sz w:val="26"/>
          <w:szCs w:val="26"/>
          <w:lang w:val="uk-UA"/>
        </w:rPr>
      </w:pPr>
      <w:r w:rsidRPr="003F2AC2">
        <w:rPr>
          <w:rFonts w:ascii="Times New Roman" w:hAnsi="Times New Roman" w:cs="Times New Roman"/>
          <w:b/>
          <w:iCs/>
          <w:noProof/>
          <w:color w:val="000000" w:themeColor="text1"/>
          <w:sz w:val="26"/>
          <w:szCs w:val="26"/>
          <w:lang w:val="uk-UA"/>
        </w:rPr>
        <w:t>Перелік заходів, що планується вжити для розширення бази оподаткування та залучення додаткових надходжень до бюджету Рахівської міської територіальної громади</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 Забезпечення всіма учасниками бюджетного процесу (виконавчими органами Рахівської міської ради та іншими контролюючими органами) виконання запланованих показників надходжень доходів до бюджету Рахівської міської територіальної громади, врахування основних положень бюджетно-податкової політики, дотримання жорсткої фінансової дисципліни, підвищення рівня прозорості бюджетного процесу.</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2. Здійснення моніторингу щодо розміру місцевих податків по бюджетах інших громад, які за чисельністю населення прирівняні до Рахівської міської територіальної громади, та приведення їх до рівня усереднених значень.</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3. Вжиття заходів щодо організації своєчасного затвердження та перегляду ставок місцевих податків згідно з чинним законодавством.</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4. Продаж/оренда комунального майна через електронні аукціони в електронній торговій системі з метою залучення більш широкого кола потенційних покупців/орендарів.</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5. Залучення додаткових коштів до бюджету шляхом розміщення тимчасово вільних коштів на депозитних рахунках в установах банків, визначених на конкурсних засадах відповідно до порядку, встановленого чинним законодавством.</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6. Забезпечення економного режиму використання енергоносіїв, спрямування бюджетних коштів на впровадження енергоефективних та енергозберігаючих проєктів в бюджетній сфері громади. </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7. Застосування контролюючими органами всього комплексу заходів, передбачених законодавством, для стягнення податкового боргу до бюджету громади, в тому числі у судовому порядку.</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8. Прискорення економічного зростання шляхом створення сприятливого інвестиційного клімату, отримання високого рівня кредитного рейтингу громади та рейтингу інвестиційної привабливості громади для залучення інвестицій. </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9. Продовження податковими та іншими контролюючими органами (відповідно до наданих повноважень) проведення фактичних перевірок щодо дотримання законодавства про працю на підприємствах, установах та організаціях усіх форм власності, зокрема, з питань належного оформлення трудових відносин з найманими працівниками, офіційної виплати заробітної плати і сплати до бюджету міської територіальної громади податку на доходи фізичних осіб.</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10. Забезпечення прозорості податкової системи, яка передбачає максимально чітке і несуперечливе формування норм податкового права і базується на наступних принципах:</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інформування громадськості, яке реалізовується через засоби масової інформації, щодо завдань, напрямів та результатів діяльності ГУ ДПС у Закарпатській області;</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проведення семінарів, публічного інформування платників податків  щодо норм Податкового кодексу України;</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спрощення обслуговування платників через електронні сервіси, що  дозволяє платникам податків уникнути зайвих витрат часу та отримати необхідну інформацію;</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забезпечення чіткості правил оподаткування, уніфікації та зрозумілості термінології.</w:t>
      </w:r>
    </w:p>
    <w:p w:rsidR="00FF7DF0" w:rsidRPr="003F2AC2" w:rsidRDefault="00FF7DF0" w:rsidP="003F2AC2">
      <w:pPr>
        <w:tabs>
          <w:tab w:val="left" w:pos="1134"/>
        </w:tabs>
        <w:spacing w:after="0" w:line="240" w:lineRule="auto"/>
        <w:rPr>
          <w:rFonts w:ascii="Times New Roman" w:hAnsi="Times New Roman" w:cs="Times New Roman"/>
          <w:b/>
          <w:bCs/>
          <w:iCs/>
          <w:noProof/>
          <w:color w:val="000000" w:themeColor="text1"/>
          <w:sz w:val="26"/>
          <w:szCs w:val="26"/>
          <w:lang w:val="uk-UA"/>
        </w:rPr>
      </w:pPr>
    </w:p>
    <w:p w:rsidR="00FF7DF0" w:rsidRPr="003F2AC2" w:rsidRDefault="00FF7DF0" w:rsidP="003F2AC2">
      <w:pPr>
        <w:tabs>
          <w:tab w:val="left" w:pos="1134"/>
        </w:tabs>
        <w:spacing w:after="0" w:line="240" w:lineRule="auto"/>
        <w:ind w:firstLine="567"/>
        <w:jc w:val="center"/>
        <w:rPr>
          <w:rFonts w:ascii="Times New Roman" w:hAnsi="Times New Roman" w:cs="Times New Roman"/>
          <w:b/>
          <w:bCs/>
          <w:iCs/>
          <w:noProof/>
          <w:color w:val="000000" w:themeColor="text1"/>
          <w:sz w:val="26"/>
          <w:szCs w:val="26"/>
          <w:lang w:val="uk-UA"/>
        </w:rPr>
      </w:pPr>
    </w:p>
    <w:p w:rsidR="005B4625" w:rsidRPr="003F2AC2" w:rsidRDefault="005B4625" w:rsidP="003F2AC2">
      <w:pPr>
        <w:tabs>
          <w:tab w:val="left" w:pos="1134"/>
        </w:tabs>
        <w:spacing w:after="0" w:line="240" w:lineRule="auto"/>
        <w:ind w:firstLine="567"/>
        <w:jc w:val="center"/>
        <w:rPr>
          <w:rFonts w:ascii="Times New Roman" w:hAnsi="Times New Roman" w:cs="Times New Roman"/>
          <w:b/>
          <w:bCs/>
          <w:iCs/>
          <w:noProof/>
          <w:color w:val="000000" w:themeColor="text1"/>
          <w:sz w:val="26"/>
          <w:szCs w:val="26"/>
          <w:lang w:val="uk-UA"/>
        </w:rPr>
      </w:pPr>
      <w:r w:rsidRPr="003F2AC2">
        <w:rPr>
          <w:rFonts w:ascii="Times New Roman" w:hAnsi="Times New Roman" w:cs="Times New Roman"/>
          <w:b/>
          <w:bCs/>
          <w:iCs/>
          <w:noProof/>
          <w:color w:val="000000" w:themeColor="text1"/>
          <w:sz w:val="26"/>
          <w:szCs w:val="26"/>
          <w:lang w:val="uk-UA"/>
        </w:rPr>
        <w:t>Можливі ризики невиконання прогнозованих показників по доходній частині бюджету Рахівської міської територіальної громади:</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російська агресія та продовження бойових дій на території України;</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зміна місцезнаходження платників (переходу до інших адміністративно-територіальних одиниць) податку на доходи фізичних осіб, зменшення зайнятості чи заробітних плат;</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прийняття змін до Податкового та Бюджетного кодексів України стосовно сплати податку на доходи фізичних осіб за податковою адресою працівників;</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закриття підприєств або скорочення обсягів виробництва, особливо бюджетоутворюючих;</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неотримання доходу в запланованому обсязі комунальними підприємствами громади, що призведе до зменшення сплати податку на прибуток та частини чистого прибутку, що вилучається до бюджету (ріст цін на товари, роботи, послуги та енергоносії; в разі неприйняття рішення про збільшення тарифу на послугу; не визначення підприємства переможцем процедури закупівель послуг, вплив конкуренції тощо);</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недостатність у потенційних покупців коштів на придбання нерухомого майна комунальної власності.</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підвищення мінімальної зарплати посередині року, що призведе до вчинення суб’єктами господарювання (насамперед малого і середнього бізнесу) дій із податкової мінімізації (ухилення від сплати податків) за рахунок збільшення «конвертів» при оплаті праці за виконану роботу, звільнення найманих працівників чи переводу їх на неповний робочий графік;</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зниження надходжень від єдиного податку, якщо ФОПи закриваються або скорочують діяльність;</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 знецінення грошових доходів та заощаджень громадян внаслідок високої цінової інфляції, що призведе до зниження купівельної спроможності населення, тощо.</w:t>
      </w:r>
    </w:p>
    <w:p w:rsidR="005B4625" w:rsidRPr="003F2AC2" w:rsidRDefault="005B4625" w:rsidP="003F2AC2">
      <w:pPr>
        <w:tabs>
          <w:tab w:val="left" w:pos="1134"/>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709"/>
          <w:tab w:val="left" w:pos="1134"/>
        </w:tabs>
        <w:spacing w:after="0" w:line="240" w:lineRule="auto"/>
        <w:ind w:firstLine="567"/>
        <w:jc w:val="center"/>
        <w:rPr>
          <w:rFonts w:ascii="Times New Roman" w:hAnsi="Times New Roman" w:cs="Times New Roman"/>
          <w:b/>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V. Показники фінансування бюджету Рахівської міської територіальної громади</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Прогнозні показники фінансування Рахівської міської територіальної громади на 2026-2028 роки розраховані на основі прогнозних показників дохідної та видаткової частини бюджету Рахівської міської територіальної громади визначені згідно з </w:t>
      </w:r>
      <w:hyperlink r:id="rId8" w:anchor="n93" w:history="1">
        <w:r w:rsidRPr="003F2AC2">
          <w:rPr>
            <w:rStyle w:val="a7"/>
            <w:rFonts w:ascii="Times New Roman" w:hAnsi="Times New Roman" w:cs="Times New Roman"/>
            <w:noProof/>
            <w:color w:val="000000" w:themeColor="text1"/>
            <w:sz w:val="26"/>
            <w:szCs w:val="26"/>
            <w:u w:val="none"/>
            <w:lang w:val="uk-UA"/>
          </w:rPr>
          <w:t>додатком </w:t>
        </w:r>
      </w:hyperlink>
      <w:r w:rsidRPr="003F2AC2">
        <w:rPr>
          <w:rFonts w:ascii="Times New Roman" w:hAnsi="Times New Roman" w:cs="Times New Roman"/>
          <w:noProof/>
          <w:color w:val="000000" w:themeColor="text1"/>
          <w:sz w:val="26"/>
          <w:szCs w:val="26"/>
          <w:lang w:val="uk-UA"/>
        </w:rPr>
        <w:t>3 до цього прогнозу.</w:t>
      </w:r>
    </w:p>
    <w:p w:rsidR="005B4625" w:rsidRPr="003F2AC2" w:rsidRDefault="005B4625" w:rsidP="003F2AC2">
      <w:pPr>
        <w:spacing w:after="0" w:line="240" w:lineRule="auto"/>
        <w:jc w:val="both"/>
        <w:rPr>
          <w:rFonts w:ascii="Times New Roman" w:hAnsi="Times New Roman" w:cs="Times New Roman"/>
          <w:b/>
          <w:noProof/>
          <w:color w:val="000000" w:themeColor="text1"/>
          <w:sz w:val="26"/>
          <w:szCs w:val="26"/>
          <w:lang w:val="uk-UA"/>
        </w:rPr>
      </w:pPr>
    </w:p>
    <w:p w:rsidR="005B4625" w:rsidRPr="003F2AC2" w:rsidRDefault="005B4625" w:rsidP="003F2AC2">
      <w:pPr>
        <w:spacing w:after="0" w:line="240" w:lineRule="auto"/>
        <w:ind w:firstLine="567"/>
        <w:jc w:val="both"/>
        <w:rPr>
          <w:rFonts w:ascii="Times New Roman" w:hAnsi="Times New Roman" w:cs="Times New Roman"/>
          <w:b/>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VІ. Показники видатків бюджету Рахівської міської територіальної громади</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Основними цілями видаткової політики Рахівської міської територіальної громади є:</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забезпечення стабільного функціонування бюджетних установ та виконання заходів, передбачених галузевими цільовими програмами. Подальше зміцнення матеріально-технічної бази бюджетних закладів;</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xml:space="preserve"> - підвищення результативності та ефективності управління бюджетними коштами шляхом здійснення оптимізації витрат бюджету та застосування дієвих методів економії;</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xml:space="preserve"> - забезпечення в повному обсязі потреби в асигнуваннях на оплату праці працівників бюджетних установ відповідно до встановлених чинним законодавством умов оплати праці та розміру мінімальної заробітної плати, проведення розрахунків за електричну, теплову енергію, водопостачання, водовідведення, які споживаються бюджетними установами і організаціями;</w:t>
      </w:r>
    </w:p>
    <w:p w:rsidR="005B4625" w:rsidRPr="003F2AC2" w:rsidRDefault="005B4625" w:rsidP="003F2AC2">
      <w:pPr>
        <w:spacing w:after="0" w:line="240" w:lineRule="auto"/>
        <w:ind w:firstLine="567"/>
        <w:jc w:val="both"/>
        <w:rPr>
          <w:rFonts w:ascii="Times New Roman" w:hAnsi="Times New Roman" w:cs="Times New Roman"/>
          <w:bCs/>
          <w:noProof/>
          <w:color w:val="000000" w:themeColor="text1"/>
          <w:sz w:val="26"/>
          <w:szCs w:val="26"/>
          <w:lang w:val="uk-UA"/>
        </w:rPr>
      </w:pPr>
      <w:r w:rsidRPr="003F2AC2">
        <w:rPr>
          <w:rFonts w:ascii="Times New Roman" w:hAnsi="Times New Roman" w:cs="Times New Roman"/>
          <w:bCs/>
          <w:noProof/>
          <w:color w:val="000000" w:themeColor="text1"/>
          <w:sz w:val="26"/>
          <w:szCs w:val="26"/>
          <w:lang w:val="uk-UA"/>
        </w:rPr>
        <w:t xml:space="preserve"> - забезпечення економного режиму використання енергоносіїв, в тому числі шляхом спрямування коштів бюджету на впровадження енергоефективних та енергозберігаючих проектів в бюджетній сфері;</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Прогнозні показники видатків бюджету територіальної громади на 2027-2029 роки розраховані на основі прогнозних показників дохідної частини бюджету Рахівської міської територіальної громади та макроекономічних показників та наведені у додатку 6,7 до Прогнозу.</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В першу чергу в них враховані вимоги частини 4 статті 77 Бюджетного кодексу України щодо забезпечення в першочерговому порядку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 </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Також враховані обсяги видатків, необхідні для забезпечення стабільної роботи установ та закладів соціально-культурної сфери, державного управління, надання встановлених власних соціальних гарантій для малозахищених категорій громадян, підтримку в належному стані об’єктів житлово – комунального господарства, інших об’єктів інфраструктури громади, впровадження заходів з енергозбереження, а також виконання в межах фінансових можливостей цільових (комплексних) програм.</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Гендерна політики в Рахівської міської територіальній громаді будується на основі міжнародних нормативно-правових актів, ратифікованих Україною та регулюється національними нормативно-правовими актами щодо рівноправності між жінками і чоловіками</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Напрями розвитку в основних сферах (галузях) діяльності та їх фінансове забезпечення, характеризується наступними показниками:</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spacing w:after="0" w:line="240" w:lineRule="auto"/>
        <w:ind w:firstLine="567"/>
        <w:jc w:val="center"/>
        <w:rPr>
          <w:rFonts w:ascii="Times New Roman" w:hAnsi="Times New Roman" w:cs="Times New Roman"/>
          <w:b/>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lastRenderedPageBreak/>
        <w:t>Державне управління</w:t>
      </w:r>
    </w:p>
    <w:p w:rsidR="005B4625" w:rsidRPr="003F2AC2" w:rsidRDefault="005B4625" w:rsidP="003F2AC2">
      <w:pPr>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До складу органів самоврядування Рахівської міської ради входить міська рада та 2 структурних підрозділи (зі статусом юридичної особи – 2 підрозділів) із загальною чисельністю працівників 72,5 шатних одиниць.</w:t>
      </w:r>
    </w:p>
    <w:p w:rsidR="005B4625" w:rsidRPr="003F2AC2" w:rsidRDefault="005B4625" w:rsidP="003F2AC2">
      <w:pPr>
        <w:tabs>
          <w:tab w:val="left" w:pos="0"/>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Пріоритетним завданням виконавчих органів</w:t>
      </w:r>
      <w:r w:rsidRPr="003F2AC2">
        <w:rPr>
          <w:rFonts w:ascii="Times New Roman" w:hAnsi="Times New Roman" w:cs="Times New Roman"/>
          <w:noProof/>
          <w:color w:val="000000" w:themeColor="text1"/>
          <w:sz w:val="26"/>
          <w:szCs w:val="26"/>
          <w:lang w:val="uk-UA"/>
        </w:rPr>
        <w:t xml:space="preserve"> Рахівської міської ради є повноцінне забезпечення функціонування апарату міської ради, її самостійних  відділів, якісне виконання повноважень, визначених Конституцією України та іншими законодавчими актами, належне забезпечення якісного контролю за використанням коштів у реалізації заходів програми соціально-економічного розвитку. Забезпечення доступності та якості управлінських та адміністративних послуг. Підвищення іміджу органів місцевого самоврядування Рахівської міської ради.</w:t>
      </w:r>
    </w:p>
    <w:p w:rsidR="005B4625" w:rsidRPr="003F2AC2" w:rsidRDefault="005B4625" w:rsidP="003F2AC2">
      <w:pPr>
        <w:tabs>
          <w:tab w:val="left" w:pos="0"/>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У 2027 та 2029 роках передбачається здійснити такі заходи</w:t>
      </w:r>
      <w:r w:rsidRPr="003F2AC2">
        <w:rPr>
          <w:rFonts w:ascii="Times New Roman" w:hAnsi="Times New Roman" w:cs="Times New Roman"/>
          <w:noProof/>
          <w:color w:val="000000" w:themeColor="text1"/>
          <w:sz w:val="26"/>
          <w:szCs w:val="26"/>
          <w:lang w:val="uk-UA"/>
        </w:rPr>
        <w:t>:</w:t>
      </w:r>
    </w:p>
    <w:p w:rsidR="005B4625" w:rsidRPr="003F2AC2" w:rsidRDefault="005B4625" w:rsidP="003F2AC2">
      <w:pPr>
        <w:tabs>
          <w:tab w:val="left" w:pos="0"/>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організація та забезпечення ефективної роботи органів місцевого самоврядування;</w:t>
      </w:r>
    </w:p>
    <w:p w:rsidR="005B4625" w:rsidRPr="003F2AC2" w:rsidRDefault="005B4625" w:rsidP="003F2AC2">
      <w:pPr>
        <w:tabs>
          <w:tab w:val="left" w:pos="0"/>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забезпечення принципу прозорості у діяльності міської ради;</w:t>
      </w:r>
    </w:p>
    <w:p w:rsidR="005B4625" w:rsidRPr="003F2AC2" w:rsidRDefault="005B4625" w:rsidP="003F2AC2">
      <w:pPr>
        <w:tabs>
          <w:tab w:val="left" w:pos="0"/>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забезпечення повноцінного виконання повноважень виконавчих органів міської ради згідно чинного законодавства;</w:t>
      </w:r>
    </w:p>
    <w:p w:rsidR="005B4625" w:rsidRPr="003F2AC2" w:rsidRDefault="005B4625" w:rsidP="003F2AC2">
      <w:pPr>
        <w:tabs>
          <w:tab w:val="left" w:pos="0"/>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підвищення професійного рівня посадових осіб органів місцевого самоврядування та депутатів міської ради.</w:t>
      </w:r>
    </w:p>
    <w:p w:rsidR="005B4625" w:rsidRPr="003F2AC2" w:rsidRDefault="005B4625" w:rsidP="003F2AC2">
      <w:pPr>
        <w:tabs>
          <w:tab w:val="left" w:pos="0"/>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Основними результатами, які планується досягти є:</w:t>
      </w:r>
    </w:p>
    <w:p w:rsidR="005B4625" w:rsidRPr="003F2AC2" w:rsidRDefault="005B4625" w:rsidP="003F2AC2">
      <w:pPr>
        <w:tabs>
          <w:tab w:val="left" w:pos="0"/>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забезпечення якісного та повноцінного виконання функцій і повноважень виконавчих органів міської ради згідно з чинним законодавством;</w:t>
      </w:r>
    </w:p>
    <w:p w:rsidR="005B4625" w:rsidRPr="003F2AC2" w:rsidRDefault="005B4625" w:rsidP="003F2AC2">
      <w:pPr>
        <w:tabs>
          <w:tab w:val="left" w:pos="0"/>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створення прозорої системи прийняття управлінських рішень виконавчими органами міської ради;</w:t>
      </w:r>
    </w:p>
    <w:p w:rsidR="005B4625" w:rsidRPr="003F2AC2" w:rsidRDefault="005B4625" w:rsidP="003F2AC2">
      <w:pPr>
        <w:tabs>
          <w:tab w:val="left" w:pos="0"/>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підвищення рівня довіри до виконавчих органів міської ради.</w:t>
      </w:r>
    </w:p>
    <w:p w:rsidR="005B4625" w:rsidRPr="003F2AC2" w:rsidRDefault="005B4625" w:rsidP="003F2AC2">
      <w:pPr>
        <w:tabs>
          <w:tab w:val="left" w:pos="709"/>
          <w:tab w:val="left" w:pos="1134"/>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4388"/>
        </w:tabs>
        <w:spacing w:after="0" w:line="240" w:lineRule="auto"/>
        <w:ind w:firstLine="567"/>
        <w:jc w:val="both"/>
        <w:rPr>
          <w:rFonts w:ascii="Times New Roman" w:hAnsi="Times New Roman" w:cs="Times New Roman"/>
          <w:b/>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ab/>
      </w:r>
      <w:r w:rsidRPr="003F2AC2">
        <w:rPr>
          <w:rFonts w:ascii="Times New Roman" w:hAnsi="Times New Roman" w:cs="Times New Roman"/>
          <w:b/>
          <w:noProof/>
          <w:color w:val="000000" w:themeColor="text1"/>
          <w:sz w:val="26"/>
          <w:szCs w:val="26"/>
          <w:lang w:val="uk-UA"/>
        </w:rPr>
        <w:t>Освіта</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Мережа закладів галузі «Освіта» налічує 18 закладів освіти, в тому числі:</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дошкільні навчальні заклади – 7,</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загальноосвітні навчальні заклади – 8,</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мистецька школа – 1,</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інклюзивно – ресурсний центр -1.</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центр науково-технічної, дитячої та юнацької творчості – 1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Метою дошкільної, повної загальної середньої освіти та позашкільної  освіти є різнобічний розвиток, виховання і соціалізація особистості, яка усвідомлює себе громадянином України,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трудової діяльності та громадянської активності.</w:t>
      </w:r>
    </w:p>
    <w:p w:rsidR="005B4625" w:rsidRPr="003F2AC2" w:rsidRDefault="005B4625" w:rsidP="003F2AC2">
      <w:pPr>
        <w:tabs>
          <w:tab w:val="left" w:pos="4388"/>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Пріоритетами розвитку галузі є:</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–реалізація Концепції державної політики у сфері реформування загальної середньої освіти «Нова українська школа» на період до 2029 року, затвердженої розпорядженням Кабінету Міністрів України від 14 грудня2016 року № 988-р;</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–створення умов для забезпечення потреб населення у якісній освіті дітей та стабільного функціонування закладів освіти, задоволення освітніх потреб Рахівської міської територіальної громади;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–створення безпечних та нешкідливих умов навчання, виховання і розвитку дітей та учнівської молоді;</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–забезпечення рівного доступу до якісної освіти всіх мешканців ТГ, оптимізація управління та організаційної структури системи освіти;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–забезпечення підтримки розвитку інтелектуального та творчого потенціалу дітей та учнівської молоді;</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–забезпечення права дитини на здобуття освіти, розвиток мережі закладів позашкільної освіти;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–удосконалення механізмів управління і фінансування закладів освіти, залучення коштів з бюджетів різних рівнів на розвиток освіти;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–інформатизація навчально-виховного процесу та управлінської діяльності освітньої галузі;</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–розвиток творчого потенціалу та підвищення престижності праці працівників галузі «Освіта».</w:t>
      </w:r>
    </w:p>
    <w:p w:rsidR="005B4625" w:rsidRPr="003F2AC2" w:rsidRDefault="005B4625" w:rsidP="003F2AC2">
      <w:pPr>
        <w:tabs>
          <w:tab w:val="left" w:pos="4388"/>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Основні заходи для досягнення визначених завдань:</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–поглиблення реформи освіти і забезпечення кращих можливостей для дітей, що є передумовою для розвитку дитини та її успішної реалізації в суспільстві;</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–підвищення якості, розгортання, розвитку та оновлення дошкільної освіти;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–своєчасність та успішність розвитку дітей дошкільного віку, доступність форм здобуття дошкільної освіти;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–забезпечення якісної, сучасної та доступної загальної середньої освіти «Нова українська школа» шляхом:</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–запровадження концептуальних засад нової системи підготовки та професійного зростання вчителя, створення нової структури школи та формування мережі профільних шкіл;</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–забезпечення закладів загальної середньої освіти сучасним навчальним обладнанням;</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–12-річна система навчання у закладах загальної середньої освіти: початкова освіта – 4 роки (з 1-го до 4-го класу), базова середня освіта – 5 років (з 5-го до 9-го класу), профільна середня освіта – 3 роки (10-й, 11-й, 12-й класи);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–впровадження інституційної форми здобуття загальної середньої освіти, а саме: очної (денна, вечірня), заочної, дистанційної та мережевої;</w:t>
      </w:r>
    </w:p>
    <w:p w:rsidR="005B4625" w:rsidRPr="003F2AC2" w:rsidRDefault="005B4625" w:rsidP="003F2AC2">
      <w:pPr>
        <w:spacing w:after="0" w:line="240" w:lineRule="auto"/>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 повне забезпечення школярів 1-11 класів безкоштовними гарячими обідами;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–повне забезпечення школярів безкоштовними підручниками;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–проведення капітального ремонту будівель, приміщень та систем комунікацій закладів освіти, заходів з енергозбереження в закладах освіти;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–модернізація матеріально-технічної бази закладів освіти, оснащення сучасним обладнанням та навчальним приладдям;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–проведення робіт з благоустрою територій закладів освіти;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–проведення протипожежних заходів у закладах освіти (встановлення систем автоматичної пожежної сигналізації, обробка дерев`яних конструкцій протипожежною сумішшю, придбання засобів пожежогасіння, проведення ремонтів систем тощо);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–модернізація харчоблоків закладів дошкільної та загальної середньої освіти;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–забезпечення закладів та установ освіти комп’ютерною технікою, мультимедійною та інтерактивною технікою, оновлення комп’ютерного обладнання, придбання комплектуючих;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–фінансування видатків на участь обдарованих і талановитих дітей, дитячих колективів в інтелектуальних, творчих та спортивних олімпіадах, турнірах, конкурсах, фестивалях, які проводяться за межами територіальної громади; проведення місцевих олімпіад, інтелектуальних конкурсів, турнірів з навчальних предметів (Інтернет-олімпіад, турнірів тощо), нагородження переможців;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–організація поїздок делегацій з обміну досвідом (учнів (вихованців), педагогів та інших працівників), організація та проведення навчально-практичних семінарів, тренінгів, майстер-класів тощо для учнів закладів загальної середньої освіти громади;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–організація семінарів (майстер-класів тощо) із залученням відповідних фахівців, забезпечення участі працівників освітньої галузі громади у виїзних науково-методичних заходах, проведення місцевих етапів конкурсів педагогічної майстерності та матеріальне заохочення переможців;</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–забезпечення заохочувальних виплат педагогам, які досягли значних успіхів у роботі з обдарованими дітьми та молоддю;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–удосконалення механізмів управління і фінансування закладів освіти, залучення коштів з бюджетів різних рівнів на розвиток освіти;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–підтримка участі обдарованих дітей у обласних, міжнародних, всеукраїнських конкурсах, фестивалях;</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–наскрізне застосування інформаційно-комунікаційних технологій в освітньому процесі та управлінні закладами освіти і системою освіти.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4388"/>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Результати, яких планується досягти від реалізації заходів:</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–забезпечення якісної, сучасної та доступної загальної середньої освіти;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–забезпечення стійкого розвитку системи освіти, всебічного розвитку особистості, стабільного функціонування закладів та установ освіти територіальної громади для задоволення освітніх потреб населення;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–інтеграція освіти до європейського і світового освітніх процесів;</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–підвищення якості навчання, виховання, кваліфікації педагогічних працівників та їх компетентності;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–налагодження енергоефективності будівель та приміщень, покращення матеріально-технічної та навчально-методичної бази навчальних закладів, благоустрій територій;</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–розробка і запровадження нових педагогічних технологій, інформатизація освіти, забезпеченість навчальних закладів та установ комп’ютерною та мультимедійною технікою, ліцензійним програмним забезпеченням тощо для вирішення актуальних завдань навчання, виховання, розвитку та управління;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–участь обдарованих дітей в інтелектуальних, творчих та спортивних заходах, що проводяться за межами громади, обмін досвідом, а також стимулювання учнів, педагогів та навчальних закладів до участі в інтелектуальних, творчих та спортивних заходах;</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–достатня соціально-психологічна готовність всіх учасників навчально-виховного процесу до інклюзивного та інтегрованого навчання та виховання дітей з особливими освітніми потребами;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–інформаційно-комунікаційні технології суттєво розширять можливості педагога, оптимізують управлінські процеси, формуючи таким чином в учня важливі для нашого століття технологічні компетентності.</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4388"/>
        </w:tabs>
        <w:spacing w:after="0" w:line="240" w:lineRule="auto"/>
        <w:ind w:firstLine="567"/>
        <w:jc w:val="center"/>
        <w:rPr>
          <w:rFonts w:ascii="Times New Roman" w:hAnsi="Times New Roman" w:cs="Times New Roman"/>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Охорона здоров’я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Мережа закладів галузі «Охорона здоров’я» налічує 2 комунальні неприбуткові підприємства:</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Рахівська районна лікарня.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Рахівський центр первинної медико-санітарної допомоги.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Метою діяльності галузі являється збереження та зміцнення здоров’я мешканців ТГ, підвищення ефективності заходів, спрямованих на профілактику захворювань, зниження рівнів захворюваності, інвалідності і смертності населення, підвищення якості та ефективності надання медичної допомоги, підвищення якості життя, забезпечення захисту прав громадян на охорону здоров’я.</w:t>
      </w:r>
    </w:p>
    <w:p w:rsidR="005B4625" w:rsidRPr="003F2AC2" w:rsidRDefault="005B4625" w:rsidP="003F2AC2">
      <w:pPr>
        <w:tabs>
          <w:tab w:val="left" w:pos="4388"/>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Пріоритетами розвитку галузі є:</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–підвищення якості та доступності медичних послуг;</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–поліпшення здоров’я громадян шляхом створення умов для забезпечення високоякісної медичної допомоги кожному мешканцю громади.;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–запровадження сучасних медичних технологій у практику надання медичної допомоги, профілактика та раннє виявлення захворювань, сприяння зміцненню стану здоров’я та збільшенню тривалості життя населення;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–втілення приватно-державного партнерства у сфері надання кваліфікованих медичних послуг, а також реалізація державних реформ у сфері охорони здоров’я.</w:t>
      </w:r>
    </w:p>
    <w:p w:rsidR="005B4625" w:rsidRPr="003F2AC2" w:rsidRDefault="005B4625" w:rsidP="003F2AC2">
      <w:pPr>
        <w:tabs>
          <w:tab w:val="left" w:pos="4388"/>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Основні заходи для досягнення визначених завдань:</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–удосконалення роботи Центру первинної медико-санітарної допомоги;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–продовження оновлення матеріально-технічної бази закладів;</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–впровадження новітніх технологій в галузі з метою надання якісної медичної допомоги населенню.</w:t>
      </w:r>
    </w:p>
    <w:p w:rsidR="005B4625" w:rsidRPr="003F2AC2" w:rsidRDefault="005B4625" w:rsidP="003F2AC2">
      <w:pPr>
        <w:tabs>
          <w:tab w:val="left" w:pos="4388"/>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Результати, яких планується досягти від реалізації заходів:</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–проведення заходів (лекції, круглі столи, зустрічі) та поширення інформації (через ЗМІ) щодо активної пропаганди здорового способу життя як основного чинника збереження та покращення здоров’я;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–вжиття комплексних заходів, направлених на забезпечення населення якісними медичними послугами;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–своєчасне та у повному обсязі проведення діагностики туберкульозу серед населення з метою виявлення захворювання на ранніх стадіях;</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–медичне забезпечення пільгових категорії населення, зокрема учасників АТО, військовослужбовців;</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–впровадження у лікувально-профілактичних закладах заходів з енергозбереження;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–доведення санітарно-технічного стану приміщень до вимог ДБН та САНПіН, забезпечення умов праці працюючих в галузі до санітарно-гігієнічних вимог;</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–продовження впровадження медичної реформи за такими напрямками: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оновлення матеріально-технічної бази закладів;</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впровадження новітніх технологій в галузі з метою надання якісної медичної допомоги населенню.</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4388"/>
        </w:tabs>
        <w:spacing w:after="0" w:line="240" w:lineRule="auto"/>
        <w:ind w:firstLine="567"/>
        <w:jc w:val="center"/>
        <w:rPr>
          <w:rFonts w:ascii="Times New Roman" w:hAnsi="Times New Roman" w:cs="Times New Roman"/>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Соціальний захист та соціальне забезпечення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Мережа закладів галузі «Соціальний захист та соціальне забезпечення» налічує 2 бюджетні установи: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центр надання соціальних послуг;</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комунальна установа  „Рахівський міський центр комплексної реабілітації для осіб з інвалідністю”.</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На виконання програм соціальної направленості з метою підвищення соціальної захищеності найбільш вразливих верств населення, спрямовуються кошти бюджету територіальної громади, зокрема:</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Програма ''Турбота'' Рахівської міської ради на 2025-2027 роки;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Програма ''Захист'' щодо соціальної підтримки та реабілітації ветеранів війни, військовослужбовців та членів їх сімей на 2025-2027 роки;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Програма надання поворотної фінансової допомоги (резервних коштів), що виплачується патронатними вихователями до моменту отримання державної соціальної допомоги на 2025-2027 роки;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Програма забезпечення права дитини на виховання у сімейному оточенні на 2026-2028 роки;</w:t>
      </w:r>
    </w:p>
    <w:p w:rsidR="005B4625" w:rsidRPr="003F2AC2" w:rsidRDefault="005B4625" w:rsidP="003F2AC2">
      <w:pPr>
        <w:tabs>
          <w:tab w:val="left" w:pos="4388"/>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Пріоритетами розвитку галузі є:</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–реалізація конституційних гарантій та прав громадян на соціальний захист, забезпечення адресності та матеріальної підтримки найбільш вразливих верств населення: ветеранів війни та праці, осіб з інвалідністю, одиноких пенсіонерів, </w:t>
      </w:r>
      <w:r w:rsidRPr="003F2AC2">
        <w:rPr>
          <w:rFonts w:ascii="Times New Roman" w:hAnsi="Times New Roman" w:cs="Times New Roman"/>
          <w:noProof/>
          <w:color w:val="000000" w:themeColor="text1"/>
          <w:sz w:val="26"/>
          <w:szCs w:val="26"/>
          <w:lang w:val="uk-UA"/>
        </w:rPr>
        <w:lastRenderedPageBreak/>
        <w:t xml:space="preserve">непрацездатних осіб, громадян похилого віку, сімей з дітьми, дітей з інвалідністю, захисників України та членів їх сімей, та інших осіб, які опинилися в складних життєвих обставинах;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–забезпечення соціальної підтримки та надання соціальних послуг дітям, молоді та сім’ям, які опинились у складних життєвих обставинах,                        а саме:</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-проведення соціально – просвітницької роботи, спрямованої на запобігання потраплянню в складні життєві обставини сімей, дітей та молоді;</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-своєчасне виявлення сімей, дітей та молоді, які перебувають у складних життєвих обставинах і потребують сторонньої допомоги;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-соціальна адаптація дітей-сиріт і дітей, позбавлених батьківського піклування, осіб з їх числа;</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-організація здійснення патронату та наставництва;</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-соціальний патронаж молодих осіб, які відбули покарання у вигляді обмеження або позбавлення волі на певний строк, а також звільнених від подальшого відбування зазначених видів покарань на підставах, передбачених законом;</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-профілактика раннього соціального сирітства, здійснення соціальної роботи з сім’ями, діти з яких перебувають в інтернатних закладах за заявою батьків;</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-профілактика соціального сирітства, надання соціальних послуг жінкам, які опинились в складних життєвих обставинах та мають намір відмовитись від дитини;</w:t>
      </w:r>
    </w:p>
    <w:p w:rsidR="005B4625" w:rsidRPr="003F2AC2" w:rsidRDefault="005B4625" w:rsidP="003F2AC2">
      <w:pPr>
        <w:tabs>
          <w:tab w:val="left" w:pos="4388"/>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Основні заходи для досягнення визначених завдань:</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–пропагування сімейних цінностей, відповідального батьківства, гендерної рівності серед сімей з низьким батьківським потенціалом;</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–соціалізація жінок з дітьми та забезпечення права дитини на виховання в сімейному оточенні;</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–вчасне нарахування та виплата усіх видів допомог, компенсацій, надання пільг;</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–проведення моніторингу потреби населення в соціальних послугах та допомогах, визначення та сприяння наданню додаткових пільг та соціальних  гарантій за рахунок коштів бюджету найнужденнішим мешканцям ТГ;</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–реалізація завдань програми ''Турбота'' Рахівської міської ради на 2025-2027 роки, програми ''Захист'' щодо соціальної підтримки та реабілітації ветеранів війни, військовослужбовців та членів їх сімей на 2025-2027 роки, а саме:</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-надання матеріальної допомоги окремим категоріям громадян та різних видів матеріальної допомоги захисникам України, членам їх сімей, а також сім’ям загиблих (померлих) захисників України;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-проведення поховання загиблих (померлих) захисників України;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-проведення заходів та надання матеріальної допомоги до святкових та визначних дат ветеранам війни та праці, особам з інвалідністю та дітям з інвалідністю, громадянам, які постраждали внаслідок Чорнобильської катастрофи;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-забезпечення заходів з реалізації сімейної політики, запобігання домашньому насильству та торгівлі людьми;</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-надання соціальних пільг та гарантій громадянам, які мають особливі заслуги, та сім’ям загиблих;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-забезпечення виплати компенсації фізичним особам, які надають соціальні послуги з догляду на непрофесійній основі;</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-координація роботи та організаційно-методичне забезпечення комунальних установ соціального захисту населення.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Результати, яких планується досягти від реалізації заходів</w:t>
      </w:r>
      <w:r w:rsidRPr="003F2AC2">
        <w:rPr>
          <w:rFonts w:ascii="Times New Roman" w:hAnsi="Times New Roman" w:cs="Times New Roman"/>
          <w:noProof/>
          <w:color w:val="000000" w:themeColor="text1"/>
          <w:sz w:val="26"/>
          <w:szCs w:val="26"/>
          <w:lang w:val="uk-UA"/>
        </w:rPr>
        <w:t>:</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–підвищення престижу багатодітних сімей, охоплення їх заходами соціального захисту;</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–зменшення рівня домашнього насильства та створення дієвих механізмів надання допомоги жертвам насильства;</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–підвищення рівня психолого-педагогічної культури молоді у сфері сімейних стосунків шляхом проведення тренінгів, семінарів, лекторіїв, виховних годин та практичних занять;</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–розвиток та підтримка альтернативних форм сімейного виховання: прийомних сімей, дитячих будинків сімейного типу, патронатних сімей, наставництва;</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–популяризація альтернативних форм влаштування дітей-сиріт та дітей, позбавлених батьківського піклування, забезпечення їх соціальним супроводженням;</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–поліпшення соціального становища сімей, які опинились в складних життєвих обставинах і не змозі подолати їх самостійно, підвищення батьківського потенціалу, профілактики сімейного неблагополуччя;</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–індивідуальний підхід до кожного отримувача послуг, надання їм комплексу соціальних послуг;</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–виявлення та облік сімей, які опинились в складних життєвих обставинах, та потребують сторонньої допомоги, створення умов для вибору позитивних життєвих орієнтирів та подолання кризових явищ;  </w:t>
      </w:r>
    </w:p>
    <w:p w:rsidR="005B4625" w:rsidRPr="003F2AC2" w:rsidRDefault="005B4625"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–підтримка гідного рівня життя населення, шляхом виконання програм в частині надання усіх видів соціальної допомоги та пільг, охоплення соціальним захистом максимальної кількості сімей, які потребують підтримку місцевої влади.</w:t>
      </w:r>
    </w:p>
    <w:p w:rsidR="00774032" w:rsidRPr="003F2AC2" w:rsidRDefault="00774032" w:rsidP="003F2AC2">
      <w:pPr>
        <w:tabs>
          <w:tab w:val="left" w:pos="4388"/>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4388"/>
        </w:tabs>
        <w:spacing w:after="0" w:line="240" w:lineRule="auto"/>
        <w:ind w:firstLine="567"/>
        <w:jc w:val="center"/>
        <w:rPr>
          <w:rFonts w:ascii="Times New Roman" w:hAnsi="Times New Roman" w:cs="Times New Roman"/>
          <w:b/>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КУЛЬТУРА</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Мережа закладів галузі «Культура і мистецтво» налічує 6 бюджетних установ, з них:</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- 1 публічна бібліотека в підпорядкуванні якої є 5 філій в т.ч: бібліотека-філія для дітей; бібіотека-філія с.Ділове; бібіотека-філія пр.Хмелів; бібіотека-філія с.Білин; бібіотека-філія с.Костилівка; </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- 4 будинки культури;</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- 1 клуб;</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 xml:space="preserve">Пріоритетами розвитку галузі є: </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вдосконалення реалізації державної політики у сфері культури;</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збереження та подальший розвиток культурного потенціалу ТГ;</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розвиток культурних традицій, збереження історичних цінностей, забезпечення доступності закладів культури для всіх верств населення;</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xml:space="preserve">створення максимально сприятливих умов для творчого  формування особистості, розкриття її здібностей, задоволення духовних і естетичних проблем, відродження народної творчості та популяризації національних звичаїв та обрядів, організацію змістовного дозвілля, масового відпочинку та культурного обслуговування населення. </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Основні заходи для досягнення визначених завдань:</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проведення заходів, фестивалів, конкурсів, оглядів самодіяльної народної творчості, виставок творів образотворчого та декоративно-ужиткового мистецтва, забезпечення здійснення культурно-промоційної діяльності;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організація та проведення заходів патріотичного виховання та громадянської освіти шляхом проведення патріотично спрямованих акції, навчально-виховних таборів, походів, інформаційних кампаній;</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організація та проведення інформаційних заходів шляхом участі молоді у навальних тренінгових програмах, акціях, семінарах, конкурсах;</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організація заходів з використанням методики неформальної освіти для молоді, спрямованої на набуття молодими людьми знань та навичок шляхом участі в громадській суспільно значущій діяльності;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підтримка та розвиток творчої, інтелектуально обдарованої молоді, забезпечення змістовного дозвілля молоді;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w:t>
      </w:r>
      <w:r w:rsidRPr="003F2AC2">
        <w:rPr>
          <w:rFonts w:ascii="Times New Roman" w:hAnsi="Times New Roman" w:cs="Times New Roman"/>
          <w:noProof/>
          <w:color w:val="000000" w:themeColor="text1"/>
          <w:sz w:val="26"/>
          <w:szCs w:val="26"/>
          <w:lang w:val="uk-UA"/>
        </w:rPr>
        <w:tab/>
        <w:t>підвищення якості бібліотечно-інформаційного обслуговування користувачів, формування фондів бібліотек новими документами на різних носіях, створення максимально комфортних умов з метою ефективного обслуговування користувачів бібліотек, забезпечення умов для якісного обслуговування людей з обмеженими можливостями;</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виявлення талановитих та обдарованих дітей, підтримка їх культурно-освітніх потреб, творчої ініціативи їх викладачів, створення умов для творчого, інтелектуального та духовного розвитку особистості.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Результати, яких планується досягти від реалізації заходів:</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xml:space="preserve">популяризація кращих досягнень, обмін досвідом, розвиток творчої  майстерності; </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підвищення рівня виконавської майстерності, обмін досвідом, піднесення іміджу громади на регіональній, українській та світовій культурній ниві;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покращення якості бібліотечного обслуговування, охоплення ним понад 25 % відсотків населення громади різних вікових і соціальних груп;</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xml:space="preserve">підвищення ролі бібліотек в сучасному суспільстві; </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збереження українських національних традицій, виховання патріотизму, організація змістовного дозвілля для підвищення культурного рівня та естетичних смаків населення ТГ, підтримка обдарованої молоді та урізноманітнення проведення культурно-масових заходів;</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посилення ролі культури жителів ТГ, підвищення її значення у розвитку демократичного, громадського, духовного суспільства, забезпечення доступності послуг з початкової мистецької освіти, задоволення інтелектуальних та духовних потреб населення.</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створення умов для творчого розвитку особистості, інтелектуального самовдосконалення та лідерських якостей молоді, залучення потенціалу територіальної громади до реалізації молодіжної політики, сприяння розвитку змістовного дозвілля молоді тощо.</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spacing w:after="0" w:line="240" w:lineRule="auto"/>
        <w:ind w:firstLine="567"/>
        <w:jc w:val="center"/>
        <w:rPr>
          <w:rFonts w:ascii="Times New Roman" w:hAnsi="Times New Roman" w:cs="Times New Roman"/>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Фізична культура і спорт</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Мережа закладів галузі «Фізична культура і спорт» налічує  1 бюджетну установу:</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color w:val="000000" w:themeColor="text1"/>
          <w:sz w:val="26"/>
          <w:szCs w:val="26"/>
          <w:lang w:val="uk-UA"/>
        </w:rPr>
        <w:t xml:space="preserve"> </w:t>
      </w:r>
      <w:r w:rsidRPr="003F2AC2">
        <w:rPr>
          <w:rFonts w:ascii="Times New Roman" w:hAnsi="Times New Roman" w:cs="Times New Roman"/>
          <w:noProof/>
          <w:color w:val="000000" w:themeColor="text1"/>
          <w:sz w:val="26"/>
          <w:szCs w:val="26"/>
          <w:lang w:val="uk-UA"/>
        </w:rPr>
        <w:t>Дитячо-юнацька спортивна школа Рахівської міської ради.</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Метою діяльності</w:t>
      </w:r>
      <w:r w:rsidRPr="003F2AC2">
        <w:rPr>
          <w:rFonts w:ascii="Times New Roman" w:hAnsi="Times New Roman" w:cs="Times New Roman"/>
          <w:noProof/>
          <w:color w:val="000000" w:themeColor="text1"/>
          <w:sz w:val="26"/>
          <w:szCs w:val="26"/>
          <w:lang w:val="uk-UA"/>
        </w:rPr>
        <w:t xml:space="preserve"> галузі «Фізична культура і спорт» є створення умов для залучення широких верств населення до масового спорту, популяризації здорового способу життя, максимальної реалізації здібностей обдарованої молоді у дитячо-юнацькому, резервному спорті та спорті вищих досягнень.</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Пріоритетами розвитку галузі є:</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формування у населення традицій щодо занять фізичною культурою і спортом, як важливих складових забезпечення здорового способу життя;</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xml:space="preserve">удосконалення системи дитячо-юнацького спорту, створення умов для розвитку індивідуальних здібностей спортсменів на етапах багаторічної підготовки; </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забезпечення охоплення школярів заняттями в спортивній школі та секціях;</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xml:space="preserve">підтримка та розвиток олімпійських та неолімпійських видів спорту. </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Основні заходи для досягнення визначених завдань:</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збереження та розвиток мережі фізкультурно-спортивних установ;</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xml:space="preserve">проведення навчально-тренувальних зборів та змагань для вихованців ДЮСШ; </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організація фізкультурно-спортивних заходів з олімпійських та неолімпійських видів спорту з метою пропаганди здорового способу життя;</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організація та проведення фізкультурно-оздоровчих та спортивно-масових заходів;</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w:t>
      </w:r>
      <w:r w:rsidRPr="003F2AC2">
        <w:rPr>
          <w:rFonts w:ascii="Times New Roman" w:hAnsi="Times New Roman" w:cs="Times New Roman"/>
          <w:noProof/>
          <w:color w:val="000000" w:themeColor="text1"/>
          <w:sz w:val="26"/>
          <w:szCs w:val="26"/>
          <w:lang w:val="uk-UA"/>
        </w:rPr>
        <w:tab/>
        <w:t>забезпечення участі провідних спортсменів громади у змаганнях різних рівнів з олімпійських та неолімпійських видів спорту;</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Результати, яких планується досягти від реалізації заходів:</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збільшення кількості населення, яке займається фізичною культурою і спортом під час проведення загальних спортивно-оздоровчих заходів;</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залучення до 20 % дітей та молоді віком від 6 до 23 років до занять у дитячо-юнацькій спортивній школі;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розвиток та популяризація нових олімпійських та неолімпійських видів спорту, загальне збільшення кількості молодих людей, які систематично займаються спортом;</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збільшення відсотка дітей, які систематично займаються спортом, від загальної кількості мешканців територіальної громади, покращення рівня пропаганди здорового способу життя, покращення спортивних результатів сумчан на міжнародних та всеукраїнських змаганнях;</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 xml:space="preserve"> забезпечення належної підготовки та успішної участі спортсменів у змаганнях різних рівнів для збереження передових позиції та підвищення авторитету громади у всеукраїнському та світовому спортивному співтоваристві.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709"/>
          <w:tab w:val="left" w:pos="993"/>
        </w:tabs>
        <w:spacing w:after="0" w:line="240" w:lineRule="auto"/>
        <w:ind w:firstLine="567"/>
        <w:jc w:val="center"/>
        <w:rPr>
          <w:rFonts w:ascii="Times New Roman" w:hAnsi="Times New Roman" w:cs="Times New Roman"/>
          <w:b/>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Житлово-комунальне господарство</w:t>
      </w:r>
    </w:p>
    <w:p w:rsidR="005B4625" w:rsidRPr="003F2AC2" w:rsidRDefault="005B4625" w:rsidP="003F2AC2">
      <w:pPr>
        <w:widowControl w:val="0"/>
        <w:spacing w:after="0" w:line="240" w:lineRule="auto"/>
        <w:ind w:firstLine="425"/>
        <w:jc w:val="both"/>
        <w:rPr>
          <w:rFonts w:ascii="Times New Roman" w:eastAsia="Calibri" w:hAnsi="Times New Roman" w:cs="Times New Roman"/>
          <w:b/>
          <w:i/>
          <w:color w:val="000000" w:themeColor="text1"/>
          <w:sz w:val="26"/>
          <w:szCs w:val="26"/>
          <w:lang w:val="uk-UA" w:eastAsia="zh-CN"/>
        </w:rPr>
      </w:pPr>
      <w:r w:rsidRPr="003F2AC2">
        <w:rPr>
          <w:rFonts w:ascii="Times New Roman" w:eastAsia="Calibri" w:hAnsi="Times New Roman" w:cs="Times New Roman"/>
          <w:color w:val="000000" w:themeColor="text1"/>
          <w:sz w:val="26"/>
          <w:szCs w:val="26"/>
          <w:lang w:val="uk-UA" w:eastAsia="zh-CN"/>
        </w:rPr>
        <w:t xml:space="preserve">Житлово-комунальне господарство – одна з найважливіших галузей господарського комплексу громади, що забезпечує її життєдіяльність, створює зручні, здорові й культурні умови життя населення громади через утримання вулично-дорожньої мережі (у тому числі в зимовий період), </w:t>
      </w:r>
      <w:r w:rsidRPr="003F2AC2">
        <w:rPr>
          <w:rFonts w:ascii="Times New Roman" w:hAnsi="Times New Roman" w:cs="Times New Roman"/>
          <w:color w:val="000000" w:themeColor="text1"/>
          <w:sz w:val="26"/>
          <w:szCs w:val="26"/>
          <w:shd w:val="clear" w:color="auto" w:fill="FFFFFF"/>
          <w:lang w:val="uk-UA" w:eastAsia="zh-CN"/>
        </w:rPr>
        <w:t>утримання в належному санітарному стані території громади (вивіз сміття, збирання та перевезення ТПВ, придбання та заміна сміттєвих контейнерів),забезпечення функціонування системи вуличного освітлення (утримання мереж зовнішнього вуличного освітлення загальною протяжністю близько 77,53 км), організацію благоустрою населених пунктів, утримання та поводження з безпритульними тваринами на території громади.</w:t>
      </w:r>
    </w:p>
    <w:p w:rsidR="005B4625" w:rsidRPr="003F2AC2" w:rsidRDefault="005B4625" w:rsidP="003F2AC2">
      <w:pPr>
        <w:widowControl w:val="0"/>
        <w:spacing w:after="0" w:line="240" w:lineRule="auto"/>
        <w:ind w:firstLine="567"/>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На території громади житлово-комунальні послуги надаються:</w:t>
      </w:r>
    </w:p>
    <w:p w:rsidR="005B4625" w:rsidRPr="003F2AC2" w:rsidRDefault="005B4625" w:rsidP="003F2AC2">
      <w:pPr>
        <w:widowControl w:val="0"/>
        <w:numPr>
          <w:ilvl w:val="0"/>
          <w:numId w:val="2"/>
        </w:numPr>
        <w:suppressAutoHyphens/>
        <w:spacing w:after="0" w:line="240" w:lineRule="auto"/>
        <w:ind w:left="0" w:firstLine="567"/>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комунальним підприємством «</w:t>
      </w:r>
      <w:proofErr w:type="spellStart"/>
      <w:r w:rsidRPr="003F2AC2">
        <w:rPr>
          <w:rFonts w:ascii="Times New Roman" w:hAnsi="Times New Roman" w:cs="Times New Roman"/>
          <w:color w:val="000000" w:themeColor="text1"/>
          <w:sz w:val="26"/>
          <w:szCs w:val="26"/>
          <w:lang w:val="uk-UA"/>
        </w:rPr>
        <w:t>Рахівтепло</w:t>
      </w:r>
      <w:proofErr w:type="spellEnd"/>
      <w:r w:rsidRPr="003F2AC2">
        <w:rPr>
          <w:rFonts w:ascii="Times New Roman" w:hAnsi="Times New Roman" w:cs="Times New Roman"/>
          <w:color w:val="000000" w:themeColor="text1"/>
          <w:sz w:val="26"/>
          <w:szCs w:val="26"/>
          <w:lang w:val="uk-UA"/>
        </w:rPr>
        <w:t xml:space="preserve">» (водопостачання, водовідведення, вуличне освітлення) </w:t>
      </w:r>
    </w:p>
    <w:p w:rsidR="005B4625" w:rsidRPr="003F2AC2" w:rsidRDefault="005B4625" w:rsidP="003F2AC2">
      <w:pPr>
        <w:widowControl w:val="0"/>
        <w:numPr>
          <w:ilvl w:val="0"/>
          <w:numId w:val="2"/>
        </w:numPr>
        <w:suppressAutoHyphens/>
        <w:spacing w:after="0" w:line="240" w:lineRule="auto"/>
        <w:ind w:left="0" w:firstLine="567"/>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міським комунальним підприємством «</w:t>
      </w:r>
      <w:proofErr w:type="spellStart"/>
      <w:r w:rsidRPr="003F2AC2">
        <w:rPr>
          <w:rFonts w:ascii="Times New Roman" w:hAnsi="Times New Roman" w:cs="Times New Roman"/>
          <w:color w:val="000000" w:themeColor="text1"/>
          <w:sz w:val="26"/>
          <w:szCs w:val="26"/>
          <w:lang w:val="uk-UA"/>
        </w:rPr>
        <w:t>Рахівкомунсервіс</w:t>
      </w:r>
      <w:proofErr w:type="spellEnd"/>
      <w:r w:rsidRPr="003F2AC2">
        <w:rPr>
          <w:rFonts w:ascii="Times New Roman" w:hAnsi="Times New Roman" w:cs="Times New Roman"/>
          <w:color w:val="000000" w:themeColor="text1"/>
          <w:sz w:val="26"/>
          <w:szCs w:val="26"/>
          <w:lang w:val="uk-UA"/>
        </w:rPr>
        <w:t>» (благоустрій, вивіз ТПВ)</w:t>
      </w:r>
    </w:p>
    <w:p w:rsidR="005B4625" w:rsidRPr="003F2AC2" w:rsidRDefault="005B4625" w:rsidP="003F2AC2">
      <w:pPr>
        <w:widowControl w:val="0"/>
        <w:spacing w:after="0" w:line="240" w:lineRule="auto"/>
        <w:ind w:firstLine="567"/>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Видатки здійснюватимуться з бюджету Рахівської міської територіальної громади на виконання: </w:t>
      </w:r>
    </w:p>
    <w:p w:rsidR="005B4625" w:rsidRPr="003F2AC2" w:rsidRDefault="005B4625" w:rsidP="003F2AC2">
      <w:pPr>
        <w:widowControl w:val="0"/>
        <w:spacing w:after="0" w:line="240" w:lineRule="auto"/>
        <w:ind w:firstLine="567"/>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 програми реформування, розвитку та підтримки Рахівського комунального підприємства </w:t>
      </w:r>
      <w:proofErr w:type="spellStart"/>
      <w:r w:rsidRPr="003F2AC2">
        <w:rPr>
          <w:rFonts w:ascii="Times New Roman" w:hAnsi="Times New Roman" w:cs="Times New Roman"/>
          <w:color w:val="000000" w:themeColor="text1"/>
          <w:sz w:val="26"/>
          <w:szCs w:val="26"/>
          <w:lang w:val="uk-UA"/>
        </w:rPr>
        <w:t>''Рахівтепло''</w:t>
      </w:r>
      <w:proofErr w:type="spellEnd"/>
      <w:r w:rsidRPr="003F2AC2">
        <w:rPr>
          <w:rFonts w:ascii="Times New Roman" w:hAnsi="Times New Roman" w:cs="Times New Roman"/>
          <w:color w:val="000000" w:themeColor="text1"/>
          <w:sz w:val="26"/>
          <w:szCs w:val="26"/>
          <w:lang w:val="uk-UA"/>
        </w:rPr>
        <w:t xml:space="preserve"> на 2027-2029 роки;</w:t>
      </w:r>
    </w:p>
    <w:p w:rsidR="005B4625" w:rsidRPr="003F2AC2" w:rsidRDefault="005B4625" w:rsidP="003F2AC2">
      <w:pPr>
        <w:widowControl w:val="0"/>
        <w:spacing w:after="0" w:line="240" w:lineRule="auto"/>
        <w:ind w:firstLine="567"/>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 програма реформування, розвитку та підтримки Рахівського міського комунального підприємства </w:t>
      </w:r>
      <w:proofErr w:type="spellStart"/>
      <w:r w:rsidRPr="003F2AC2">
        <w:rPr>
          <w:rFonts w:ascii="Times New Roman" w:hAnsi="Times New Roman" w:cs="Times New Roman"/>
          <w:color w:val="000000" w:themeColor="text1"/>
          <w:sz w:val="26"/>
          <w:szCs w:val="26"/>
          <w:lang w:val="uk-UA"/>
        </w:rPr>
        <w:t>''Рахівкомунсервіс''</w:t>
      </w:r>
      <w:proofErr w:type="spellEnd"/>
      <w:r w:rsidRPr="003F2AC2">
        <w:rPr>
          <w:rFonts w:ascii="Times New Roman" w:hAnsi="Times New Roman" w:cs="Times New Roman"/>
          <w:color w:val="000000" w:themeColor="text1"/>
          <w:sz w:val="26"/>
          <w:szCs w:val="26"/>
          <w:lang w:val="uk-UA"/>
        </w:rPr>
        <w:t xml:space="preserve"> на 2027-2029 роки;</w:t>
      </w:r>
    </w:p>
    <w:p w:rsidR="005B4625" w:rsidRPr="003F2AC2" w:rsidRDefault="005B4625" w:rsidP="003F2AC2">
      <w:pPr>
        <w:widowControl w:val="0"/>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color w:val="000000" w:themeColor="text1"/>
          <w:sz w:val="26"/>
          <w:szCs w:val="26"/>
          <w:lang w:val="uk-UA"/>
        </w:rPr>
        <w:t>- програма відшкодування різниці в тарифі між затвердженими та фактичною сплатою населення та вивезення твердих побутових відходів в селах Ділове, Костилівка та Білин Рахівської територіальної громади на 2027 рік.</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Пріоритетами розвитку галузі є:</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здійснення заходів щодо підвищення ефективності та надійного функціонування житлово-комунального господарства;</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забезпечення сталого розвитку для задоволення потреб населення громади в житлово-комунальних послугах відповідно до встановлених нормативів та стандартів;</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підтримка розвитку різних форм самоорганізації населення.</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Основні заходи для досягнення визначених завдань:</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забезпечення стабільної роботи, належного рівня та якості послуг в житлово-комунальному господарстві;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lastRenderedPageBreak/>
        <w:t>–</w:t>
      </w:r>
      <w:r w:rsidRPr="003F2AC2">
        <w:rPr>
          <w:rFonts w:ascii="Times New Roman" w:hAnsi="Times New Roman" w:cs="Times New Roman"/>
          <w:noProof/>
          <w:color w:val="000000" w:themeColor="text1"/>
          <w:sz w:val="26"/>
          <w:szCs w:val="26"/>
          <w:lang w:val="uk-UA"/>
        </w:rPr>
        <w:tab/>
        <w:t>поліпшення стану вулично-дорожньої мережі, системи вуличного освітлення, зеленого господарства та інших об’єктів благоустрою;</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вдосконалення існуючої системи збору ТПВ.</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i/>
          <w:noProof/>
          <w:color w:val="000000" w:themeColor="text1"/>
          <w:sz w:val="26"/>
          <w:szCs w:val="26"/>
          <w:lang w:val="uk-UA"/>
        </w:rPr>
      </w:pPr>
      <w:r w:rsidRPr="003F2AC2">
        <w:rPr>
          <w:rFonts w:ascii="Times New Roman" w:hAnsi="Times New Roman" w:cs="Times New Roman"/>
          <w:i/>
          <w:noProof/>
          <w:color w:val="000000" w:themeColor="text1"/>
          <w:sz w:val="26"/>
          <w:szCs w:val="26"/>
          <w:lang w:val="uk-UA"/>
        </w:rPr>
        <w:t>Результати, яких планується досягти від реалізації заходів:</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створення конкурентного середовища у житлово-комунальній сфері;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надання населенню житлово-комунальних послуг належної якості відповідно до вимог, визначених на законодавчому рівні;</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забезпечення якісного освітлення вулиць, прибудинкових територій житлових будинків та надійності функціонування мереж зовнішнього освітлення;</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w:t>
      </w:r>
      <w:r w:rsidRPr="003F2AC2">
        <w:rPr>
          <w:rFonts w:ascii="Times New Roman" w:hAnsi="Times New Roman" w:cs="Times New Roman"/>
          <w:noProof/>
          <w:color w:val="000000" w:themeColor="text1"/>
          <w:sz w:val="26"/>
          <w:szCs w:val="26"/>
          <w:lang w:val="uk-UA"/>
        </w:rPr>
        <w:tab/>
        <w:t>покращення стану безпеки руху транспорту і пішоходів та комфортного пересування дорогами і тротуарами.</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Гендерна політики в Рахівській міській територіальній громаді  будується на основі міжнародних нормативно-правових актів, ратифікованих Україною та  регулюється національними нормативно-правовими актами щодо рівноправності між жінками і чоловіками.</w:t>
      </w:r>
    </w:p>
    <w:p w:rsidR="005B4625" w:rsidRPr="003F2AC2" w:rsidRDefault="005B4625" w:rsidP="003F2AC2">
      <w:pPr>
        <w:tabs>
          <w:tab w:val="left" w:pos="709"/>
          <w:tab w:val="left" w:pos="993"/>
        </w:tabs>
        <w:spacing w:after="0" w:line="240" w:lineRule="auto"/>
        <w:ind w:firstLine="567"/>
        <w:jc w:val="both"/>
        <w:rPr>
          <w:rFonts w:ascii="Times New Roman" w:hAnsi="Times New Roman" w:cs="Times New Roman"/>
          <w:noProof/>
          <w:color w:val="000000" w:themeColor="text1"/>
          <w:sz w:val="26"/>
          <w:szCs w:val="26"/>
          <w:lang w:val="uk-UA"/>
        </w:rPr>
      </w:pPr>
    </w:p>
    <w:p w:rsidR="005B4625" w:rsidRPr="003F2AC2" w:rsidRDefault="005B4625" w:rsidP="003F2AC2">
      <w:pPr>
        <w:tabs>
          <w:tab w:val="left" w:pos="709"/>
          <w:tab w:val="left" w:pos="1134"/>
        </w:tabs>
        <w:spacing w:after="0" w:line="240" w:lineRule="auto"/>
        <w:ind w:firstLine="567"/>
        <w:jc w:val="center"/>
        <w:rPr>
          <w:rFonts w:ascii="Times New Roman" w:hAnsi="Times New Roman" w:cs="Times New Roman"/>
          <w:noProof/>
          <w:color w:val="000000" w:themeColor="text1"/>
          <w:sz w:val="26"/>
          <w:szCs w:val="26"/>
          <w:lang w:val="uk-UA"/>
        </w:rPr>
      </w:pPr>
      <w:r w:rsidRPr="003F2AC2">
        <w:rPr>
          <w:rFonts w:ascii="Times New Roman" w:hAnsi="Times New Roman" w:cs="Times New Roman"/>
          <w:b/>
          <w:noProof/>
          <w:color w:val="000000" w:themeColor="text1"/>
          <w:sz w:val="26"/>
          <w:szCs w:val="26"/>
          <w:lang w:val="uk-UA"/>
        </w:rPr>
        <w:t>VIІ. Взаємовідносини бюджету з іншими бюджетами</w:t>
      </w:r>
    </w:p>
    <w:p w:rsidR="005B4625" w:rsidRPr="003F2AC2" w:rsidRDefault="005B4625" w:rsidP="003F2AC2">
      <w:pPr>
        <w:tabs>
          <w:tab w:val="left" w:pos="709"/>
          <w:tab w:val="left" w:pos="993"/>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Прогноз включає показники міжбюджетних трансфертів бюджету Рахівської міської територіальної громади з державним бюджетом та місцевими бюджетами інших рівнів.</w:t>
      </w:r>
    </w:p>
    <w:p w:rsidR="005B4625" w:rsidRPr="003F2AC2" w:rsidRDefault="005B4625" w:rsidP="003F2AC2">
      <w:pPr>
        <w:tabs>
          <w:tab w:val="left" w:pos="709"/>
          <w:tab w:val="left" w:pos="993"/>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Обсяги міжбюджетних трансфертів з інших бюджетів для бюджету Рахівської міської територіальної громади на 2027-2029 роки (освітня субвенція та базова дотація) передбачаються на підставі Бюджетної декларації на 2027-2029 роки, схваленої постановою Кабінету Міністрів України від 17.06.2026 №793,  (додаток 10). </w:t>
      </w:r>
    </w:p>
    <w:p w:rsidR="005B4625" w:rsidRPr="003F2AC2" w:rsidRDefault="005B4625" w:rsidP="003F2AC2">
      <w:pPr>
        <w:tabs>
          <w:tab w:val="left" w:pos="709"/>
          <w:tab w:val="left" w:pos="993"/>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Міжбюджетні трансферти мають цільове спрямування і використовуються відповідно до порядків їх використання. Найбільшу питому вагу у обсязі міжбюджетних трансфертів займає освітня субвенція з державного бюджету.</w:t>
      </w:r>
    </w:p>
    <w:p w:rsidR="005B4625" w:rsidRPr="003F2AC2" w:rsidRDefault="005B4625" w:rsidP="003F2AC2">
      <w:pPr>
        <w:tabs>
          <w:tab w:val="left" w:pos="709"/>
          <w:tab w:val="left" w:pos="993"/>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Базова дотація з державного бюджету на 2027 рік у порівнянні до плану 2026 року збільшується на 32 відсотки. Темпи росту обсягів базової дотації з державного бюджету становлять на 2028 рік до проєкту 2027 року – 20 відсотки, у 2029 році – 15 відсотка.</w:t>
      </w:r>
    </w:p>
    <w:p w:rsidR="005B4625" w:rsidRPr="003F2AC2" w:rsidRDefault="005B4625" w:rsidP="003F2AC2">
      <w:pPr>
        <w:tabs>
          <w:tab w:val="left" w:pos="709"/>
          <w:tab w:val="left" w:pos="993"/>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Темпи зростання обсягів освітньої субвенції з державного бюджету (розраховані відділом освіти, культури, молоді та спорту Рахівськомї міської територіальної громади відповідно до рекомендацій міністерства фінансів України та міністертва освіти і науки України) становлять на 2027 рік до плану 2026 року (січень-серпень) – 76%, на 2028 рік до проєкту 2027 року – 8,7 %, на 2029 рік до проєкту 2028 року – 7,1%. </w:t>
      </w:r>
    </w:p>
    <w:p w:rsidR="005B4625" w:rsidRPr="003F2AC2" w:rsidRDefault="005B4625" w:rsidP="003F2AC2">
      <w:pPr>
        <w:tabs>
          <w:tab w:val="left" w:pos="709"/>
          <w:tab w:val="left" w:pos="993"/>
          <w:tab w:val="left" w:pos="1134"/>
        </w:tabs>
        <w:spacing w:after="0" w:line="240" w:lineRule="auto"/>
        <w:ind w:firstLine="567"/>
        <w:jc w:val="both"/>
        <w:rPr>
          <w:rFonts w:ascii="Times New Roman" w:hAnsi="Times New Roman" w:cs="Times New Roman"/>
          <w:noProof/>
          <w:color w:val="000000" w:themeColor="text1"/>
          <w:sz w:val="26"/>
          <w:szCs w:val="26"/>
          <w:lang w:val="uk-UA"/>
        </w:rPr>
      </w:pPr>
      <w:r w:rsidRPr="003F2AC2">
        <w:rPr>
          <w:rFonts w:ascii="Times New Roman" w:hAnsi="Times New Roman" w:cs="Times New Roman"/>
          <w:noProof/>
          <w:color w:val="000000" w:themeColor="text1"/>
          <w:sz w:val="26"/>
          <w:szCs w:val="26"/>
          <w:lang w:val="uk-UA"/>
        </w:rPr>
        <w:t xml:space="preserve">З обласного бюджету Закарпатської області передбачається субвенція з місцевого бюджету на здійснення переданих видатків у сфері освіти за рахунок коштів освітньої субвенції на забезпечення діяльності інклюзивно-ресурсного центру за рахунок освітньої субвенції на 2027 рік -2 390 600,00 грн., на 2028 рік- 2 598 600,00 грн.,на 2029 рік- 2 783 100,00 грн. </w:t>
      </w:r>
    </w:p>
    <w:p w:rsidR="00D20F41" w:rsidRPr="003F2AC2" w:rsidRDefault="00D20F41" w:rsidP="003F2AC2">
      <w:pPr>
        <w:tabs>
          <w:tab w:val="left" w:pos="709"/>
          <w:tab w:val="left" w:pos="993"/>
          <w:tab w:val="left" w:pos="1134"/>
        </w:tabs>
        <w:spacing w:after="0" w:line="240" w:lineRule="auto"/>
        <w:jc w:val="both"/>
        <w:rPr>
          <w:rFonts w:ascii="Times New Roman" w:hAnsi="Times New Roman" w:cs="Times New Roman"/>
          <w:noProof/>
          <w:color w:val="000000" w:themeColor="text1"/>
          <w:sz w:val="26"/>
          <w:szCs w:val="26"/>
          <w:lang w:val="uk-UA"/>
        </w:rPr>
      </w:pPr>
    </w:p>
    <w:p w:rsidR="005B4625" w:rsidRPr="003F2AC2" w:rsidRDefault="005B4625" w:rsidP="003F2AC2">
      <w:pPr>
        <w:keepNext/>
        <w:keepLines/>
        <w:spacing w:after="0" w:line="240" w:lineRule="auto"/>
        <w:ind w:hanging="10"/>
        <w:outlineLvl w:val="0"/>
        <w:rPr>
          <w:rFonts w:ascii="Times New Roman" w:hAnsi="Times New Roman" w:cs="Times New Roman"/>
          <w:b/>
          <w:color w:val="000000" w:themeColor="text1"/>
          <w:sz w:val="26"/>
          <w:szCs w:val="26"/>
          <w:lang w:val="uk-UA"/>
        </w:rPr>
      </w:pPr>
      <w:r w:rsidRPr="003F2AC2">
        <w:rPr>
          <w:rFonts w:ascii="Times New Roman" w:hAnsi="Times New Roman" w:cs="Times New Roman"/>
          <w:b/>
          <w:color w:val="000000" w:themeColor="text1"/>
          <w:sz w:val="26"/>
          <w:szCs w:val="26"/>
          <w:lang w:val="uk-UA"/>
        </w:rPr>
        <w:t xml:space="preserve">ІХ. Інші положення та показники прогнозу бюджету </w:t>
      </w:r>
    </w:p>
    <w:p w:rsidR="005B4625" w:rsidRPr="003F2AC2" w:rsidRDefault="005B4625" w:rsidP="003F2AC2">
      <w:pPr>
        <w:keepNext/>
        <w:keepLines/>
        <w:spacing w:after="0" w:line="240" w:lineRule="auto"/>
        <w:ind w:hanging="10"/>
        <w:jc w:val="both"/>
        <w:outlineLvl w:val="0"/>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У продовж 2027-2029 років передбачається здійснити:</w:t>
      </w:r>
    </w:p>
    <w:p w:rsidR="005B4625" w:rsidRPr="003F2AC2" w:rsidRDefault="005B4625" w:rsidP="003F2AC2">
      <w:pPr>
        <w:keepNext/>
        <w:keepLines/>
        <w:numPr>
          <w:ilvl w:val="0"/>
          <w:numId w:val="3"/>
        </w:numPr>
        <w:spacing w:after="0" w:line="240" w:lineRule="auto"/>
        <w:ind w:left="0"/>
        <w:jc w:val="both"/>
        <w:outlineLvl w:val="0"/>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підтримку стійкого економічного та соціального розвитку громади із урахуванням збалансування загальнодержавних і регіональних інтересів;</w:t>
      </w:r>
    </w:p>
    <w:p w:rsidR="005B4625" w:rsidRPr="003F2AC2" w:rsidRDefault="005B4625" w:rsidP="003F2AC2">
      <w:pPr>
        <w:keepNext/>
        <w:keepLines/>
        <w:numPr>
          <w:ilvl w:val="0"/>
          <w:numId w:val="3"/>
        </w:numPr>
        <w:spacing w:after="0" w:line="240" w:lineRule="auto"/>
        <w:ind w:left="0"/>
        <w:jc w:val="both"/>
        <w:outlineLvl w:val="0"/>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узгодження пріоритетів і дій органів місцевого самоврядування щодо регіонального розвитку, зміцнення зв’язків між територіями;</w:t>
      </w:r>
    </w:p>
    <w:p w:rsidR="005B4625" w:rsidRPr="003F2AC2" w:rsidRDefault="005B4625" w:rsidP="003F2AC2">
      <w:pPr>
        <w:keepNext/>
        <w:keepLines/>
        <w:numPr>
          <w:ilvl w:val="0"/>
          <w:numId w:val="3"/>
        </w:numPr>
        <w:spacing w:after="0" w:line="240" w:lineRule="auto"/>
        <w:ind w:left="0"/>
        <w:jc w:val="both"/>
        <w:outlineLvl w:val="0"/>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удосконалення програмно-цільового методу бюджетування на рівні місцевих бюджетів;</w:t>
      </w:r>
    </w:p>
    <w:p w:rsidR="005B4625" w:rsidRPr="003F2AC2" w:rsidRDefault="005B4625" w:rsidP="003F2AC2">
      <w:pPr>
        <w:widowControl w:val="0"/>
        <w:autoSpaceDE w:val="0"/>
        <w:autoSpaceDN w:val="0"/>
        <w:spacing w:after="0" w:line="240" w:lineRule="auto"/>
        <w:ind w:firstLine="851"/>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rPr>
        <w:t>забезпечення достатнім фінансовим ресурсом та розвиток інфраструктури.</w:t>
      </w:r>
      <w:r w:rsidRPr="003F2AC2">
        <w:rPr>
          <w:rFonts w:ascii="Times New Roman" w:hAnsi="Times New Roman" w:cs="Times New Roman"/>
          <w:color w:val="000000" w:themeColor="text1"/>
          <w:sz w:val="26"/>
          <w:szCs w:val="26"/>
          <w:lang w:val="uk-UA" w:eastAsia="en-US"/>
        </w:rPr>
        <w:t xml:space="preserve"> </w:t>
      </w:r>
    </w:p>
    <w:p w:rsidR="005B4625" w:rsidRPr="003F2AC2" w:rsidRDefault="005B4625" w:rsidP="003F2AC2">
      <w:pPr>
        <w:widowControl w:val="0"/>
        <w:autoSpaceDE w:val="0"/>
        <w:autoSpaceDN w:val="0"/>
        <w:spacing w:after="0" w:line="240" w:lineRule="auto"/>
        <w:ind w:firstLine="851"/>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lastRenderedPageBreak/>
        <w:t xml:space="preserve">Обсяг публічних інвестицій на підготовку та реалізацію публічних інвестиційних проектів та програм публічних інвестицій на 2027 </w:t>
      </w:r>
      <w:r w:rsidRPr="003F2AC2">
        <w:rPr>
          <w:rFonts w:ascii="Times New Roman" w:eastAsia="Calibri" w:hAnsi="Times New Roman" w:cs="Times New Roman"/>
          <w:color w:val="000000" w:themeColor="text1"/>
          <w:sz w:val="26"/>
          <w:szCs w:val="26"/>
          <w:lang w:val="uk-UA" w:eastAsia="en-US"/>
        </w:rPr>
        <w:t>–</w:t>
      </w:r>
      <w:r w:rsidRPr="003F2AC2">
        <w:rPr>
          <w:rFonts w:ascii="Times New Roman" w:hAnsi="Times New Roman" w:cs="Times New Roman"/>
          <w:color w:val="000000" w:themeColor="text1"/>
          <w:sz w:val="26"/>
          <w:szCs w:val="26"/>
          <w:lang w:val="uk-UA" w:eastAsia="en-US"/>
        </w:rPr>
        <w:t xml:space="preserve"> 2029 роки становить 13 500 000,00 </w:t>
      </w:r>
      <w:proofErr w:type="spellStart"/>
      <w:r w:rsidRPr="003F2AC2">
        <w:rPr>
          <w:rFonts w:ascii="Times New Roman" w:hAnsi="Times New Roman" w:cs="Times New Roman"/>
          <w:color w:val="000000" w:themeColor="text1"/>
          <w:sz w:val="26"/>
          <w:szCs w:val="26"/>
          <w:lang w:val="uk-UA" w:eastAsia="en-US"/>
        </w:rPr>
        <w:t>грн</w:t>
      </w:r>
      <w:proofErr w:type="spellEnd"/>
      <w:r w:rsidRPr="003F2AC2">
        <w:rPr>
          <w:rFonts w:ascii="Times New Roman" w:hAnsi="Times New Roman" w:cs="Times New Roman"/>
          <w:color w:val="000000" w:themeColor="text1"/>
          <w:sz w:val="26"/>
          <w:szCs w:val="26"/>
          <w:lang w:val="uk-UA" w:eastAsia="en-US"/>
        </w:rPr>
        <w:t>, у тому числі у розрізі підтверджених джерел фінансового забезпечення та за роками:</w:t>
      </w:r>
    </w:p>
    <w:p w:rsidR="00774032" w:rsidRPr="003F2AC2" w:rsidRDefault="00774032" w:rsidP="003F2AC2">
      <w:pPr>
        <w:spacing w:after="0" w:line="240" w:lineRule="auto"/>
        <w:rPr>
          <w:rFonts w:ascii="Times New Roman" w:hAnsi="Times New Roman" w:cs="Times New Roman"/>
          <w:color w:val="000000" w:themeColor="text1"/>
          <w:sz w:val="26"/>
          <w:szCs w:val="26"/>
          <w:lang w:val="uk-UA" w:eastAsia="en-US"/>
        </w:rPr>
      </w:pPr>
    </w:p>
    <w:p w:rsidR="005B4625" w:rsidRPr="003F2AC2" w:rsidRDefault="005B4625" w:rsidP="003F2AC2">
      <w:pPr>
        <w:widowControl w:val="0"/>
        <w:autoSpaceDE w:val="0"/>
        <w:autoSpaceDN w:val="0"/>
        <w:spacing w:after="0" w:line="240" w:lineRule="auto"/>
        <w:jc w:val="right"/>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 xml:space="preserve">                                                                                                                                  </w:t>
      </w:r>
      <w:proofErr w:type="spellStart"/>
      <w:r w:rsidRPr="003F2AC2">
        <w:rPr>
          <w:rFonts w:ascii="Times New Roman" w:hAnsi="Times New Roman" w:cs="Times New Roman"/>
          <w:color w:val="000000" w:themeColor="text1"/>
          <w:sz w:val="26"/>
          <w:szCs w:val="26"/>
          <w:lang w:val="uk-UA" w:eastAsia="en-US"/>
        </w:rPr>
        <w:t>грн</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701"/>
        <w:gridCol w:w="1701"/>
        <w:gridCol w:w="1826"/>
        <w:gridCol w:w="1966"/>
      </w:tblGrid>
      <w:tr w:rsidR="003F2AC2" w:rsidRPr="003F2AC2" w:rsidTr="005B4625">
        <w:tc>
          <w:tcPr>
            <w:tcW w:w="2518"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Найменування показника</w:t>
            </w:r>
          </w:p>
        </w:tc>
        <w:tc>
          <w:tcPr>
            <w:tcW w:w="1701"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2027 рік </w:t>
            </w:r>
          </w:p>
          <w:p w:rsidR="005B4625" w:rsidRPr="003F2AC2" w:rsidRDefault="005B4625" w:rsidP="003F2AC2">
            <w:pPr>
              <w:spacing w:after="0" w:line="240" w:lineRule="auto"/>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(прогноз)</w:t>
            </w:r>
          </w:p>
        </w:tc>
        <w:tc>
          <w:tcPr>
            <w:tcW w:w="1701"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2028 рік </w:t>
            </w:r>
          </w:p>
          <w:p w:rsidR="005B4625" w:rsidRPr="003F2AC2" w:rsidRDefault="005B4625" w:rsidP="003F2AC2">
            <w:pPr>
              <w:spacing w:after="0" w:line="240" w:lineRule="auto"/>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(прогноз)</w:t>
            </w:r>
          </w:p>
        </w:tc>
        <w:tc>
          <w:tcPr>
            <w:tcW w:w="1826"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2029 рік </w:t>
            </w:r>
          </w:p>
          <w:p w:rsidR="005B4625" w:rsidRPr="003F2AC2" w:rsidRDefault="005B4625" w:rsidP="003F2AC2">
            <w:pPr>
              <w:spacing w:after="0" w:line="240" w:lineRule="auto"/>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(прогноз)</w:t>
            </w:r>
          </w:p>
        </w:tc>
        <w:tc>
          <w:tcPr>
            <w:tcW w:w="1966"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Разом за 2027-2029 роки</w:t>
            </w:r>
          </w:p>
          <w:p w:rsidR="005B4625" w:rsidRPr="003F2AC2" w:rsidRDefault="005B4625" w:rsidP="003F2AC2">
            <w:pPr>
              <w:spacing w:after="0" w:line="240" w:lineRule="auto"/>
              <w:jc w:val="both"/>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 ( прогноз)</w:t>
            </w:r>
          </w:p>
        </w:tc>
      </w:tr>
      <w:tr w:rsidR="005B4625" w:rsidRPr="003F2AC2" w:rsidTr="005B4625">
        <w:tc>
          <w:tcPr>
            <w:tcW w:w="2518"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Кошти від продажу землі</w:t>
            </w:r>
          </w:p>
        </w:tc>
        <w:tc>
          <w:tcPr>
            <w:tcW w:w="1701"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center"/>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4 000 000,00</w:t>
            </w:r>
          </w:p>
        </w:tc>
        <w:tc>
          <w:tcPr>
            <w:tcW w:w="1701"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center"/>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4 500 000,00</w:t>
            </w:r>
          </w:p>
        </w:tc>
        <w:tc>
          <w:tcPr>
            <w:tcW w:w="1826"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center"/>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5 000 000,00</w:t>
            </w:r>
          </w:p>
        </w:tc>
        <w:tc>
          <w:tcPr>
            <w:tcW w:w="1966" w:type="dxa"/>
            <w:tcBorders>
              <w:top w:val="single" w:sz="4" w:space="0" w:color="auto"/>
              <w:left w:val="single" w:sz="4" w:space="0" w:color="auto"/>
              <w:bottom w:val="single" w:sz="4" w:space="0" w:color="auto"/>
              <w:right w:val="single" w:sz="4" w:space="0" w:color="auto"/>
            </w:tcBorders>
            <w:hideMark/>
          </w:tcPr>
          <w:p w:rsidR="005B4625" w:rsidRPr="003F2AC2" w:rsidRDefault="005B4625" w:rsidP="003F2AC2">
            <w:pPr>
              <w:spacing w:after="0" w:line="240" w:lineRule="auto"/>
              <w:jc w:val="center"/>
              <w:rPr>
                <w:rFonts w:ascii="Times New Roman" w:eastAsia="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13 500 000,00</w:t>
            </w:r>
          </w:p>
        </w:tc>
      </w:tr>
    </w:tbl>
    <w:p w:rsidR="005B4625" w:rsidRPr="003F2AC2" w:rsidRDefault="005B4625" w:rsidP="003F2AC2">
      <w:pPr>
        <w:widowControl w:val="0"/>
        <w:autoSpaceDE w:val="0"/>
        <w:autoSpaceDN w:val="0"/>
        <w:spacing w:after="0" w:line="240" w:lineRule="auto"/>
        <w:jc w:val="both"/>
        <w:rPr>
          <w:rFonts w:ascii="Times New Roman" w:eastAsia="Times New Roman" w:hAnsi="Times New Roman" w:cs="Times New Roman"/>
          <w:color w:val="000000" w:themeColor="text1"/>
          <w:sz w:val="26"/>
          <w:szCs w:val="26"/>
          <w:lang w:val="uk-UA" w:eastAsia="en-US"/>
        </w:rPr>
      </w:pP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 xml:space="preserve">Пріоритетні галузі (сектори) для публічного інвестування, що містяться в середньостроковому плані є ключовими для Рахівської міської територіальної громади та саме на них спрямовуватимуться публічні інвестиції на середньостроковий період. </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До пріоритетних галузей (секторів) для публічного інвестування, визначених цим планом, відносяться:</w:t>
      </w:r>
    </w:p>
    <w:p w:rsidR="005B4625" w:rsidRPr="003F2AC2" w:rsidRDefault="005B4625" w:rsidP="003F2AC2">
      <w:pPr>
        <w:numPr>
          <w:ilvl w:val="0"/>
          <w:numId w:val="4"/>
        </w:numPr>
        <w:tabs>
          <w:tab w:val="left" w:pos="993"/>
        </w:tabs>
        <w:spacing w:after="0" w:line="240" w:lineRule="auto"/>
        <w:ind w:left="0" w:firstLine="709"/>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Освіта і наука (відділ освіти, культури, молоді та спорту Рахівської міської ради);</w:t>
      </w:r>
    </w:p>
    <w:p w:rsidR="005B4625" w:rsidRPr="003F2AC2" w:rsidRDefault="005B4625" w:rsidP="003F2AC2">
      <w:pPr>
        <w:numPr>
          <w:ilvl w:val="0"/>
          <w:numId w:val="4"/>
        </w:numPr>
        <w:tabs>
          <w:tab w:val="left" w:pos="993"/>
        </w:tabs>
        <w:spacing w:after="0" w:line="240" w:lineRule="auto"/>
        <w:ind w:left="0" w:firstLine="709"/>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Культура та інформація (відділ освіти, культури, молоді та спорту Рахівської міської ради);</w:t>
      </w:r>
    </w:p>
    <w:p w:rsidR="005B4625" w:rsidRPr="003F2AC2" w:rsidRDefault="005B4625" w:rsidP="003F2AC2">
      <w:pPr>
        <w:spacing w:after="0" w:line="240" w:lineRule="auto"/>
        <w:ind w:firstLine="709"/>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3. Енергетика (Рахівська міська рада, відділ житлово-комунального господарства, майна та цивільного захисту);</w:t>
      </w:r>
    </w:p>
    <w:p w:rsidR="005B4625" w:rsidRPr="003F2AC2" w:rsidRDefault="005B4625" w:rsidP="003F2AC2">
      <w:pPr>
        <w:spacing w:after="0" w:line="240" w:lineRule="auto"/>
        <w:ind w:firstLine="709"/>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4. Муніципальна інфраструктура та послуги (Рахівська міська рада, відділ житлово-комунального господарства, майна та цивільного захисту, КП “</w:t>
      </w:r>
      <w:proofErr w:type="spellStart"/>
      <w:r w:rsidRPr="003F2AC2">
        <w:rPr>
          <w:rFonts w:ascii="Times New Roman" w:hAnsi="Times New Roman" w:cs="Times New Roman"/>
          <w:color w:val="000000" w:themeColor="text1"/>
          <w:sz w:val="26"/>
          <w:szCs w:val="26"/>
          <w:lang w:val="uk-UA" w:eastAsia="en-US"/>
        </w:rPr>
        <w:t>Рахівтепло</w:t>
      </w:r>
      <w:proofErr w:type="spellEnd"/>
      <w:r w:rsidRPr="003F2AC2">
        <w:rPr>
          <w:rFonts w:ascii="Times New Roman" w:hAnsi="Times New Roman" w:cs="Times New Roman"/>
          <w:color w:val="000000" w:themeColor="text1"/>
          <w:sz w:val="26"/>
          <w:szCs w:val="26"/>
          <w:lang w:val="uk-UA" w:eastAsia="en-US"/>
        </w:rPr>
        <w:t>”);</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 xml:space="preserve">5. Охорона здоров’я (Рахівська міська рада, КПН “Рахівський ЦПМСД”, КНП “Рахівська районна лікарня” Рахівської міської ради Закарпатської області); </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З метою досягнення стратегічних цілей розвитку Рахівської міської територіальної громади та забезпечення реалізації завдань спрямованих на відновлення інфраструктури, стимулювання соціально-економічного розвитку і покращення якості життя громадян протягом 2027-2029 років середньостроковим планом пропонується визначити 4 ключових секторів (галузей) для публічного інвестування.</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Сектор (галузь) «Освіта і наука» спрямований на:</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Забезпечення доступу до якісного та безпечного харчування у закладах освіти шляхом розвитку сучасної інфраструктури їдалень (харчоблоків);</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Облаштування захисних споруд цивільного захисту (укриттів) у закладах та установах освіти;</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Підвищення рівня протипожежної безпеки в закладах та установах освіти;</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Придбання шкільного автобуса для забезпечення безперешкодного доступу до якісної освіти;</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Реконструкція, відновлення, ремонт та нове будівництво інфраструктури закладів освіти;</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Сучасний освітній простір та якісний зміст: лабораторії, майстерні, кабінети тощо.</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Сектор (галузь) «Культура та інформація» спрямований на:</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Розвиток культурної та мистецької інфраструктури.</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Сектор (галузь) «Муніципальна інфраструктура та послуги» спрямований на:</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lastRenderedPageBreak/>
        <w:t>Відновлення, розвиток та модернізація інфраструктури централізованого водопостачання та водовідведення, в т.ч. з впровадженням альтернативних джерел енергії;</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Комплексне відновлення населених пунктів;</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 xml:space="preserve">Розбудова та відновлення муніципальної інфраструктури </w:t>
      </w:r>
      <w:proofErr w:type="spellStart"/>
      <w:r w:rsidRPr="003F2AC2">
        <w:rPr>
          <w:rFonts w:ascii="Times New Roman" w:hAnsi="Times New Roman" w:cs="Times New Roman"/>
          <w:color w:val="000000" w:themeColor="text1"/>
          <w:sz w:val="26"/>
          <w:szCs w:val="26"/>
          <w:lang w:val="uk-UA" w:eastAsia="en-US"/>
        </w:rPr>
        <w:t>субнаціональних</w:t>
      </w:r>
      <w:proofErr w:type="spellEnd"/>
      <w:r w:rsidRPr="003F2AC2">
        <w:rPr>
          <w:rFonts w:ascii="Times New Roman" w:hAnsi="Times New Roman" w:cs="Times New Roman"/>
          <w:color w:val="000000" w:themeColor="text1"/>
          <w:sz w:val="26"/>
          <w:szCs w:val="26"/>
          <w:lang w:val="uk-UA" w:eastAsia="en-US"/>
        </w:rPr>
        <w:t xml:space="preserve"> органів влади;</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Розвиток туристичної інфраструктури та туристичної привабливості.</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Сектор (галузь) «Охорона здоров’я» спрямований на:</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Забезпечення доступу до якісної медичної допомоги шляхом розбудови й модернізації об'єктів медичної інфраструктури;</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Забезпечення медичних закладів сучасним обладнанням та медичними виробами;</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Підтримка материнства та дитинства в Україні;</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Розбудова мереж стаціонарних реабілітаційних відділень;</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Розбудова мережі сучасних безпечних закладів системи громадського здоров’я;</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Розвиток центрів психічного здоров’я та психосоціальної допомоги;</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Сектор (галузь) «Енергетика» спрямований на:</w:t>
      </w:r>
    </w:p>
    <w:p w:rsidR="005B4625" w:rsidRPr="003F2AC2" w:rsidRDefault="005B4625" w:rsidP="003F2AC2">
      <w:pPr>
        <w:spacing w:after="0" w:line="240" w:lineRule="auto"/>
        <w:ind w:firstLine="708"/>
        <w:jc w:val="both"/>
        <w:rPr>
          <w:rFonts w:ascii="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eastAsia="en-US"/>
        </w:rPr>
        <w:t>Розвиток та модернізація потужностей відновлювальної енергетики.</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p>
    <w:p w:rsidR="005B4625" w:rsidRPr="003F2AC2" w:rsidRDefault="005B4625" w:rsidP="003F2AC2">
      <w:pPr>
        <w:spacing w:after="0" w:line="240" w:lineRule="auto"/>
        <w:ind w:firstLine="723"/>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В Прогнозі бюджету Рахівської міської територіальної громади на 2027-2029 роки наявні наступні додатки: </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 1 «Загальні показники бюджету»;</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 2 «Показники доходів бюджету»;</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 3 «Показники фінансування бюджету»;</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додаток 6 «Граничні показники видатків бюджету та надання кредитів з бюджету головним розпорядникам коштів»; </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 7 «Граничні показники видатків бюджету за Типовою програмною класифікацією видатків та кредитування місцевого бюджету»;</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 8 «Граничні показники кредитування бюджету за Типовою програмною класифікацією видатків та кредитування місцевого бюджету»;</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w:t>
      </w:r>
      <w:r w:rsidR="0002696E" w:rsidRPr="003F2AC2">
        <w:rPr>
          <w:rFonts w:ascii="Times New Roman" w:hAnsi="Times New Roman" w:cs="Times New Roman"/>
          <w:color w:val="000000" w:themeColor="text1"/>
          <w:sz w:val="26"/>
          <w:szCs w:val="26"/>
          <w:lang w:val="uk-UA"/>
        </w:rPr>
        <w:t xml:space="preserve"> </w:t>
      </w:r>
      <w:r w:rsidRPr="003F2AC2">
        <w:rPr>
          <w:rFonts w:ascii="Times New Roman" w:hAnsi="Times New Roman" w:cs="Times New Roman"/>
          <w:color w:val="000000" w:themeColor="text1"/>
          <w:sz w:val="26"/>
          <w:szCs w:val="26"/>
          <w:lang w:val="uk-UA"/>
        </w:rPr>
        <w:t> 9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 на 2027–2029 роки»;</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 10 «Показники міжбюджетних трансфертів з інших бюджетів»;</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 11 «Показники міжбюджетних трансфертів іншим бюджетам».</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У зв’язку з відсутністю показників не подаються до Прогнозу:</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 4 «Показники місцевого боргу»;</w:t>
      </w:r>
    </w:p>
    <w:p w:rsidR="005B4625" w:rsidRPr="003F2AC2" w:rsidRDefault="005B4625"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rsidR="008D0720" w:rsidRPr="003F2AC2" w:rsidRDefault="008D0720" w:rsidP="003F2AC2">
      <w:pPr>
        <w:spacing w:after="0" w:line="240" w:lineRule="auto"/>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br w:type="page"/>
      </w:r>
    </w:p>
    <w:p w:rsidR="008D0720" w:rsidRPr="003F2AC2" w:rsidRDefault="008D0720" w:rsidP="003F2AC2">
      <w:pPr>
        <w:spacing w:after="0" w:line="240" w:lineRule="auto"/>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right"/>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692032" behindDoc="0" locked="0" layoutInCell="1" allowOverlap="1" wp14:anchorId="796EBF76" wp14:editId="28B3FE4A">
            <wp:simplePos x="0" y="0"/>
            <wp:positionH relativeFrom="column">
              <wp:posOffset>2461260</wp:posOffset>
            </wp:positionH>
            <wp:positionV relativeFrom="paragraph">
              <wp:posOffset>23495</wp:posOffset>
            </wp:positionV>
            <wp:extent cx="798195" cy="546735"/>
            <wp:effectExtent l="0" t="0" r="1905" b="5715"/>
            <wp:wrapSquare wrapText="r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№132</w:t>
      </w:r>
    </w:p>
    <w:p w:rsidR="000834BE" w:rsidRPr="003F2AC2" w:rsidRDefault="000834BE"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0834BE" w:rsidRPr="003F2AC2" w:rsidRDefault="000834BE" w:rsidP="003F2AC2">
      <w:pPr>
        <w:spacing w:after="0" w:line="240" w:lineRule="auto"/>
        <w:rPr>
          <w:rFonts w:ascii="Times New Roman" w:hAnsi="Times New Roman" w:cs="Times New Roman"/>
          <w:color w:val="000000" w:themeColor="text1"/>
          <w:sz w:val="28"/>
          <w:szCs w:val="28"/>
          <w:lang w:val="uk-UA"/>
        </w:rPr>
      </w:pPr>
    </w:p>
    <w:p w:rsidR="008D0720" w:rsidRPr="003F2AC2" w:rsidRDefault="008D0720"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Про видалення та впорядкування </w:t>
      </w:r>
    </w:p>
    <w:p w:rsidR="008D0720" w:rsidRPr="003F2AC2" w:rsidRDefault="008D0720"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зелених насаджень</w:t>
      </w:r>
    </w:p>
    <w:p w:rsidR="008D0720" w:rsidRPr="003F2AC2" w:rsidRDefault="008D0720" w:rsidP="003F2AC2">
      <w:pPr>
        <w:spacing w:after="0" w:line="240" w:lineRule="auto"/>
        <w:rPr>
          <w:rFonts w:ascii="Times New Roman" w:hAnsi="Times New Roman" w:cs="Times New Roman"/>
          <w:color w:val="000000" w:themeColor="text1"/>
          <w:sz w:val="28"/>
          <w:szCs w:val="28"/>
          <w:lang w:val="uk-UA"/>
        </w:rPr>
      </w:pPr>
    </w:p>
    <w:p w:rsidR="008D0720" w:rsidRPr="003F2AC2" w:rsidRDefault="008D0720"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ab/>
        <w:t>Розглянувши звернення мешканки міста Рахів від 19.08.2026 р., акт обстеження зелених насаджень, що підлягають видаленню та санітарної чистки, керуючись постановою Кабінету Міністрів України від 01.08.2006 р. №1045 «Про затвердження Порядку видалення дерев, кущів, газонів і квітників у населених пунктах», статтями 30, 33 Закону України «Про місцеве самоврядування в Україні», виконавчий комітет міської ради</w:t>
      </w:r>
    </w:p>
    <w:p w:rsidR="008D0720" w:rsidRPr="003F2AC2" w:rsidRDefault="008D0720" w:rsidP="003F2AC2">
      <w:pPr>
        <w:spacing w:after="0" w:line="240" w:lineRule="auto"/>
        <w:jc w:val="both"/>
        <w:rPr>
          <w:rFonts w:ascii="Times New Roman" w:hAnsi="Times New Roman" w:cs="Times New Roman"/>
          <w:color w:val="000000" w:themeColor="text1"/>
          <w:sz w:val="28"/>
          <w:szCs w:val="28"/>
          <w:lang w:val="uk-UA"/>
        </w:rPr>
      </w:pPr>
    </w:p>
    <w:p w:rsidR="008D0720" w:rsidRPr="003F2AC2" w:rsidRDefault="008D0720"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 и р і ш и в :</w:t>
      </w:r>
    </w:p>
    <w:p w:rsidR="008D0720" w:rsidRPr="003F2AC2" w:rsidRDefault="008D0720" w:rsidP="003F2AC2">
      <w:pPr>
        <w:spacing w:after="0" w:line="240" w:lineRule="auto"/>
        <w:rPr>
          <w:rFonts w:ascii="Times New Roman" w:hAnsi="Times New Roman" w:cs="Times New Roman"/>
          <w:color w:val="000000" w:themeColor="text1"/>
          <w:sz w:val="28"/>
          <w:szCs w:val="28"/>
          <w:lang w:val="uk-UA"/>
        </w:rPr>
      </w:pPr>
    </w:p>
    <w:p w:rsidR="008D0720" w:rsidRPr="003F2AC2" w:rsidRDefault="008D0720" w:rsidP="003F2AC2">
      <w:pPr>
        <w:spacing w:after="0" w:line="240" w:lineRule="auto"/>
        <w:ind w:firstLine="705"/>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1. Надати дозвіл громадянці </w:t>
      </w:r>
      <w:r w:rsidR="00890A08">
        <w:rPr>
          <w:rFonts w:ascii="Times New Roman" w:hAnsi="Times New Roman" w:cs="Times New Roman"/>
          <w:color w:val="000000" w:themeColor="text1"/>
          <w:sz w:val="28"/>
          <w:szCs w:val="28"/>
          <w:lang w:val="uk-UA"/>
        </w:rPr>
        <w:t>***** ***** *****</w:t>
      </w:r>
      <w:r w:rsidRPr="003F2AC2">
        <w:rPr>
          <w:rFonts w:ascii="Times New Roman" w:hAnsi="Times New Roman" w:cs="Times New Roman"/>
          <w:color w:val="000000" w:themeColor="text1"/>
          <w:sz w:val="28"/>
          <w:szCs w:val="28"/>
          <w:lang w:val="uk-UA"/>
        </w:rPr>
        <w:t xml:space="preserve">, мешканці міста </w:t>
      </w:r>
      <w:r w:rsidR="00890A08">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яка проживає за адресою: вул. </w:t>
      </w:r>
      <w:r w:rsidR="00890A08">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буд. </w:t>
      </w:r>
      <w:r w:rsidR="00890A08">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на видалення двох дерев породи туя, що ростуть навпроти її житлового будинку та обмежують видимість проїзної частини вулиці, створюючи перешкоди для безпечного руху транспортних засобів і учасників дорожнього руху (акт обстеження від 21.08.2026 р. №70).</w:t>
      </w:r>
    </w:p>
    <w:p w:rsidR="008D0720" w:rsidRPr="003F2AC2" w:rsidRDefault="008D0720" w:rsidP="003F2AC2">
      <w:pPr>
        <w:spacing w:after="0" w:line="240" w:lineRule="auto"/>
        <w:ind w:firstLine="705"/>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2.  Для видалення зелених насаджень необхідно отримати ордер у відділі житлово-комунального господарства та господарського забезпечення Рахівської міської ради.</w:t>
      </w:r>
    </w:p>
    <w:p w:rsidR="008D0720" w:rsidRPr="003F2AC2" w:rsidRDefault="008D0720" w:rsidP="003F2AC2">
      <w:pPr>
        <w:spacing w:after="0" w:line="240" w:lineRule="auto"/>
        <w:ind w:firstLine="705"/>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3. Роботи виконувати з дотримання правил техніки безпеки та благоустрою міста. </w:t>
      </w:r>
    </w:p>
    <w:p w:rsidR="008D0720" w:rsidRPr="003F2AC2" w:rsidRDefault="008D0720" w:rsidP="003F2AC2">
      <w:pPr>
        <w:spacing w:after="0" w:line="240" w:lineRule="auto"/>
        <w:ind w:firstLine="360"/>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     4. Контроль за виконанням даного рішення покласти на першого заступника міського голови Івана </w:t>
      </w:r>
      <w:proofErr w:type="spellStart"/>
      <w:r w:rsidRPr="003F2AC2">
        <w:rPr>
          <w:rFonts w:ascii="Times New Roman" w:hAnsi="Times New Roman" w:cs="Times New Roman"/>
          <w:color w:val="000000" w:themeColor="text1"/>
          <w:sz w:val="28"/>
          <w:szCs w:val="28"/>
          <w:lang w:val="uk-UA"/>
        </w:rPr>
        <w:t>Молдавчука</w:t>
      </w:r>
      <w:proofErr w:type="spellEnd"/>
      <w:r w:rsidRPr="003F2AC2">
        <w:rPr>
          <w:rFonts w:ascii="Times New Roman" w:hAnsi="Times New Roman" w:cs="Times New Roman"/>
          <w:color w:val="000000" w:themeColor="text1"/>
          <w:sz w:val="28"/>
          <w:szCs w:val="28"/>
          <w:lang w:val="uk-UA"/>
        </w:rPr>
        <w:t>.</w:t>
      </w:r>
    </w:p>
    <w:p w:rsidR="008D0720" w:rsidRPr="003F2AC2" w:rsidRDefault="008D0720" w:rsidP="003F2AC2">
      <w:pPr>
        <w:spacing w:after="0" w:line="240" w:lineRule="auto"/>
        <w:rPr>
          <w:rFonts w:ascii="Times New Roman" w:hAnsi="Times New Roman" w:cs="Times New Roman"/>
          <w:bCs/>
          <w:color w:val="000000" w:themeColor="text1"/>
          <w:sz w:val="28"/>
          <w:szCs w:val="28"/>
          <w:lang w:val="uk-UA"/>
        </w:rPr>
      </w:pPr>
    </w:p>
    <w:p w:rsidR="008D0720" w:rsidRPr="003F2AC2" w:rsidRDefault="008D0720" w:rsidP="003F2AC2">
      <w:pPr>
        <w:spacing w:after="0" w:line="240" w:lineRule="auto"/>
        <w:rPr>
          <w:rFonts w:ascii="Times New Roman" w:hAnsi="Times New Roman" w:cs="Times New Roman"/>
          <w:bCs/>
          <w:color w:val="000000" w:themeColor="text1"/>
          <w:sz w:val="28"/>
          <w:szCs w:val="28"/>
          <w:lang w:val="uk-UA"/>
        </w:rPr>
      </w:pPr>
    </w:p>
    <w:p w:rsidR="008D0720" w:rsidRPr="003F2AC2" w:rsidRDefault="008D0720" w:rsidP="003F2AC2">
      <w:pPr>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8D0720" w:rsidRPr="003F2AC2" w:rsidRDefault="008D0720"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8D0720" w:rsidRPr="003F2AC2" w:rsidRDefault="008D0720" w:rsidP="003F2AC2">
      <w:pPr>
        <w:spacing w:after="0" w:line="240" w:lineRule="auto"/>
        <w:rPr>
          <w:rFonts w:ascii="Times New Roman" w:hAnsi="Times New Roman" w:cs="Times New Roman"/>
          <w:bCs/>
          <w:color w:val="000000" w:themeColor="text1"/>
          <w:sz w:val="28"/>
          <w:szCs w:val="28"/>
          <w:lang w:val="uk-UA"/>
        </w:rPr>
      </w:pPr>
    </w:p>
    <w:p w:rsidR="00982B65" w:rsidRPr="003F2AC2" w:rsidRDefault="00982B65"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br w:type="page"/>
      </w:r>
    </w:p>
    <w:p w:rsidR="000834BE" w:rsidRPr="003F2AC2" w:rsidRDefault="000834BE" w:rsidP="003F2AC2">
      <w:pPr>
        <w:spacing w:after="0" w:line="240" w:lineRule="auto"/>
        <w:jc w:val="right"/>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694080" behindDoc="0" locked="0" layoutInCell="1" allowOverlap="1" wp14:anchorId="1C2F306E" wp14:editId="5961B3BE">
            <wp:simplePos x="0" y="0"/>
            <wp:positionH relativeFrom="column">
              <wp:posOffset>2461260</wp:posOffset>
            </wp:positionH>
            <wp:positionV relativeFrom="paragraph">
              <wp:posOffset>23495</wp:posOffset>
            </wp:positionV>
            <wp:extent cx="798195" cy="546735"/>
            <wp:effectExtent l="0" t="0" r="1905" b="5715"/>
            <wp:wrapSquare wrapText="r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№133</w:t>
      </w:r>
    </w:p>
    <w:p w:rsidR="000834BE" w:rsidRPr="003F2AC2" w:rsidRDefault="000834BE"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0834BE" w:rsidRPr="003F2AC2" w:rsidRDefault="000834BE" w:rsidP="003F2AC2">
      <w:pPr>
        <w:spacing w:after="0" w:line="240" w:lineRule="auto"/>
        <w:rPr>
          <w:rFonts w:ascii="Times New Roman" w:hAnsi="Times New Roman" w:cs="Times New Roman"/>
          <w:color w:val="000000" w:themeColor="text1"/>
          <w:sz w:val="28"/>
          <w:szCs w:val="28"/>
          <w:lang w:val="uk-UA"/>
        </w:rPr>
      </w:pPr>
    </w:p>
    <w:p w:rsidR="00804387" w:rsidRPr="003F2AC2" w:rsidRDefault="00DF45C4" w:rsidP="003F2AC2">
      <w:pPr>
        <w:spacing w:after="0" w:line="240" w:lineRule="auto"/>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 xml:space="preserve">Про влаштування дитини до </w:t>
      </w:r>
    </w:p>
    <w:p w:rsidR="00DF45C4" w:rsidRPr="003F2AC2" w:rsidRDefault="00DF45C4" w:rsidP="003F2AC2">
      <w:pPr>
        <w:spacing w:after="0" w:line="240" w:lineRule="auto"/>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 xml:space="preserve">сім’ї патронатного вихователя </w:t>
      </w:r>
    </w:p>
    <w:p w:rsidR="00DF45C4" w:rsidRPr="003F2AC2" w:rsidRDefault="00DF45C4" w:rsidP="003F2AC2">
      <w:pPr>
        <w:spacing w:after="0" w:line="240" w:lineRule="auto"/>
        <w:rPr>
          <w:rFonts w:ascii="Times New Roman" w:eastAsia="MS Mincho" w:hAnsi="Times New Roman" w:cs="Times New Roman"/>
          <w:color w:val="000000" w:themeColor="text1"/>
          <w:sz w:val="28"/>
          <w:szCs w:val="28"/>
          <w:lang w:val="uk-UA"/>
        </w:rPr>
      </w:pPr>
    </w:p>
    <w:p w:rsidR="001B4E0E" w:rsidRPr="003F2AC2" w:rsidRDefault="00DF45C4"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Керуючись статтями 42, 59 Закону України «Про місцеве самоврядування в Україні», статтею 3 Конвенції про права дитини, пунктом 35 Порядку створення та діяльності сім’ї патронатного вихователя, влаштування, перебування дитини в сім’ї патронатного вихователя, затвердженого постановою Кабінету Міністрів України від 20 серпня 2021 року №893, пунктом 31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№866, враховуючи Указ Президента України від 24 лютого 2022 року №64/2022 «Про введення воєнного стану в Україні», клопотання виконавчого </w:t>
      </w:r>
      <w:proofErr w:type="spellStart"/>
      <w:r w:rsidRPr="003F2AC2">
        <w:rPr>
          <w:rFonts w:ascii="Times New Roman" w:hAnsi="Times New Roman"/>
          <w:color w:val="000000" w:themeColor="text1"/>
          <w:sz w:val="28"/>
          <w:szCs w:val="28"/>
        </w:rPr>
        <w:t>Горінчівської</w:t>
      </w:r>
      <w:proofErr w:type="spellEnd"/>
      <w:r w:rsidRPr="003F2AC2">
        <w:rPr>
          <w:rFonts w:ascii="Times New Roman" w:hAnsi="Times New Roman"/>
          <w:color w:val="000000" w:themeColor="text1"/>
          <w:sz w:val="28"/>
          <w:szCs w:val="28"/>
        </w:rPr>
        <w:t xml:space="preserve"> сільської ради Хустського району  від 20 серпня 2026 року №776/02-35 про влаштування в сім’ю патронатного вихователя дитину, яка опинилася в складних життєвих обставинах, </w:t>
      </w:r>
      <w:r w:rsidR="00803E09">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w:t>
      </w:r>
      <w:r w:rsidR="00803E09">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року народження, наказу начальника служби у справах дітей Рахівської міської ради від 21 серпня 2026 року №120 «Про передачу дитини </w:t>
      </w:r>
      <w:r w:rsidR="00803E09">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w:t>
      </w:r>
      <w:r w:rsidR="00803E09">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року народження до сім’ї патронатного вихователя </w:t>
      </w:r>
      <w:r w:rsidR="00803E09">
        <w:rPr>
          <w:rFonts w:ascii="Times New Roman" w:hAnsi="Times New Roman"/>
          <w:color w:val="000000" w:themeColor="text1"/>
          <w:sz w:val="28"/>
          <w:szCs w:val="28"/>
        </w:rPr>
        <w:t>***** ***** *****</w:t>
      </w:r>
      <w:r w:rsidRPr="003F2AC2">
        <w:rPr>
          <w:rFonts w:ascii="Times New Roman" w:hAnsi="Times New Roman"/>
          <w:color w:val="000000" w:themeColor="text1"/>
          <w:sz w:val="28"/>
          <w:szCs w:val="28"/>
        </w:rPr>
        <w:t>», акту про факт передачі дитини від 21 серпня  2026 року, з метою забезпечення найкращих інтересів дитини,</w:t>
      </w:r>
      <w:r w:rsidR="001B4E0E" w:rsidRPr="003F2AC2">
        <w:rPr>
          <w:rFonts w:ascii="Times New Roman" w:hAnsi="Times New Roman"/>
          <w:color w:val="000000" w:themeColor="text1"/>
          <w:sz w:val="28"/>
          <w:szCs w:val="28"/>
        </w:rPr>
        <w:t xml:space="preserve"> виконавчий комітет міської ради</w:t>
      </w:r>
    </w:p>
    <w:p w:rsidR="001B4E0E" w:rsidRPr="003F2AC2" w:rsidRDefault="001B4E0E" w:rsidP="003F2AC2">
      <w:pPr>
        <w:pStyle w:val="a3"/>
        <w:jc w:val="center"/>
        <w:rPr>
          <w:rFonts w:ascii="Times New Roman" w:hAnsi="Times New Roman"/>
          <w:color w:val="000000" w:themeColor="text1"/>
          <w:sz w:val="28"/>
          <w:szCs w:val="28"/>
        </w:rPr>
      </w:pPr>
      <w:r w:rsidRPr="003F2AC2">
        <w:rPr>
          <w:rFonts w:ascii="Times New Roman" w:hAnsi="Times New Roman"/>
          <w:color w:val="000000" w:themeColor="text1"/>
          <w:sz w:val="28"/>
          <w:szCs w:val="28"/>
        </w:rPr>
        <w:t>в и р і ш и в:</w:t>
      </w:r>
    </w:p>
    <w:p w:rsidR="001B4E0E" w:rsidRPr="003F2AC2" w:rsidRDefault="001B4E0E" w:rsidP="003F2AC2">
      <w:pPr>
        <w:pStyle w:val="a3"/>
        <w:jc w:val="both"/>
        <w:rPr>
          <w:rFonts w:ascii="Times New Roman" w:hAnsi="Times New Roman"/>
          <w:color w:val="000000" w:themeColor="text1"/>
          <w:sz w:val="28"/>
          <w:szCs w:val="28"/>
        </w:rPr>
      </w:pPr>
    </w:p>
    <w:p w:rsidR="00DF45C4" w:rsidRPr="003F2AC2" w:rsidRDefault="00DF45C4" w:rsidP="003F2AC2">
      <w:pPr>
        <w:spacing w:after="0" w:line="240" w:lineRule="auto"/>
        <w:ind w:firstLine="708"/>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 xml:space="preserve">1. Службі у справах дітей Рахівської міської ради влаштувати дитину </w:t>
      </w:r>
      <w:r w:rsidR="00803E09">
        <w:rPr>
          <w:rFonts w:ascii="Times New Roman" w:eastAsia="Times New Roman" w:hAnsi="Times New Roman" w:cs="Times New Roman"/>
          <w:color w:val="000000" w:themeColor="text1"/>
          <w:sz w:val="28"/>
          <w:szCs w:val="28"/>
          <w:lang w:val="uk-UA"/>
        </w:rPr>
        <w:t>***** ***** *****</w:t>
      </w:r>
      <w:r w:rsidRPr="003F2AC2">
        <w:rPr>
          <w:rFonts w:ascii="Times New Roman" w:eastAsia="Times New Roman" w:hAnsi="Times New Roman" w:cs="Times New Roman"/>
          <w:color w:val="000000" w:themeColor="text1"/>
          <w:sz w:val="28"/>
          <w:szCs w:val="28"/>
          <w:lang w:val="uk-UA"/>
        </w:rPr>
        <w:t xml:space="preserve">, </w:t>
      </w:r>
      <w:r w:rsidR="00803E09">
        <w:rPr>
          <w:rFonts w:ascii="Times New Roman" w:eastAsia="Times New Roman" w:hAnsi="Times New Roman" w:cs="Times New Roman"/>
          <w:color w:val="000000" w:themeColor="text1"/>
          <w:sz w:val="28"/>
          <w:szCs w:val="28"/>
          <w:lang w:val="uk-UA"/>
        </w:rPr>
        <w:t>********</w:t>
      </w:r>
      <w:r w:rsidRPr="003F2AC2">
        <w:rPr>
          <w:rFonts w:ascii="Times New Roman" w:eastAsia="Times New Roman" w:hAnsi="Times New Roman" w:cs="Times New Roman"/>
          <w:color w:val="000000" w:themeColor="text1"/>
          <w:sz w:val="28"/>
          <w:szCs w:val="28"/>
          <w:lang w:val="uk-UA"/>
        </w:rPr>
        <w:t xml:space="preserve"> року народження в сім’ю патронатного вихователя </w:t>
      </w:r>
      <w:r w:rsidR="00803E09">
        <w:rPr>
          <w:rFonts w:ascii="Times New Roman" w:eastAsia="Times New Roman" w:hAnsi="Times New Roman" w:cs="Times New Roman"/>
          <w:color w:val="000000" w:themeColor="text1"/>
          <w:sz w:val="28"/>
          <w:szCs w:val="28"/>
          <w:lang w:val="uk-UA"/>
        </w:rPr>
        <w:t>***** ***** *****</w:t>
      </w:r>
      <w:r w:rsidRPr="003F2AC2">
        <w:rPr>
          <w:rFonts w:ascii="Times New Roman" w:eastAsia="Times New Roman" w:hAnsi="Times New Roman" w:cs="Times New Roman"/>
          <w:color w:val="000000" w:themeColor="text1"/>
          <w:sz w:val="28"/>
          <w:szCs w:val="28"/>
          <w:lang w:val="uk-UA"/>
        </w:rPr>
        <w:t xml:space="preserve">, </w:t>
      </w:r>
      <w:r w:rsidR="00803E09">
        <w:rPr>
          <w:rFonts w:ascii="Times New Roman" w:eastAsia="SimSun" w:hAnsi="Times New Roman" w:cs="Times New Roman"/>
          <w:color w:val="000000" w:themeColor="text1"/>
          <w:sz w:val="28"/>
          <w:szCs w:val="28"/>
          <w:lang w:val="uk-UA"/>
        </w:rPr>
        <w:t>********</w:t>
      </w:r>
      <w:r w:rsidRPr="003F2AC2">
        <w:rPr>
          <w:rFonts w:ascii="Times New Roman" w:eastAsia="SimSun" w:hAnsi="Times New Roman" w:cs="Times New Roman"/>
          <w:color w:val="000000" w:themeColor="text1"/>
          <w:sz w:val="28"/>
          <w:szCs w:val="28"/>
          <w:lang w:val="uk-UA"/>
        </w:rPr>
        <w:t xml:space="preserve"> року народження, паспорт серії </w:t>
      </w:r>
      <w:r w:rsidR="00803E09">
        <w:rPr>
          <w:rFonts w:ascii="Times New Roman" w:eastAsia="SimSun" w:hAnsi="Times New Roman" w:cs="Times New Roman"/>
          <w:color w:val="000000" w:themeColor="text1"/>
          <w:sz w:val="28"/>
          <w:szCs w:val="28"/>
          <w:lang w:val="uk-UA"/>
        </w:rPr>
        <w:t>**</w:t>
      </w:r>
      <w:r w:rsidRPr="003F2AC2">
        <w:rPr>
          <w:rFonts w:ascii="Times New Roman" w:eastAsia="SimSun" w:hAnsi="Times New Roman" w:cs="Times New Roman"/>
          <w:color w:val="000000" w:themeColor="text1"/>
          <w:sz w:val="28"/>
          <w:szCs w:val="28"/>
          <w:lang w:val="uk-UA"/>
        </w:rPr>
        <w:t xml:space="preserve"> №</w:t>
      </w:r>
      <w:r w:rsidR="00803E09">
        <w:rPr>
          <w:rFonts w:ascii="Times New Roman" w:eastAsia="SimSun" w:hAnsi="Times New Roman" w:cs="Times New Roman"/>
          <w:color w:val="000000" w:themeColor="text1"/>
          <w:sz w:val="28"/>
          <w:szCs w:val="28"/>
          <w:lang w:val="uk-UA"/>
        </w:rPr>
        <w:t>******</w:t>
      </w:r>
      <w:r w:rsidRPr="003F2AC2">
        <w:rPr>
          <w:rFonts w:ascii="Times New Roman" w:eastAsia="SimSun" w:hAnsi="Times New Roman" w:cs="Times New Roman"/>
          <w:color w:val="000000" w:themeColor="text1"/>
          <w:sz w:val="28"/>
          <w:szCs w:val="28"/>
          <w:lang w:val="uk-UA"/>
        </w:rPr>
        <w:t xml:space="preserve"> виданий Рахівським РВ УМВС України в Закарпатській області </w:t>
      </w:r>
      <w:r w:rsidR="005F58FB">
        <w:rPr>
          <w:rFonts w:ascii="Times New Roman" w:eastAsia="SimSun" w:hAnsi="Times New Roman" w:cs="Times New Roman"/>
          <w:color w:val="000000" w:themeColor="text1"/>
          <w:sz w:val="28"/>
          <w:szCs w:val="28"/>
          <w:lang w:val="uk-UA"/>
        </w:rPr>
        <w:t>********</w:t>
      </w:r>
      <w:r w:rsidRPr="003F2AC2">
        <w:rPr>
          <w:rFonts w:ascii="Times New Roman" w:eastAsia="SimSun" w:hAnsi="Times New Roman" w:cs="Times New Roman"/>
          <w:color w:val="000000" w:themeColor="text1"/>
          <w:sz w:val="28"/>
          <w:szCs w:val="28"/>
          <w:lang w:val="uk-UA"/>
        </w:rPr>
        <w:t xml:space="preserve"> року</w:t>
      </w:r>
      <w:r w:rsidRPr="003F2AC2">
        <w:rPr>
          <w:rFonts w:ascii="Times New Roman" w:eastAsia="Times New Roman" w:hAnsi="Times New Roman" w:cs="Times New Roman"/>
          <w:color w:val="000000" w:themeColor="text1"/>
          <w:sz w:val="28"/>
          <w:szCs w:val="28"/>
          <w:lang w:val="uk-UA"/>
        </w:rPr>
        <w:t xml:space="preserve"> (далі – Патронатний вихователь) строком на три місяці, а також до прийняття іншого відповідного розпорядження міського голови або рішення виконавчого комітету Рахівської міської ради, у тому числі і на період надзвичайного та воєнного стану та протягом одного місяця після його припинення.</w:t>
      </w:r>
    </w:p>
    <w:p w:rsidR="00DF45C4" w:rsidRPr="003F2AC2" w:rsidRDefault="00DF45C4" w:rsidP="003F2AC2">
      <w:pPr>
        <w:spacing w:after="0" w:line="240" w:lineRule="auto"/>
        <w:ind w:firstLine="708"/>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 xml:space="preserve">2. Вважати датою фактичного влаштування дитини </w:t>
      </w:r>
      <w:r w:rsidR="005F58FB">
        <w:rPr>
          <w:rFonts w:ascii="Times New Roman" w:eastAsia="Times New Roman" w:hAnsi="Times New Roman" w:cs="Times New Roman"/>
          <w:color w:val="000000" w:themeColor="text1"/>
          <w:sz w:val="28"/>
          <w:szCs w:val="28"/>
          <w:lang w:val="uk-UA"/>
        </w:rPr>
        <w:t>***** ***** *****</w:t>
      </w:r>
      <w:r w:rsidRPr="003F2AC2">
        <w:rPr>
          <w:rFonts w:ascii="Times New Roman" w:eastAsia="Times New Roman" w:hAnsi="Times New Roman" w:cs="Times New Roman"/>
          <w:color w:val="000000" w:themeColor="text1"/>
          <w:sz w:val="28"/>
          <w:szCs w:val="28"/>
          <w:lang w:val="uk-UA"/>
        </w:rPr>
        <w:t xml:space="preserve">, </w:t>
      </w:r>
      <w:r w:rsidR="005F58FB">
        <w:rPr>
          <w:rFonts w:ascii="Times New Roman" w:eastAsia="Times New Roman" w:hAnsi="Times New Roman" w:cs="Times New Roman"/>
          <w:color w:val="000000" w:themeColor="text1"/>
          <w:sz w:val="28"/>
          <w:szCs w:val="28"/>
          <w:lang w:val="uk-UA"/>
        </w:rPr>
        <w:t>********</w:t>
      </w:r>
      <w:r w:rsidRPr="003F2AC2">
        <w:rPr>
          <w:rFonts w:ascii="Times New Roman" w:eastAsia="Times New Roman" w:hAnsi="Times New Roman" w:cs="Times New Roman"/>
          <w:color w:val="000000" w:themeColor="text1"/>
          <w:sz w:val="28"/>
          <w:szCs w:val="28"/>
          <w:lang w:val="uk-UA"/>
        </w:rPr>
        <w:t xml:space="preserve"> року народження до сім’ї Патронатного вихователя </w:t>
      </w:r>
      <w:r w:rsidR="005F58FB">
        <w:rPr>
          <w:rFonts w:ascii="Times New Roman" w:eastAsia="Times New Roman" w:hAnsi="Times New Roman" w:cs="Times New Roman"/>
          <w:color w:val="000000" w:themeColor="text1"/>
          <w:sz w:val="28"/>
          <w:szCs w:val="28"/>
          <w:lang w:val="uk-UA"/>
        </w:rPr>
        <w:t>***** ***** *****</w:t>
      </w:r>
      <w:r w:rsidRPr="003F2AC2">
        <w:rPr>
          <w:rFonts w:ascii="Times New Roman" w:eastAsia="Times New Roman" w:hAnsi="Times New Roman" w:cs="Times New Roman"/>
          <w:color w:val="000000" w:themeColor="text1"/>
          <w:sz w:val="28"/>
          <w:szCs w:val="28"/>
          <w:lang w:val="uk-UA"/>
        </w:rPr>
        <w:t xml:space="preserve"> – дату підписання акту прийому-передачі дитини – 21 серпня 2026 року,  </w:t>
      </w:r>
      <w:r w:rsidRPr="003F2AC2">
        <w:rPr>
          <w:rFonts w:ascii="Times New Roman" w:eastAsia="Times New Roman" w:hAnsi="Times New Roman" w:cs="Times New Roman"/>
          <w:color w:val="000000" w:themeColor="text1"/>
          <w:sz w:val="28"/>
          <w:szCs w:val="28"/>
          <w:lang w:val="uk-UA"/>
        </w:rPr>
        <w:lastRenderedPageBreak/>
        <w:t>тримісячний термін влаштування обраховувати  з 21 серпня  2026 року до 21 листопада 2026 року.</w:t>
      </w:r>
    </w:p>
    <w:p w:rsidR="00DF45C4" w:rsidRPr="003F2AC2" w:rsidRDefault="00DF45C4" w:rsidP="003F2AC2">
      <w:pPr>
        <w:spacing w:after="0" w:line="240" w:lineRule="auto"/>
        <w:ind w:firstLine="708"/>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 xml:space="preserve">3. Укласти договір про Патронат над дитиною між органом опіки та піклування  Рахівської міської ради, органом опіки та піклування </w:t>
      </w:r>
      <w:proofErr w:type="spellStart"/>
      <w:r w:rsidRPr="003F2AC2">
        <w:rPr>
          <w:rFonts w:ascii="Times New Roman" w:eastAsia="Times New Roman" w:hAnsi="Times New Roman" w:cs="Times New Roman"/>
          <w:color w:val="000000" w:themeColor="text1"/>
          <w:sz w:val="28"/>
          <w:szCs w:val="28"/>
          <w:lang w:val="uk-UA"/>
        </w:rPr>
        <w:t>Горінчівської</w:t>
      </w:r>
      <w:proofErr w:type="spellEnd"/>
      <w:r w:rsidRPr="003F2AC2">
        <w:rPr>
          <w:rFonts w:ascii="Times New Roman" w:eastAsia="Times New Roman" w:hAnsi="Times New Roman" w:cs="Times New Roman"/>
          <w:color w:val="000000" w:themeColor="text1"/>
          <w:sz w:val="28"/>
          <w:szCs w:val="28"/>
          <w:lang w:val="uk-UA"/>
        </w:rPr>
        <w:t xml:space="preserve"> сільської ради, Хустського району </w:t>
      </w:r>
      <w:r w:rsidR="005F58FB">
        <w:rPr>
          <w:rFonts w:ascii="Times New Roman" w:eastAsia="Times New Roman" w:hAnsi="Times New Roman" w:cs="Times New Roman"/>
          <w:color w:val="000000" w:themeColor="text1"/>
          <w:sz w:val="28"/>
          <w:szCs w:val="28"/>
          <w:lang w:val="uk-UA"/>
        </w:rPr>
        <w:t>***** ***** *****</w:t>
      </w:r>
      <w:r w:rsidRPr="003F2AC2">
        <w:rPr>
          <w:rFonts w:ascii="Times New Roman" w:eastAsia="Times New Roman" w:hAnsi="Times New Roman" w:cs="Times New Roman"/>
          <w:color w:val="000000" w:themeColor="text1"/>
          <w:sz w:val="28"/>
          <w:szCs w:val="28"/>
          <w:lang w:val="uk-UA"/>
        </w:rPr>
        <w:t xml:space="preserve"> – Патронатним вихователем</w:t>
      </w:r>
      <w:r w:rsidRPr="003F2AC2">
        <w:rPr>
          <w:rFonts w:ascii="Times New Roman" w:hAnsi="Times New Roman" w:cs="Times New Roman"/>
          <w:color w:val="000000" w:themeColor="text1"/>
          <w:sz w:val="28"/>
          <w:szCs w:val="28"/>
          <w:lang w:val="uk-UA"/>
        </w:rPr>
        <w:t xml:space="preserve"> та помічником патронатного вихователя  - </w:t>
      </w:r>
      <w:r w:rsidR="005F58FB">
        <w:rPr>
          <w:rFonts w:ascii="Times New Roman" w:hAnsi="Times New Roman" w:cs="Times New Roman"/>
          <w:color w:val="000000" w:themeColor="text1"/>
          <w:sz w:val="28"/>
          <w:szCs w:val="28"/>
          <w:lang w:val="uk-UA"/>
        </w:rPr>
        <w:t>***** ***** *****</w:t>
      </w:r>
      <w:r w:rsidRPr="003F2AC2">
        <w:rPr>
          <w:rFonts w:ascii="Times New Roman" w:hAnsi="Times New Roman" w:cs="Times New Roman"/>
          <w:color w:val="000000" w:themeColor="text1"/>
          <w:sz w:val="28"/>
          <w:szCs w:val="28"/>
          <w:lang w:val="uk-UA"/>
        </w:rPr>
        <w:t>.</w:t>
      </w:r>
    </w:p>
    <w:p w:rsidR="00DF45C4" w:rsidRPr="003F2AC2" w:rsidRDefault="00DF45C4" w:rsidP="003F2AC2">
      <w:pPr>
        <w:spacing w:after="0" w:line="240" w:lineRule="auto"/>
        <w:ind w:firstLine="708"/>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4. Службі у справах дітей Рахівської міської ради:</w:t>
      </w:r>
    </w:p>
    <w:p w:rsidR="00DF45C4" w:rsidRPr="003F2AC2" w:rsidRDefault="00DF45C4" w:rsidP="003F2AC2">
      <w:pPr>
        <w:spacing w:after="0" w:line="240" w:lineRule="auto"/>
        <w:ind w:firstLine="708"/>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4.1.    підготувати проєкт договору про Патронат над дитиною;</w:t>
      </w:r>
    </w:p>
    <w:p w:rsidR="00DF45C4" w:rsidRPr="003F2AC2" w:rsidRDefault="00DF45C4" w:rsidP="003F2AC2">
      <w:pPr>
        <w:spacing w:after="0" w:line="240" w:lineRule="auto"/>
        <w:ind w:firstLine="709"/>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4.2. здійснювати контроль за умовами утримання та виховання дитини, забезпеченням її прав та інтересів у сім’ї Патронатного вихователя.</w:t>
      </w:r>
    </w:p>
    <w:p w:rsidR="00DF45C4" w:rsidRPr="003F2AC2" w:rsidRDefault="00DF45C4" w:rsidP="003F2AC2">
      <w:pPr>
        <w:spacing w:after="0" w:line="240" w:lineRule="auto"/>
        <w:ind w:firstLine="708"/>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5. Рекомендувати органам Пенсійного фонду України здійснювати призначення та виплату соціальної допомоги на утримання дитини в сім’ї Патронатного вихователя та оплати послуги Патронату над дитиною.</w:t>
      </w:r>
    </w:p>
    <w:p w:rsidR="00DF45C4" w:rsidRPr="003F2AC2" w:rsidRDefault="00DF45C4"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6. Забезпечити КНП </w:t>
      </w:r>
      <w:hyperlink r:id="rId9" w:history="1">
        <w:r w:rsidRPr="003F2AC2">
          <w:rPr>
            <w:rStyle w:val="a7"/>
            <w:rFonts w:ascii="Times New Roman" w:hAnsi="Times New Roman"/>
            <w:color w:val="000000" w:themeColor="text1"/>
            <w:sz w:val="28"/>
            <w:szCs w:val="28"/>
            <w:u w:val="none"/>
          </w:rPr>
          <w:t>«Рахівська  районна лікарня»</w:t>
        </w:r>
      </w:hyperlink>
      <w:r w:rsidRPr="003F2AC2">
        <w:rPr>
          <w:rFonts w:ascii="Times New Roman" w:hAnsi="Times New Roman"/>
          <w:color w:val="000000" w:themeColor="text1"/>
          <w:sz w:val="28"/>
          <w:szCs w:val="28"/>
        </w:rPr>
        <w:t xml:space="preserve"> Рахівської міської ради надання дитині стаціонарної та амбулаторної медичної допомоги. </w:t>
      </w:r>
    </w:p>
    <w:p w:rsidR="00DF45C4" w:rsidRPr="003F2AC2" w:rsidRDefault="00DF45C4" w:rsidP="003F2AC2">
      <w:pPr>
        <w:spacing w:after="0" w:line="240" w:lineRule="auto"/>
        <w:ind w:firstLine="708"/>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7. Патронатному вихователю:</w:t>
      </w:r>
    </w:p>
    <w:p w:rsidR="00DF45C4" w:rsidRPr="003F2AC2" w:rsidRDefault="00DF45C4" w:rsidP="003F2AC2">
      <w:pPr>
        <w:spacing w:after="0" w:line="240" w:lineRule="auto"/>
        <w:ind w:firstLine="708"/>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7.1. створити належні умови для виховання, фізичного та духовного розвитку дитини;</w:t>
      </w:r>
    </w:p>
    <w:p w:rsidR="00DF45C4" w:rsidRPr="003F2AC2" w:rsidRDefault="00DF45C4" w:rsidP="003F2AC2">
      <w:pPr>
        <w:spacing w:after="0" w:line="240" w:lineRule="auto"/>
        <w:ind w:firstLine="708"/>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7.2. нести відповідальність за життя, здоров’я, фізичний і психологічний розвиток дитини;</w:t>
      </w:r>
    </w:p>
    <w:p w:rsidR="00DF45C4" w:rsidRPr="003F2AC2" w:rsidRDefault="00DF45C4" w:rsidP="003F2AC2">
      <w:pPr>
        <w:spacing w:after="0" w:line="240" w:lineRule="auto"/>
        <w:ind w:firstLine="708"/>
        <w:jc w:val="both"/>
        <w:rPr>
          <w:rFonts w:ascii="Times New Roman" w:eastAsia="Times New Roman" w:hAnsi="Times New Roman" w:cs="Times New Roman"/>
          <w:color w:val="000000" w:themeColor="text1"/>
          <w:sz w:val="28"/>
          <w:szCs w:val="28"/>
          <w:lang w:val="uk-UA"/>
        </w:rPr>
      </w:pPr>
      <w:r w:rsidRPr="003F2AC2">
        <w:rPr>
          <w:rFonts w:ascii="Times New Roman" w:eastAsia="Times New Roman" w:hAnsi="Times New Roman" w:cs="Times New Roman"/>
          <w:color w:val="000000" w:themeColor="text1"/>
          <w:sz w:val="28"/>
          <w:szCs w:val="28"/>
          <w:lang w:val="uk-UA"/>
        </w:rPr>
        <w:t>7.3. забезпечити надання та  доступ до послуг, визначених договором, що підлягає укладанню, згідно п.3 даного розпорядження.</w:t>
      </w:r>
    </w:p>
    <w:p w:rsidR="00FE7ACA" w:rsidRPr="003F2AC2" w:rsidRDefault="00FE7ACA" w:rsidP="003F2AC2">
      <w:pPr>
        <w:spacing w:after="0" w:line="240" w:lineRule="auto"/>
        <w:ind w:firstLine="708"/>
        <w:jc w:val="both"/>
        <w:rPr>
          <w:rFonts w:ascii="Times New Roman" w:hAnsi="Times New Roman" w:cs="Times New Roman"/>
          <w:b/>
          <w:color w:val="000000" w:themeColor="text1"/>
          <w:kern w:val="2"/>
          <w:sz w:val="28"/>
          <w:szCs w:val="28"/>
          <w:lang w:val="uk-UA"/>
        </w:rPr>
      </w:pPr>
      <w:r w:rsidRPr="003F2AC2">
        <w:rPr>
          <w:rFonts w:ascii="Times New Roman" w:eastAsia="Times New Roman" w:hAnsi="Times New Roman" w:cs="Times New Roman"/>
          <w:color w:val="000000" w:themeColor="text1"/>
          <w:sz w:val="28"/>
          <w:szCs w:val="28"/>
          <w:lang w:val="uk-UA"/>
        </w:rPr>
        <w:t xml:space="preserve">8.Контроль за виконанням даного рішення покласти на </w:t>
      </w:r>
      <w:r w:rsidR="002F39DC" w:rsidRPr="003F2AC2">
        <w:rPr>
          <w:rFonts w:ascii="Times New Roman" w:eastAsia="Times New Roman" w:hAnsi="Times New Roman" w:cs="Times New Roman"/>
          <w:color w:val="000000" w:themeColor="text1"/>
          <w:sz w:val="28"/>
          <w:szCs w:val="28"/>
          <w:lang w:val="uk-UA"/>
        </w:rPr>
        <w:t>С</w:t>
      </w:r>
      <w:r w:rsidR="002F39DC" w:rsidRPr="003F2AC2">
        <w:rPr>
          <w:rFonts w:ascii="Times New Roman" w:hAnsi="Times New Roman" w:cs="Times New Roman"/>
          <w:color w:val="000000" w:themeColor="text1"/>
          <w:kern w:val="2"/>
          <w:sz w:val="28"/>
          <w:szCs w:val="28"/>
          <w:lang w:val="uk-UA"/>
        </w:rPr>
        <w:t xml:space="preserve">лужбу </w:t>
      </w:r>
      <w:r w:rsidR="002F39DC" w:rsidRPr="003F2AC2">
        <w:rPr>
          <w:rFonts w:ascii="Times New Roman" w:hAnsi="Times New Roman" w:cs="Times New Roman"/>
          <w:b/>
          <w:color w:val="000000" w:themeColor="text1"/>
          <w:kern w:val="2"/>
          <w:sz w:val="28"/>
          <w:szCs w:val="28"/>
          <w:lang w:val="uk-UA"/>
        </w:rPr>
        <w:t xml:space="preserve">у </w:t>
      </w:r>
      <w:r w:rsidR="002F39DC" w:rsidRPr="003F2AC2">
        <w:rPr>
          <w:rFonts w:ascii="Times New Roman" w:hAnsi="Times New Roman" w:cs="Times New Roman"/>
          <w:color w:val="000000" w:themeColor="text1"/>
          <w:kern w:val="2"/>
          <w:sz w:val="28"/>
          <w:szCs w:val="28"/>
          <w:lang w:val="uk-UA"/>
        </w:rPr>
        <w:t xml:space="preserve">справах дітей. </w:t>
      </w:r>
    </w:p>
    <w:p w:rsidR="002F39DC" w:rsidRPr="003F2AC2" w:rsidRDefault="002F39DC" w:rsidP="003F2AC2">
      <w:pPr>
        <w:spacing w:after="0" w:line="240" w:lineRule="auto"/>
        <w:jc w:val="both"/>
        <w:rPr>
          <w:rFonts w:ascii="Times New Roman" w:hAnsi="Times New Roman" w:cs="Times New Roman"/>
          <w:b/>
          <w:color w:val="000000" w:themeColor="text1"/>
          <w:kern w:val="2"/>
          <w:sz w:val="28"/>
          <w:szCs w:val="28"/>
          <w:lang w:val="uk-UA"/>
        </w:rPr>
      </w:pPr>
    </w:p>
    <w:p w:rsidR="00DF45C4" w:rsidRPr="003F2AC2" w:rsidRDefault="00DF45C4" w:rsidP="003F2AC2">
      <w:pPr>
        <w:spacing w:after="0" w:line="240" w:lineRule="auto"/>
        <w:jc w:val="both"/>
        <w:rPr>
          <w:rFonts w:ascii="Times New Roman" w:eastAsia="MS Mincho" w:hAnsi="Times New Roman" w:cs="Times New Roman"/>
          <w:color w:val="000000" w:themeColor="text1"/>
          <w:sz w:val="28"/>
          <w:szCs w:val="28"/>
          <w:lang w:val="uk-UA"/>
        </w:rPr>
      </w:pPr>
    </w:p>
    <w:p w:rsidR="00937D1D" w:rsidRPr="003F2AC2" w:rsidRDefault="00937D1D" w:rsidP="003F2AC2">
      <w:pPr>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937D1D" w:rsidRPr="003F2AC2" w:rsidRDefault="00937D1D"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DF45C4" w:rsidRPr="003F2AC2" w:rsidRDefault="00DF45C4" w:rsidP="003F2AC2">
      <w:pPr>
        <w:shd w:val="clear" w:color="auto" w:fill="FFFFFF"/>
        <w:spacing w:after="0" w:line="240" w:lineRule="auto"/>
        <w:jc w:val="both"/>
        <w:rPr>
          <w:rFonts w:ascii="Times New Roman" w:eastAsia="Times New Roman" w:hAnsi="Times New Roman" w:cs="Times New Roman"/>
          <w:color w:val="000000" w:themeColor="text1"/>
          <w:sz w:val="28"/>
          <w:szCs w:val="28"/>
          <w:lang w:val="uk-UA"/>
        </w:rPr>
      </w:pPr>
    </w:p>
    <w:p w:rsidR="00DF45C4" w:rsidRPr="003F2AC2" w:rsidRDefault="00DF45C4" w:rsidP="003F2AC2">
      <w:pPr>
        <w:shd w:val="clear" w:color="auto" w:fill="FFFFFF"/>
        <w:spacing w:after="0" w:line="240" w:lineRule="auto"/>
        <w:jc w:val="both"/>
        <w:rPr>
          <w:rFonts w:ascii="Times New Roman" w:eastAsia="Times New Roman" w:hAnsi="Times New Roman" w:cs="Times New Roman"/>
          <w:color w:val="000000" w:themeColor="text1"/>
          <w:sz w:val="28"/>
          <w:szCs w:val="28"/>
          <w:lang w:val="uk-UA"/>
        </w:rPr>
      </w:pPr>
    </w:p>
    <w:p w:rsidR="00DF45C4" w:rsidRPr="003F2AC2" w:rsidRDefault="00DF45C4" w:rsidP="003F2AC2">
      <w:pPr>
        <w:shd w:val="clear" w:color="auto" w:fill="FFFFFF"/>
        <w:spacing w:after="0" w:line="240" w:lineRule="auto"/>
        <w:jc w:val="both"/>
        <w:rPr>
          <w:rFonts w:ascii="Times New Roman" w:eastAsia="Times New Roman" w:hAnsi="Times New Roman" w:cs="Times New Roman"/>
          <w:color w:val="000000" w:themeColor="text1"/>
          <w:sz w:val="28"/>
          <w:szCs w:val="28"/>
          <w:lang w:val="uk-UA"/>
        </w:rPr>
      </w:pPr>
    </w:p>
    <w:p w:rsidR="00DF45C4" w:rsidRPr="003F2AC2" w:rsidRDefault="00DF45C4" w:rsidP="003F2AC2">
      <w:pPr>
        <w:shd w:val="clear" w:color="auto" w:fill="FFFFFF"/>
        <w:spacing w:after="0" w:line="240" w:lineRule="auto"/>
        <w:jc w:val="both"/>
        <w:rPr>
          <w:rFonts w:ascii="Times New Roman" w:eastAsia="Times New Roman" w:hAnsi="Times New Roman" w:cs="Times New Roman"/>
          <w:color w:val="000000" w:themeColor="text1"/>
          <w:sz w:val="28"/>
          <w:szCs w:val="28"/>
          <w:lang w:val="uk-UA"/>
        </w:rPr>
      </w:pPr>
    </w:p>
    <w:p w:rsidR="00DF45C4" w:rsidRPr="003F2AC2" w:rsidRDefault="00DF45C4" w:rsidP="003F2AC2">
      <w:pPr>
        <w:shd w:val="clear" w:color="auto" w:fill="FFFFFF"/>
        <w:spacing w:after="0" w:line="240" w:lineRule="auto"/>
        <w:jc w:val="both"/>
        <w:rPr>
          <w:rFonts w:ascii="Times New Roman" w:eastAsia="Times New Roman" w:hAnsi="Times New Roman" w:cs="Times New Roman"/>
          <w:color w:val="000000" w:themeColor="text1"/>
          <w:sz w:val="28"/>
          <w:szCs w:val="28"/>
          <w:lang w:val="uk-UA"/>
        </w:rPr>
      </w:pPr>
    </w:p>
    <w:p w:rsidR="00DF45C4" w:rsidRPr="003F2AC2" w:rsidRDefault="00DF45C4" w:rsidP="003F2AC2">
      <w:pPr>
        <w:tabs>
          <w:tab w:val="left" w:pos="2610"/>
        </w:tabs>
        <w:spacing w:after="0" w:line="240" w:lineRule="auto"/>
        <w:rPr>
          <w:rFonts w:ascii="Times New Roman" w:hAnsi="Times New Roman" w:cs="Times New Roman"/>
          <w:color w:val="000000" w:themeColor="text1"/>
          <w:sz w:val="28"/>
          <w:szCs w:val="28"/>
          <w:lang w:val="uk-UA"/>
        </w:rPr>
      </w:pPr>
    </w:p>
    <w:p w:rsidR="00DF45C4" w:rsidRPr="003F2AC2" w:rsidRDefault="00DF45C4" w:rsidP="003F2AC2">
      <w:pPr>
        <w:spacing w:after="0" w:line="240" w:lineRule="auto"/>
        <w:rPr>
          <w:rFonts w:ascii="Times New Roman" w:hAnsi="Times New Roman" w:cs="Times New Roman"/>
          <w:color w:val="000000" w:themeColor="text1"/>
          <w:sz w:val="28"/>
          <w:szCs w:val="28"/>
          <w:lang w:val="uk-UA"/>
        </w:rPr>
      </w:pPr>
    </w:p>
    <w:p w:rsidR="00DF45C4" w:rsidRPr="003F2AC2" w:rsidRDefault="00DF45C4" w:rsidP="003F2AC2">
      <w:pPr>
        <w:spacing w:after="0" w:line="240" w:lineRule="auto"/>
        <w:rPr>
          <w:rFonts w:ascii="Times New Roman" w:eastAsia="Times New Roman" w:hAnsi="Times New Roman" w:cs="Times New Roman"/>
          <w:color w:val="000000" w:themeColor="text1"/>
          <w:sz w:val="28"/>
          <w:szCs w:val="28"/>
          <w:lang w:val="uk-UA" w:eastAsia="uk-UA"/>
        </w:rPr>
      </w:pPr>
      <w:r w:rsidRPr="003F2AC2">
        <w:rPr>
          <w:rFonts w:ascii="Times New Roman" w:hAnsi="Times New Roman" w:cs="Times New Roman"/>
          <w:color w:val="000000" w:themeColor="text1"/>
          <w:sz w:val="28"/>
          <w:szCs w:val="28"/>
          <w:lang w:val="uk-UA"/>
        </w:rPr>
        <w:br w:type="page"/>
      </w:r>
    </w:p>
    <w:p w:rsidR="000834BE" w:rsidRPr="003F2AC2" w:rsidRDefault="000834BE" w:rsidP="003F2AC2">
      <w:pPr>
        <w:spacing w:after="0" w:line="240" w:lineRule="auto"/>
        <w:jc w:val="right"/>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696128" behindDoc="0" locked="0" layoutInCell="1" allowOverlap="1" wp14:anchorId="14395A51" wp14:editId="774A842E">
            <wp:simplePos x="0" y="0"/>
            <wp:positionH relativeFrom="column">
              <wp:posOffset>2461260</wp:posOffset>
            </wp:positionH>
            <wp:positionV relativeFrom="paragraph">
              <wp:posOffset>23495</wp:posOffset>
            </wp:positionV>
            <wp:extent cx="798195" cy="546735"/>
            <wp:effectExtent l="0" t="0" r="1905" b="5715"/>
            <wp:wrapSquare wrapText="r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0834BE" w:rsidRPr="003F2AC2" w:rsidRDefault="000834BE" w:rsidP="003F2AC2">
      <w:pPr>
        <w:spacing w:after="0" w:line="240" w:lineRule="auto"/>
        <w:jc w:val="center"/>
        <w:rPr>
          <w:rFonts w:ascii="Times New Roman" w:hAnsi="Times New Roman" w:cs="Times New Roman"/>
          <w:color w:val="000000" w:themeColor="text1"/>
          <w:sz w:val="28"/>
          <w:szCs w:val="28"/>
          <w:lang w:val="uk-UA"/>
        </w:rPr>
      </w:pPr>
    </w:p>
    <w:p w:rsidR="000834BE" w:rsidRPr="003F2AC2" w:rsidRDefault="000834BE"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№134</w:t>
      </w:r>
    </w:p>
    <w:p w:rsidR="000834BE" w:rsidRPr="003F2AC2" w:rsidRDefault="000834BE"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0834BE" w:rsidRPr="003F2AC2" w:rsidRDefault="000834BE" w:rsidP="003F2AC2">
      <w:pPr>
        <w:spacing w:after="0" w:line="240" w:lineRule="auto"/>
        <w:rPr>
          <w:rFonts w:ascii="Times New Roman" w:hAnsi="Times New Roman" w:cs="Times New Roman"/>
          <w:color w:val="000000" w:themeColor="text1"/>
          <w:sz w:val="28"/>
          <w:szCs w:val="28"/>
          <w:lang w:val="uk-UA"/>
        </w:rPr>
      </w:pPr>
    </w:p>
    <w:p w:rsidR="00DF45C4" w:rsidRPr="003F2AC2" w:rsidRDefault="00DF45C4" w:rsidP="003F2AC2">
      <w:pPr>
        <w:shd w:val="clear" w:color="auto" w:fill="FFFFFF"/>
        <w:spacing w:after="0" w:line="240" w:lineRule="auto"/>
        <w:jc w:val="both"/>
        <w:textAlignment w:val="baseline"/>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Про затвердження розпорядження</w:t>
      </w:r>
    </w:p>
    <w:p w:rsidR="00DF45C4" w:rsidRPr="003F2AC2" w:rsidRDefault="00DF45C4" w:rsidP="003F2AC2">
      <w:pPr>
        <w:shd w:val="clear" w:color="auto" w:fill="FFFFFF"/>
        <w:spacing w:after="0" w:line="240" w:lineRule="auto"/>
        <w:jc w:val="both"/>
        <w:textAlignment w:val="baseline"/>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міського голови</w:t>
      </w:r>
    </w:p>
    <w:p w:rsidR="00DF45C4" w:rsidRPr="003F2AC2" w:rsidRDefault="00DF45C4" w:rsidP="003F2AC2">
      <w:pPr>
        <w:shd w:val="clear" w:color="auto" w:fill="FFFFFF"/>
        <w:spacing w:after="0" w:line="240" w:lineRule="auto"/>
        <w:jc w:val="both"/>
        <w:textAlignment w:val="baseline"/>
        <w:rPr>
          <w:rFonts w:ascii="Times New Roman" w:hAnsi="Times New Roman" w:cs="Times New Roman"/>
          <w:bCs/>
          <w:color w:val="000000" w:themeColor="text1"/>
          <w:sz w:val="28"/>
          <w:szCs w:val="28"/>
          <w:lang w:val="uk-UA"/>
        </w:rPr>
      </w:pPr>
    </w:p>
    <w:p w:rsidR="00DF45C4" w:rsidRPr="003F2AC2" w:rsidRDefault="00DF45C4" w:rsidP="003F2AC2">
      <w:pPr>
        <w:spacing w:after="0" w:line="240" w:lineRule="auto"/>
        <w:ind w:firstLine="567"/>
        <w:jc w:val="both"/>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 xml:space="preserve">Керуючись статтею 34 Закону України ,,Про місцеве самоврядування в Україні”, </w:t>
      </w:r>
      <w:r w:rsidRPr="003F2AC2">
        <w:rPr>
          <w:rFonts w:ascii="Times New Roman" w:eastAsia="Calibri" w:hAnsi="Times New Roman" w:cs="Times New Roman"/>
          <w:color w:val="000000" w:themeColor="text1"/>
          <w:kern w:val="2"/>
          <w:sz w:val="28"/>
          <w:szCs w:val="28"/>
          <w:lang w:val="uk-UA" w:eastAsia="en-US"/>
          <w14:ligatures w14:val="standardContextual"/>
        </w:rPr>
        <w:t>враховуючи пункти 15</w:t>
      </w:r>
      <w:r w:rsidRPr="003F2AC2">
        <w:rPr>
          <w:rFonts w:ascii="Times New Roman" w:eastAsia="Calibri" w:hAnsi="Times New Roman" w:cs="Times New Roman"/>
          <w:b/>
          <w:color w:val="000000" w:themeColor="text1"/>
          <w:kern w:val="2"/>
          <w:sz w:val="28"/>
          <w:szCs w:val="28"/>
          <w:lang w:val="uk-UA" w:eastAsia="en-US"/>
          <w14:ligatures w14:val="standardContextual"/>
        </w:rPr>
        <w:t>,</w:t>
      </w:r>
      <w:r w:rsidRPr="003F2AC2">
        <w:rPr>
          <w:rFonts w:ascii="Times New Roman" w:eastAsia="Calibri" w:hAnsi="Times New Roman" w:cs="Times New Roman"/>
          <w:color w:val="000000" w:themeColor="text1"/>
          <w:kern w:val="2"/>
          <w:sz w:val="28"/>
          <w:szCs w:val="28"/>
          <w:lang w:val="uk-UA" w:eastAsia="en-US"/>
          <w14:ligatures w14:val="standardContextual"/>
        </w:rPr>
        <w:t xml:space="preserve"> 35 Порядку створення та діяльності сім’ї патронатного вихователя, влаштування, перебування дитини в сім’ї патронатного вихователя, затвердженого постановою Кабінету Міністрів України від 20 серпня 2021 року №893 </w:t>
      </w:r>
      <w:proofErr w:type="spellStart"/>
      <w:r w:rsidRPr="003F2AC2">
        <w:rPr>
          <w:rFonts w:ascii="Times New Roman" w:eastAsia="Calibri" w:hAnsi="Times New Roman" w:cs="Times New Roman"/>
          <w:color w:val="000000" w:themeColor="text1"/>
          <w:kern w:val="2"/>
          <w:sz w:val="28"/>
          <w:szCs w:val="28"/>
          <w:lang w:val="uk-UA" w:eastAsia="en-US"/>
          <w14:ligatures w14:val="standardContextual"/>
        </w:rPr>
        <w:t>„Деякі</w:t>
      </w:r>
      <w:proofErr w:type="spellEnd"/>
      <w:r w:rsidRPr="003F2AC2">
        <w:rPr>
          <w:rFonts w:ascii="Times New Roman" w:eastAsia="Calibri" w:hAnsi="Times New Roman" w:cs="Times New Roman"/>
          <w:color w:val="000000" w:themeColor="text1"/>
          <w:kern w:val="2"/>
          <w:sz w:val="28"/>
          <w:szCs w:val="28"/>
          <w:lang w:val="uk-UA" w:eastAsia="en-US"/>
          <w14:ligatures w14:val="standardContextual"/>
        </w:rPr>
        <w:t xml:space="preserve"> питання захисту прав дитини та надання послуги патронату над дитиною” (із змінами),  клопотання </w:t>
      </w:r>
      <w:proofErr w:type="spellStart"/>
      <w:r w:rsidRPr="003F2AC2">
        <w:rPr>
          <w:rFonts w:ascii="Times New Roman" w:eastAsia="Calibri" w:hAnsi="Times New Roman" w:cs="Times New Roman"/>
          <w:color w:val="000000" w:themeColor="text1"/>
          <w:kern w:val="2"/>
          <w:sz w:val="28"/>
          <w:szCs w:val="28"/>
          <w:lang w:val="uk-UA" w:eastAsia="en-US"/>
          <w14:ligatures w14:val="standardContextual"/>
        </w:rPr>
        <w:t>Великобичківської</w:t>
      </w:r>
      <w:proofErr w:type="spellEnd"/>
      <w:r w:rsidRPr="003F2AC2">
        <w:rPr>
          <w:rFonts w:ascii="Times New Roman" w:eastAsia="Calibri" w:hAnsi="Times New Roman" w:cs="Times New Roman"/>
          <w:color w:val="000000" w:themeColor="text1"/>
          <w:kern w:val="2"/>
          <w:sz w:val="28"/>
          <w:szCs w:val="28"/>
          <w:lang w:val="uk-UA" w:eastAsia="en-US"/>
          <w14:ligatures w14:val="standardContextual"/>
        </w:rPr>
        <w:t xml:space="preserve"> селищної ради від 25.06.2026 року №02-06/1214 про влаштування в сім’ю патронатного вихователя  дитину, яка залишилася без батьківського  піклування </w:t>
      </w:r>
      <w:r w:rsidR="00151663">
        <w:rPr>
          <w:rFonts w:ascii="Times New Roman" w:eastAsia="Calibri" w:hAnsi="Times New Roman" w:cs="Times New Roman"/>
          <w:color w:val="000000" w:themeColor="text1"/>
          <w:kern w:val="2"/>
          <w:sz w:val="28"/>
          <w:szCs w:val="28"/>
          <w:lang w:val="uk-UA" w:eastAsia="en-US"/>
          <w14:ligatures w14:val="standardContextual"/>
        </w:rPr>
        <w:t>***** ***** *****</w:t>
      </w:r>
      <w:r w:rsidRPr="003F2AC2">
        <w:rPr>
          <w:rFonts w:ascii="Times New Roman" w:eastAsia="Calibri" w:hAnsi="Times New Roman" w:cs="Times New Roman"/>
          <w:color w:val="000000" w:themeColor="text1"/>
          <w:kern w:val="2"/>
          <w:sz w:val="28"/>
          <w:szCs w:val="28"/>
          <w:lang w:val="uk-UA" w:eastAsia="en-US"/>
          <w14:ligatures w14:val="standardContextual"/>
        </w:rPr>
        <w:t xml:space="preserve">, </w:t>
      </w:r>
      <w:r w:rsidR="00151663">
        <w:rPr>
          <w:rFonts w:ascii="Times New Roman" w:eastAsia="Calibri" w:hAnsi="Times New Roman" w:cs="Times New Roman"/>
          <w:color w:val="000000" w:themeColor="text1"/>
          <w:kern w:val="2"/>
          <w:sz w:val="28"/>
          <w:szCs w:val="28"/>
          <w:lang w:val="uk-UA" w:eastAsia="en-US"/>
          <w14:ligatures w14:val="standardContextual"/>
        </w:rPr>
        <w:t>********</w:t>
      </w:r>
      <w:r w:rsidRPr="003F2AC2">
        <w:rPr>
          <w:rFonts w:ascii="Times New Roman" w:eastAsia="Calibri" w:hAnsi="Times New Roman" w:cs="Times New Roman"/>
          <w:color w:val="000000" w:themeColor="text1"/>
          <w:kern w:val="2"/>
          <w:sz w:val="28"/>
          <w:szCs w:val="28"/>
          <w:lang w:val="uk-UA" w:eastAsia="en-US"/>
          <w14:ligatures w14:val="standardContextual"/>
        </w:rPr>
        <w:t xml:space="preserve"> року народження, наказу начальника служби у справах дітей Рахівської міської ради від 01 липня 2026 року № 98 «Про передачу дитини </w:t>
      </w:r>
      <w:r w:rsidR="00151663">
        <w:rPr>
          <w:rFonts w:ascii="Times New Roman" w:eastAsia="Calibri" w:hAnsi="Times New Roman" w:cs="Times New Roman"/>
          <w:color w:val="000000" w:themeColor="text1"/>
          <w:kern w:val="2"/>
          <w:sz w:val="28"/>
          <w:szCs w:val="28"/>
          <w:lang w:val="uk-UA" w:eastAsia="en-US"/>
          <w14:ligatures w14:val="standardContextual"/>
        </w:rPr>
        <w:t>***** ***** *****</w:t>
      </w:r>
      <w:r w:rsidRPr="003F2AC2">
        <w:rPr>
          <w:rFonts w:ascii="Times New Roman" w:eastAsia="Calibri" w:hAnsi="Times New Roman" w:cs="Times New Roman"/>
          <w:color w:val="000000" w:themeColor="text1"/>
          <w:kern w:val="2"/>
          <w:sz w:val="28"/>
          <w:szCs w:val="28"/>
          <w:lang w:val="uk-UA" w:eastAsia="en-US"/>
          <w14:ligatures w14:val="standardContextual"/>
        </w:rPr>
        <w:t xml:space="preserve">, </w:t>
      </w:r>
      <w:r w:rsidR="00151663">
        <w:rPr>
          <w:rFonts w:ascii="Times New Roman" w:eastAsia="Calibri" w:hAnsi="Times New Roman" w:cs="Times New Roman"/>
          <w:color w:val="000000" w:themeColor="text1"/>
          <w:kern w:val="2"/>
          <w:sz w:val="28"/>
          <w:szCs w:val="28"/>
          <w:lang w:val="uk-UA" w:eastAsia="en-US"/>
          <w14:ligatures w14:val="standardContextual"/>
        </w:rPr>
        <w:t>********</w:t>
      </w:r>
      <w:r w:rsidRPr="003F2AC2">
        <w:rPr>
          <w:rFonts w:ascii="Times New Roman" w:eastAsia="Calibri" w:hAnsi="Times New Roman" w:cs="Times New Roman"/>
          <w:color w:val="000000" w:themeColor="text1"/>
          <w:kern w:val="2"/>
          <w:sz w:val="28"/>
          <w:szCs w:val="28"/>
          <w:lang w:val="uk-UA" w:eastAsia="en-US"/>
          <w14:ligatures w14:val="standardContextual"/>
        </w:rPr>
        <w:t xml:space="preserve"> року народження до сім’ї патронатного вихователя </w:t>
      </w:r>
      <w:r w:rsidR="00151663">
        <w:rPr>
          <w:rFonts w:ascii="Times New Roman" w:eastAsia="Calibri" w:hAnsi="Times New Roman" w:cs="Times New Roman"/>
          <w:color w:val="000000" w:themeColor="text1"/>
          <w:kern w:val="2"/>
          <w:sz w:val="28"/>
          <w:szCs w:val="28"/>
          <w:lang w:val="uk-UA" w:eastAsia="en-US"/>
          <w14:ligatures w14:val="standardContextual"/>
        </w:rPr>
        <w:t>***** ***** *****</w:t>
      </w:r>
      <w:r w:rsidRPr="003F2AC2">
        <w:rPr>
          <w:rFonts w:ascii="Times New Roman" w:eastAsia="Calibri" w:hAnsi="Times New Roman" w:cs="Times New Roman"/>
          <w:color w:val="000000" w:themeColor="text1"/>
          <w:kern w:val="2"/>
          <w:sz w:val="28"/>
          <w:szCs w:val="28"/>
          <w:lang w:val="uk-UA" w:eastAsia="en-US"/>
          <w14:ligatures w14:val="standardContextual"/>
        </w:rPr>
        <w:t>”, акту про факт передачі дитини від 01 липня 2026 року, з метою забезпечення найкращих інтересів дитини</w:t>
      </w:r>
      <w:r w:rsidRPr="003F2AC2">
        <w:rPr>
          <w:rFonts w:ascii="Times New Roman" w:hAnsi="Times New Roman" w:cs="Times New Roman"/>
          <w:bCs/>
          <w:color w:val="000000" w:themeColor="text1"/>
          <w:sz w:val="28"/>
          <w:szCs w:val="28"/>
          <w:lang w:val="uk-UA"/>
        </w:rPr>
        <w:t xml:space="preserve">,  виконавчий комітет міської ради </w:t>
      </w:r>
    </w:p>
    <w:p w:rsidR="0041065E" w:rsidRPr="003F2AC2" w:rsidRDefault="0041065E" w:rsidP="003F2AC2">
      <w:pPr>
        <w:spacing w:after="0" w:line="240" w:lineRule="auto"/>
        <w:jc w:val="both"/>
        <w:rPr>
          <w:rFonts w:ascii="Times New Roman" w:eastAsia="Calibri" w:hAnsi="Times New Roman" w:cs="Times New Roman"/>
          <w:color w:val="000000" w:themeColor="text1"/>
          <w:kern w:val="2"/>
          <w:sz w:val="28"/>
          <w:szCs w:val="28"/>
          <w:lang w:val="uk-UA" w:eastAsia="en-US"/>
          <w14:ligatures w14:val="standardContextual"/>
        </w:rPr>
      </w:pPr>
    </w:p>
    <w:p w:rsidR="00DF45C4" w:rsidRPr="003F2AC2" w:rsidRDefault="00DF45C4" w:rsidP="003F2AC2">
      <w:pPr>
        <w:shd w:val="clear" w:color="auto" w:fill="FFFFFF"/>
        <w:spacing w:after="0" w:line="240" w:lineRule="auto"/>
        <w:textAlignment w:val="baseline"/>
        <w:outlineLvl w:val="3"/>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                                                                </w:t>
      </w:r>
      <w:r w:rsidR="0041065E" w:rsidRPr="003F2AC2">
        <w:rPr>
          <w:rFonts w:ascii="Times New Roman" w:hAnsi="Times New Roman" w:cs="Times New Roman"/>
          <w:color w:val="000000" w:themeColor="text1"/>
          <w:sz w:val="28"/>
          <w:szCs w:val="28"/>
          <w:lang w:val="uk-UA"/>
        </w:rPr>
        <w:t>в и р і ш и в:</w:t>
      </w:r>
    </w:p>
    <w:p w:rsidR="0041065E" w:rsidRPr="003F2AC2" w:rsidRDefault="0041065E" w:rsidP="003F2AC2">
      <w:pPr>
        <w:shd w:val="clear" w:color="auto" w:fill="FFFFFF"/>
        <w:spacing w:after="0" w:line="240" w:lineRule="auto"/>
        <w:textAlignment w:val="baseline"/>
        <w:outlineLvl w:val="3"/>
        <w:rPr>
          <w:rFonts w:ascii="Times New Roman" w:eastAsia="Times New Roman" w:hAnsi="Times New Roman" w:cs="Times New Roman"/>
          <w:color w:val="000000" w:themeColor="text1"/>
          <w:sz w:val="28"/>
          <w:szCs w:val="28"/>
          <w:lang w:val="uk-UA"/>
        </w:rPr>
      </w:pPr>
    </w:p>
    <w:p w:rsidR="00DF45C4" w:rsidRPr="003F2AC2" w:rsidRDefault="00DF45C4" w:rsidP="003F2AC2">
      <w:pPr>
        <w:shd w:val="clear" w:color="auto" w:fill="FFFFFF"/>
        <w:spacing w:after="0" w:line="240" w:lineRule="auto"/>
        <w:ind w:firstLine="708"/>
        <w:jc w:val="both"/>
        <w:textAlignment w:val="baseline"/>
        <w:rPr>
          <w:rFonts w:ascii="Times New Roman" w:hAnsi="Times New Roman" w:cs="Times New Roman"/>
          <w:bCs/>
          <w:color w:val="000000" w:themeColor="text1"/>
          <w:sz w:val="28"/>
          <w:szCs w:val="28"/>
          <w:lang w:val="uk-UA"/>
        </w:rPr>
      </w:pPr>
      <w:r w:rsidRPr="003F2AC2">
        <w:rPr>
          <w:rFonts w:ascii="Times New Roman" w:hAnsi="Times New Roman" w:cs="Times New Roman"/>
          <w:color w:val="000000" w:themeColor="text1"/>
          <w:sz w:val="28"/>
          <w:szCs w:val="28"/>
          <w:lang w:val="uk-UA"/>
        </w:rPr>
        <w:t>1.Затвердити розпорядження Рахівського міського голови  №112 від 03.07.2026 «Про влаштування дитини до</w:t>
      </w:r>
      <w:r w:rsidR="0041065E" w:rsidRPr="003F2AC2">
        <w:rPr>
          <w:rFonts w:ascii="Times New Roman" w:hAnsi="Times New Roman" w:cs="Times New Roman"/>
          <w:color w:val="000000" w:themeColor="text1"/>
          <w:sz w:val="28"/>
          <w:szCs w:val="28"/>
          <w:lang w:val="uk-UA"/>
        </w:rPr>
        <w:t xml:space="preserve"> сім’ї патронатного вихователя»</w:t>
      </w:r>
      <w:r w:rsidRPr="003F2AC2">
        <w:rPr>
          <w:rFonts w:ascii="Times New Roman" w:hAnsi="Times New Roman" w:cs="Times New Roman"/>
          <w:color w:val="000000" w:themeColor="text1"/>
          <w:sz w:val="28"/>
          <w:szCs w:val="28"/>
          <w:lang w:val="uk-UA"/>
        </w:rPr>
        <w:t xml:space="preserve"> </w:t>
      </w:r>
      <w:r w:rsidR="0041065E" w:rsidRPr="003F2AC2">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додається</w:t>
      </w:r>
      <w:r w:rsidR="0041065E" w:rsidRPr="003F2AC2">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w:t>
      </w:r>
    </w:p>
    <w:p w:rsidR="00DF45C4" w:rsidRPr="003F2AC2" w:rsidRDefault="00DF45C4" w:rsidP="003F2AC2">
      <w:pPr>
        <w:spacing w:after="0" w:line="240" w:lineRule="auto"/>
        <w:jc w:val="both"/>
        <w:rPr>
          <w:rFonts w:ascii="Times New Roman" w:hAnsi="Times New Roman" w:cs="Times New Roman"/>
          <w:color w:val="000000" w:themeColor="text1"/>
          <w:sz w:val="28"/>
          <w:szCs w:val="28"/>
          <w:lang w:val="uk-UA"/>
        </w:rPr>
      </w:pPr>
    </w:p>
    <w:p w:rsidR="00DF45C4" w:rsidRPr="003F2AC2" w:rsidRDefault="00DF45C4" w:rsidP="003F2AC2">
      <w:pPr>
        <w:spacing w:after="0" w:line="240" w:lineRule="auto"/>
        <w:jc w:val="both"/>
        <w:rPr>
          <w:rFonts w:ascii="Times New Roman" w:hAnsi="Times New Roman" w:cs="Times New Roman"/>
          <w:color w:val="000000" w:themeColor="text1"/>
          <w:sz w:val="28"/>
          <w:szCs w:val="28"/>
          <w:lang w:val="uk-UA"/>
        </w:rPr>
      </w:pPr>
    </w:p>
    <w:p w:rsidR="00937D1D" w:rsidRPr="003F2AC2" w:rsidRDefault="00937D1D" w:rsidP="003F2AC2">
      <w:pPr>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937D1D" w:rsidRPr="003F2AC2" w:rsidRDefault="00937D1D"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9378D6" w:rsidRPr="003F2AC2" w:rsidRDefault="009378D6"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br w:type="page"/>
      </w: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698176" behindDoc="0" locked="0" layoutInCell="1" allowOverlap="1" wp14:anchorId="00BDBFBE" wp14:editId="0A718636">
            <wp:simplePos x="0" y="0"/>
            <wp:positionH relativeFrom="column">
              <wp:posOffset>2461260</wp:posOffset>
            </wp:positionH>
            <wp:positionV relativeFrom="paragraph">
              <wp:posOffset>23495</wp:posOffset>
            </wp:positionV>
            <wp:extent cx="798195" cy="546735"/>
            <wp:effectExtent l="0" t="0" r="1905" b="5715"/>
            <wp:wrapSquare wrapText="r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№135</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p>
    <w:p w:rsidR="009378D6" w:rsidRPr="003F2AC2" w:rsidRDefault="009378D6" w:rsidP="003F2AC2">
      <w:pPr>
        <w:spacing w:after="0" w:line="240" w:lineRule="auto"/>
        <w:rPr>
          <w:rFonts w:ascii="Times New Roman" w:hAnsi="Times New Roman" w:cs="Times New Roman"/>
          <w:iCs/>
          <w:color w:val="000000" w:themeColor="text1"/>
          <w:sz w:val="26"/>
          <w:szCs w:val="26"/>
          <w:lang w:val="uk-UA" w:eastAsia="uk-UA"/>
        </w:rPr>
      </w:pPr>
      <w:r w:rsidRPr="003F2AC2">
        <w:rPr>
          <w:rFonts w:ascii="Times New Roman" w:hAnsi="Times New Roman" w:cs="Times New Roman"/>
          <w:iCs/>
          <w:color w:val="000000" w:themeColor="text1"/>
          <w:sz w:val="26"/>
          <w:szCs w:val="26"/>
          <w:lang w:val="uk-UA"/>
        </w:rPr>
        <w:t xml:space="preserve">Про взяття на квартирний облік учасника </w:t>
      </w:r>
    </w:p>
    <w:p w:rsidR="009378D6" w:rsidRPr="003F2AC2" w:rsidRDefault="009378D6" w:rsidP="003F2AC2">
      <w:pPr>
        <w:spacing w:after="0" w:line="240" w:lineRule="auto"/>
        <w:rPr>
          <w:rFonts w:ascii="Times New Roman" w:hAnsi="Times New Roman" w:cs="Times New Roman"/>
          <w:iCs/>
          <w:color w:val="000000" w:themeColor="text1"/>
          <w:sz w:val="26"/>
          <w:szCs w:val="26"/>
          <w:lang w:val="uk-UA"/>
        </w:rPr>
      </w:pPr>
      <w:r w:rsidRPr="003F2AC2">
        <w:rPr>
          <w:rFonts w:ascii="Times New Roman" w:hAnsi="Times New Roman" w:cs="Times New Roman"/>
          <w:iCs/>
          <w:color w:val="000000" w:themeColor="text1"/>
          <w:sz w:val="26"/>
          <w:szCs w:val="26"/>
          <w:lang w:val="uk-UA"/>
        </w:rPr>
        <w:t xml:space="preserve">бойових дій, </w:t>
      </w:r>
      <w:bookmarkStart w:id="0" w:name="_Hlk208411866"/>
      <w:r w:rsidRPr="003F2AC2">
        <w:rPr>
          <w:rFonts w:ascii="Times New Roman" w:hAnsi="Times New Roman" w:cs="Times New Roman"/>
          <w:iCs/>
          <w:color w:val="000000" w:themeColor="text1"/>
          <w:sz w:val="26"/>
          <w:szCs w:val="26"/>
          <w:lang w:val="uk-UA"/>
        </w:rPr>
        <w:t xml:space="preserve">що користуються правом </w:t>
      </w:r>
    </w:p>
    <w:p w:rsidR="009378D6" w:rsidRPr="003F2AC2" w:rsidRDefault="009378D6" w:rsidP="003F2AC2">
      <w:pPr>
        <w:spacing w:after="0" w:line="240" w:lineRule="auto"/>
        <w:rPr>
          <w:rFonts w:ascii="Times New Roman" w:hAnsi="Times New Roman" w:cs="Times New Roman"/>
          <w:iCs/>
          <w:color w:val="000000" w:themeColor="text1"/>
          <w:sz w:val="26"/>
          <w:szCs w:val="26"/>
          <w:lang w:val="uk-UA"/>
        </w:rPr>
      </w:pPr>
      <w:r w:rsidRPr="003F2AC2">
        <w:rPr>
          <w:rFonts w:ascii="Times New Roman" w:hAnsi="Times New Roman" w:cs="Times New Roman"/>
          <w:iCs/>
          <w:color w:val="000000" w:themeColor="text1"/>
          <w:sz w:val="26"/>
          <w:szCs w:val="26"/>
          <w:lang w:val="uk-UA"/>
        </w:rPr>
        <w:t xml:space="preserve">першочергового одержання житлових приміщень </w:t>
      </w:r>
    </w:p>
    <w:p w:rsidR="009378D6" w:rsidRPr="003F2AC2" w:rsidRDefault="009378D6" w:rsidP="003F2AC2">
      <w:pPr>
        <w:spacing w:after="0" w:line="240" w:lineRule="auto"/>
        <w:rPr>
          <w:rFonts w:ascii="Times New Roman" w:hAnsi="Times New Roman" w:cs="Times New Roman"/>
          <w:iCs/>
          <w:color w:val="000000" w:themeColor="text1"/>
          <w:sz w:val="26"/>
          <w:szCs w:val="26"/>
          <w:lang w:val="uk-UA"/>
        </w:rPr>
      </w:pPr>
    </w:p>
    <w:bookmarkEnd w:id="0"/>
    <w:p w:rsidR="009378D6" w:rsidRPr="003F2AC2" w:rsidRDefault="009378D6" w:rsidP="003F2AC2">
      <w:pPr>
        <w:spacing w:after="0" w:line="240" w:lineRule="auto"/>
        <w:jc w:val="both"/>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 xml:space="preserve">         Розглянувши на засіданні комісії з житлово-побутових питань при виконавчому комітеті Рахівської міської ради звернення учасника бойових дій </w:t>
      </w:r>
      <w:r w:rsidR="00DE5CB3">
        <w:rPr>
          <w:rFonts w:ascii="Times New Roman" w:hAnsi="Times New Roman" w:cs="Times New Roman"/>
          <w:color w:val="000000" w:themeColor="text1"/>
          <w:sz w:val="26"/>
          <w:szCs w:val="26"/>
          <w:lang w:val="uk-UA"/>
        </w:rPr>
        <w:t>***** ***** *****</w:t>
      </w:r>
      <w:r w:rsidRPr="003F2AC2">
        <w:rPr>
          <w:rFonts w:ascii="Times New Roman" w:hAnsi="Times New Roman" w:cs="Times New Roman"/>
          <w:color w:val="000000" w:themeColor="text1"/>
          <w:sz w:val="26"/>
          <w:szCs w:val="26"/>
          <w:lang w:val="uk-UA"/>
        </w:rPr>
        <w:t xml:space="preserve">, </w:t>
      </w:r>
      <w:r w:rsidR="00DE5CB3">
        <w:rPr>
          <w:rFonts w:ascii="Times New Roman" w:hAnsi="Times New Roman" w:cs="Times New Roman"/>
          <w:color w:val="000000" w:themeColor="text1"/>
          <w:sz w:val="26"/>
          <w:szCs w:val="26"/>
          <w:lang w:val="uk-UA"/>
        </w:rPr>
        <w:t>********</w:t>
      </w:r>
      <w:r w:rsidRPr="003F2AC2">
        <w:rPr>
          <w:rFonts w:ascii="Times New Roman" w:hAnsi="Times New Roman" w:cs="Times New Roman"/>
          <w:color w:val="000000" w:themeColor="text1"/>
          <w:sz w:val="26"/>
          <w:szCs w:val="26"/>
          <w:lang w:val="uk-UA"/>
        </w:rPr>
        <w:t xml:space="preserve"> року народження, який зареєстрований Закарпатська область, м. </w:t>
      </w:r>
      <w:r w:rsidR="00DE5CB3">
        <w:rPr>
          <w:rFonts w:ascii="Times New Roman" w:hAnsi="Times New Roman" w:cs="Times New Roman"/>
          <w:color w:val="000000" w:themeColor="text1"/>
          <w:sz w:val="26"/>
          <w:szCs w:val="26"/>
          <w:lang w:val="uk-UA"/>
        </w:rPr>
        <w:t>*****</w:t>
      </w:r>
      <w:r w:rsidRPr="003F2AC2">
        <w:rPr>
          <w:rFonts w:ascii="Times New Roman" w:hAnsi="Times New Roman" w:cs="Times New Roman"/>
          <w:color w:val="000000" w:themeColor="text1"/>
          <w:sz w:val="26"/>
          <w:szCs w:val="26"/>
          <w:lang w:val="uk-UA"/>
        </w:rPr>
        <w:t xml:space="preserve">, вул. </w:t>
      </w:r>
      <w:r w:rsidR="00DE5CB3">
        <w:rPr>
          <w:rFonts w:ascii="Times New Roman" w:hAnsi="Times New Roman" w:cs="Times New Roman"/>
          <w:color w:val="000000" w:themeColor="text1"/>
          <w:sz w:val="26"/>
          <w:szCs w:val="26"/>
          <w:lang w:val="uk-UA"/>
        </w:rPr>
        <w:t>*****</w:t>
      </w:r>
      <w:r w:rsidRPr="003F2AC2">
        <w:rPr>
          <w:rFonts w:ascii="Times New Roman" w:hAnsi="Times New Roman" w:cs="Times New Roman"/>
          <w:color w:val="000000" w:themeColor="text1"/>
          <w:sz w:val="26"/>
          <w:szCs w:val="26"/>
          <w:lang w:val="uk-UA"/>
        </w:rPr>
        <w:t xml:space="preserve">, </w:t>
      </w:r>
      <w:r w:rsidR="00DE5CB3">
        <w:rPr>
          <w:rFonts w:ascii="Times New Roman" w:hAnsi="Times New Roman" w:cs="Times New Roman"/>
          <w:color w:val="000000" w:themeColor="text1"/>
          <w:sz w:val="26"/>
          <w:szCs w:val="26"/>
          <w:lang w:val="uk-UA"/>
        </w:rPr>
        <w:t>***</w:t>
      </w:r>
      <w:r w:rsidRPr="003F2AC2">
        <w:rPr>
          <w:rFonts w:ascii="Times New Roman" w:hAnsi="Times New Roman" w:cs="Times New Roman"/>
          <w:color w:val="000000" w:themeColor="text1"/>
          <w:sz w:val="26"/>
          <w:szCs w:val="26"/>
          <w:lang w:val="uk-UA"/>
        </w:rPr>
        <w:t xml:space="preserve"> кв.</w:t>
      </w:r>
      <w:r w:rsidR="00DE5CB3">
        <w:rPr>
          <w:rFonts w:ascii="Times New Roman" w:hAnsi="Times New Roman" w:cs="Times New Roman"/>
          <w:color w:val="000000" w:themeColor="text1"/>
          <w:sz w:val="26"/>
          <w:szCs w:val="26"/>
          <w:lang w:val="uk-UA"/>
        </w:rPr>
        <w:t xml:space="preserve"> **</w:t>
      </w:r>
      <w:r w:rsidR="009C18E7" w:rsidRPr="003F2AC2">
        <w:rPr>
          <w:rFonts w:ascii="Times New Roman" w:hAnsi="Times New Roman" w:cs="Times New Roman"/>
          <w:color w:val="000000" w:themeColor="text1"/>
          <w:sz w:val="26"/>
          <w:szCs w:val="26"/>
          <w:lang w:val="uk-UA"/>
        </w:rPr>
        <w:t>,</w:t>
      </w:r>
      <w:r w:rsidRPr="003F2AC2">
        <w:rPr>
          <w:rFonts w:ascii="Times New Roman" w:hAnsi="Times New Roman" w:cs="Times New Roman"/>
          <w:color w:val="000000" w:themeColor="text1"/>
          <w:sz w:val="26"/>
          <w:szCs w:val="26"/>
          <w:lang w:val="uk-UA"/>
        </w:rPr>
        <w:t xml:space="preserve"> щодо взяття на квартирний облік учасника бойових дій, який користуються правом першочергового одержання житлових приміщень. Відповідно до підпункту 2 пункту а) частини першої статті 30, статті 34 </w:t>
      </w:r>
      <w:bookmarkStart w:id="1" w:name="_Hlk208410760"/>
      <w:bookmarkStart w:id="2" w:name="_Hlk208410745"/>
      <w:r w:rsidRPr="003F2AC2">
        <w:rPr>
          <w:rFonts w:ascii="Times New Roman" w:hAnsi="Times New Roman" w:cs="Times New Roman"/>
          <w:color w:val="000000" w:themeColor="text1"/>
          <w:sz w:val="26"/>
          <w:szCs w:val="26"/>
          <w:lang w:val="uk-UA"/>
        </w:rPr>
        <w:t>Закону України</w:t>
      </w:r>
      <w:bookmarkEnd w:id="1"/>
      <w:r w:rsidRPr="003F2AC2">
        <w:rPr>
          <w:rFonts w:ascii="Times New Roman" w:hAnsi="Times New Roman" w:cs="Times New Roman"/>
          <w:color w:val="000000" w:themeColor="text1"/>
          <w:sz w:val="26"/>
          <w:szCs w:val="26"/>
          <w:lang w:val="uk-UA"/>
        </w:rPr>
        <w:t xml:space="preserve"> «Про місцеве самоврядування в Україні»</w:t>
      </w:r>
      <w:bookmarkEnd w:id="2"/>
      <w:r w:rsidRPr="003F2AC2">
        <w:rPr>
          <w:rFonts w:ascii="Times New Roman" w:hAnsi="Times New Roman" w:cs="Times New Roman"/>
          <w:color w:val="000000" w:themeColor="text1"/>
          <w:sz w:val="26"/>
          <w:szCs w:val="26"/>
          <w:lang w:val="uk-UA"/>
        </w:rPr>
        <w:t>,  частини 6 статті 59 Закону України «Про місцеве самоврядування в Україні», Закону України «Про статус ветеранів війни, гарантії їх соціального захисту», Житлового кодексу України, постанови Ради Міністрів Української РСР і Української республіканської ради професійних спілок від 11.12.1984 р. №470 «Про затвердження Правил обліку громадян, які потребують поліпшення житлових умов, і надання їм житлових  приміщень в Українській РСР», постанови Кабінету Міністрів України №719 від 19.10.2016р. «</w:t>
      </w:r>
      <w:r w:rsidRPr="003F2AC2">
        <w:rPr>
          <w:rFonts w:ascii="Times New Roman" w:hAnsi="Times New Roman" w:cs="Times New Roman"/>
          <w:color w:val="000000" w:themeColor="text1"/>
          <w:sz w:val="26"/>
          <w:szCs w:val="26"/>
          <w:shd w:val="clear" w:color="auto" w:fill="FFFFFF"/>
          <w:lang w:val="uk-UA"/>
        </w:rPr>
        <w:t xml:space="preserve">Питання забезпечення житлом деяких категорій осіб, які захищали незалежність, суверенітет та територіальну цілісність України, а також членів їх сімей», </w:t>
      </w:r>
      <w:r w:rsidRPr="003F2AC2">
        <w:rPr>
          <w:rFonts w:ascii="Times New Roman" w:hAnsi="Times New Roman" w:cs="Times New Roman"/>
          <w:color w:val="000000" w:themeColor="text1"/>
          <w:sz w:val="26"/>
          <w:szCs w:val="26"/>
          <w:lang w:val="uk-UA"/>
        </w:rPr>
        <w:t>постанови Кабінету Міністрів України №682 від 23.07.2008 р. «Про порядок взяття громадян на соціальний квартирний облік, їх перебування на такому обліку та зняття з нього», рішення виконавчого комітету  від 27.05.2025 року №65 «Про затвердження Положення про квартирний облік громадян, які потребують поліпшення житлових умов при виконавчому комітеті Рахівської міської ради »</w:t>
      </w:r>
      <w:r w:rsidR="00E91210" w:rsidRPr="003F2AC2">
        <w:rPr>
          <w:rFonts w:ascii="Times New Roman" w:hAnsi="Times New Roman" w:cs="Times New Roman"/>
          <w:color w:val="000000" w:themeColor="text1"/>
          <w:sz w:val="26"/>
          <w:szCs w:val="26"/>
          <w:lang w:val="uk-UA"/>
        </w:rPr>
        <w:t>,</w:t>
      </w:r>
      <w:r w:rsidRPr="003F2AC2">
        <w:rPr>
          <w:rFonts w:ascii="Times New Roman" w:hAnsi="Times New Roman" w:cs="Times New Roman"/>
          <w:color w:val="000000" w:themeColor="text1"/>
          <w:sz w:val="26"/>
          <w:szCs w:val="26"/>
          <w:lang w:val="uk-UA"/>
        </w:rPr>
        <w:t xml:space="preserve">  виконавчий комітет міської ради</w:t>
      </w:r>
    </w:p>
    <w:p w:rsidR="009378D6" w:rsidRPr="003F2AC2" w:rsidRDefault="009378D6" w:rsidP="003F2AC2">
      <w:pPr>
        <w:spacing w:after="0" w:line="240" w:lineRule="auto"/>
        <w:jc w:val="center"/>
        <w:rPr>
          <w:rFonts w:ascii="Times New Roman" w:hAnsi="Times New Roman" w:cs="Times New Roman"/>
          <w:color w:val="000000" w:themeColor="text1"/>
          <w:sz w:val="26"/>
          <w:szCs w:val="26"/>
          <w:lang w:val="uk-UA"/>
        </w:rPr>
      </w:pPr>
    </w:p>
    <w:p w:rsidR="009378D6" w:rsidRPr="003F2AC2" w:rsidRDefault="009378D6" w:rsidP="003F2AC2">
      <w:pPr>
        <w:spacing w:after="0" w:line="240" w:lineRule="auto"/>
        <w:jc w:val="center"/>
        <w:rPr>
          <w:rFonts w:ascii="Times New Roman" w:hAnsi="Times New Roman" w:cs="Times New Roman"/>
          <w:color w:val="000000" w:themeColor="text1"/>
          <w:sz w:val="26"/>
          <w:szCs w:val="26"/>
          <w:lang w:val="uk-UA"/>
        </w:rPr>
      </w:pPr>
      <w:r w:rsidRPr="003F2AC2">
        <w:rPr>
          <w:rFonts w:ascii="Times New Roman" w:hAnsi="Times New Roman" w:cs="Times New Roman"/>
          <w:color w:val="000000" w:themeColor="text1"/>
          <w:sz w:val="26"/>
          <w:szCs w:val="26"/>
          <w:lang w:val="uk-UA"/>
        </w:rPr>
        <w:t>в и р і ш и в:</w:t>
      </w:r>
    </w:p>
    <w:p w:rsidR="00E91210" w:rsidRPr="003F2AC2" w:rsidRDefault="00E91210" w:rsidP="003F2AC2">
      <w:pPr>
        <w:spacing w:after="0" w:line="240" w:lineRule="auto"/>
        <w:jc w:val="center"/>
        <w:rPr>
          <w:rFonts w:ascii="Times New Roman" w:hAnsi="Times New Roman" w:cs="Times New Roman"/>
          <w:color w:val="000000" w:themeColor="text1"/>
          <w:sz w:val="26"/>
          <w:szCs w:val="26"/>
          <w:lang w:val="uk-UA"/>
        </w:rPr>
      </w:pPr>
    </w:p>
    <w:p w:rsidR="009378D6" w:rsidRPr="003F2AC2" w:rsidRDefault="009378D6" w:rsidP="003F2AC2">
      <w:pPr>
        <w:pStyle w:val="1"/>
        <w:spacing w:after="0" w:line="240" w:lineRule="auto"/>
        <w:ind w:left="0" w:firstLine="540"/>
        <w:jc w:val="both"/>
        <w:rPr>
          <w:rFonts w:ascii="Times New Roman" w:hAnsi="Times New Roman"/>
          <w:color w:val="000000" w:themeColor="text1"/>
          <w:sz w:val="26"/>
          <w:szCs w:val="26"/>
        </w:rPr>
      </w:pPr>
      <w:r w:rsidRPr="003F2AC2">
        <w:rPr>
          <w:rFonts w:ascii="Times New Roman" w:hAnsi="Times New Roman"/>
          <w:color w:val="000000" w:themeColor="text1"/>
          <w:sz w:val="26"/>
          <w:szCs w:val="26"/>
        </w:rPr>
        <w:t xml:space="preserve">1.ВЗЯТИ  на квартирний облік </w:t>
      </w:r>
      <w:r w:rsidR="00DE5CB3">
        <w:rPr>
          <w:rFonts w:ascii="Times New Roman" w:hAnsi="Times New Roman"/>
          <w:color w:val="000000" w:themeColor="text1"/>
          <w:sz w:val="26"/>
          <w:szCs w:val="26"/>
        </w:rPr>
        <w:t>***** ***** *****</w:t>
      </w:r>
      <w:r w:rsidRPr="003F2AC2">
        <w:rPr>
          <w:rFonts w:ascii="Times New Roman" w:hAnsi="Times New Roman"/>
          <w:color w:val="000000" w:themeColor="text1"/>
          <w:sz w:val="26"/>
          <w:szCs w:val="26"/>
        </w:rPr>
        <w:t xml:space="preserve">, </w:t>
      </w:r>
      <w:r w:rsidR="00DE5CB3">
        <w:rPr>
          <w:rFonts w:ascii="Times New Roman" w:hAnsi="Times New Roman"/>
          <w:color w:val="000000" w:themeColor="text1"/>
          <w:sz w:val="26"/>
          <w:szCs w:val="26"/>
        </w:rPr>
        <w:t>********</w:t>
      </w:r>
      <w:r w:rsidRPr="003F2AC2">
        <w:rPr>
          <w:rFonts w:ascii="Times New Roman" w:hAnsi="Times New Roman"/>
          <w:color w:val="000000" w:themeColor="text1"/>
          <w:sz w:val="26"/>
          <w:szCs w:val="26"/>
        </w:rPr>
        <w:t xml:space="preserve"> року народження, учасника бойових дій та включити  його до списку осіб, які користуються правом першочергового  одержання житлових приміщень.</w:t>
      </w:r>
    </w:p>
    <w:p w:rsidR="009378D6" w:rsidRPr="003F2AC2" w:rsidRDefault="009378D6" w:rsidP="003F2AC2">
      <w:pPr>
        <w:pStyle w:val="1"/>
        <w:spacing w:after="0" w:line="240" w:lineRule="auto"/>
        <w:ind w:left="0" w:firstLine="540"/>
        <w:jc w:val="both"/>
        <w:rPr>
          <w:rFonts w:ascii="Times New Roman" w:hAnsi="Times New Roman"/>
          <w:color w:val="000000" w:themeColor="text1"/>
          <w:sz w:val="26"/>
          <w:szCs w:val="26"/>
        </w:rPr>
      </w:pPr>
      <w:r w:rsidRPr="003F2AC2">
        <w:rPr>
          <w:rFonts w:ascii="Times New Roman" w:hAnsi="Times New Roman"/>
          <w:color w:val="000000" w:themeColor="text1"/>
          <w:sz w:val="26"/>
          <w:szCs w:val="26"/>
        </w:rPr>
        <w:t>2.Заявник зобов’язується щорічно в період з 1 жовтня по 31 грудня оновлювати дані щодо облікових даних.</w:t>
      </w:r>
    </w:p>
    <w:p w:rsidR="009378D6" w:rsidRPr="003F2AC2" w:rsidRDefault="009378D6" w:rsidP="003F2AC2">
      <w:pPr>
        <w:pStyle w:val="1"/>
        <w:spacing w:after="0" w:line="240" w:lineRule="auto"/>
        <w:ind w:left="0" w:firstLine="540"/>
        <w:jc w:val="both"/>
        <w:rPr>
          <w:rFonts w:ascii="Times New Roman" w:hAnsi="Times New Roman"/>
          <w:color w:val="000000" w:themeColor="text1"/>
          <w:sz w:val="26"/>
          <w:szCs w:val="26"/>
        </w:rPr>
      </w:pPr>
      <w:r w:rsidRPr="003F2AC2">
        <w:rPr>
          <w:rFonts w:ascii="Times New Roman" w:hAnsi="Times New Roman"/>
          <w:bCs/>
          <w:color w:val="000000" w:themeColor="text1"/>
          <w:sz w:val="26"/>
          <w:szCs w:val="26"/>
        </w:rPr>
        <w:t>3.Контроль за виконанням цього рішення</w:t>
      </w:r>
      <w:r w:rsidRPr="003F2AC2">
        <w:rPr>
          <w:rFonts w:ascii="Times New Roman" w:hAnsi="Times New Roman"/>
          <w:color w:val="000000" w:themeColor="text1"/>
          <w:sz w:val="26"/>
          <w:szCs w:val="26"/>
        </w:rPr>
        <w:t xml:space="preserve"> покласти на першого заступника міського голови. </w:t>
      </w:r>
    </w:p>
    <w:p w:rsidR="009378D6" w:rsidRPr="003F2AC2" w:rsidRDefault="009378D6" w:rsidP="003F2AC2">
      <w:pPr>
        <w:pStyle w:val="1"/>
        <w:spacing w:after="0" w:line="240" w:lineRule="auto"/>
        <w:ind w:left="0"/>
        <w:rPr>
          <w:rFonts w:ascii="Times New Roman" w:hAnsi="Times New Roman"/>
          <w:color w:val="000000" w:themeColor="text1"/>
          <w:sz w:val="26"/>
          <w:szCs w:val="26"/>
        </w:rPr>
      </w:pPr>
    </w:p>
    <w:p w:rsidR="00624729" w:rsidRPr="003F2AC2" w:rsidRDefault="00624729" w:rsidP="003F2AC2">
      <w:pPr>
        <w:spacing w:after="0" w:line="240" w:lineRule="auto"/>
        <w:rPr>
          <w:rFonts w:ascii="Times New Roman" w:hAnsi="Times New Roman" w:cs="Times New Roman"/>
          <w:bCs/>
          <w:color w:val="000000" w:themeColor="text1"/>
          <w:sz w:val="26"/>
          <w:szCs w:val="26"/>
          <w:lang w:val="uk-UA"/>
        </w:rPr>
      </w:pPr>
      <w:proofErr w:type="spellStart"/>
      <w:r w:rsidRPr="003F2AC2">
        <w:rPr>
          <w:rFonts w:ascii="Times New Roman" w:hAnsi="Times New Roman" w:cs="Times New Roman"/>
          <w:bCs/>
          <w:color w:val="000000" w:themeColor="text1"/>
          <w:sz w:val="26"/>
          <w:szCs w:val="26"/>
          <w:lang w:val="uk-UA"/>
        </w:rPr>
        <w:t>В.п</w:t>
      </w:r>
      <w:proofErr w:type="spellEnd"/>
      <w:r w:rsidRPr="003F2AC2">
        <w:rPr>
          <w:rFonts w:ascii="Times New Roman" w:hAnsi="Times New Roman" w:cs="Times New Roman"/>
          <w:bCs/>
          <w:color w:val="000000" w:themeColor="text1"/>
          <w:sz w:val="26"/>
          <w:szCs w:val="26"/>
          <w:lang w:val="uk-UA"/>
        </w:rPr>
        <w:t>. міського голови,</w:t>
      </w:r>
    </w:p>
    <w:p w:rsidR="00624729" w:rsidRPr="003F2AC2" w:rsidRDefault="00624729"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6"/>
          <w:szCs w:val="26"/>
          <w:lang w:val="uk-UA"/>
        </w:rPr>
        <w:t>секретар ради та виконкому                                                            Євген МОЛНАР</w:t>
      </w:r>
    </w:p>
    <w:p w:rsidR="009C59A0" w:rsidRPr="003F2AC2" w:rsidRDefault="009C59A0"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br w:type="page"/>
      </w: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700224" behindDoc="0" locked="0" layoutInCell="1" allowOverlap="1" wp14:anchorId="40368336" wp14:editId="06547970">
            <wp:simplePos x="0" y="0"/>
            <wp:positionH relativeFrom="column">
              <wp:posOffset>2461260</wp:posOffset>
            </wp:positionH>
            <wp:positionV relativeFrom="paragraph">
              <wp:posOffset>23495</wp:posOffset>
            </wp:positionV>
            <wp:extent cx="798195" cy="546735"/>
            <wp:effectExtent l="0" t="0" r="1905" b="5715"/>
            <wp:wrapSquare wrapText="r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№136</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p>
    <w:p w:rsidR="009378D6" w:rsidRPr="003F2AC2" w:rsidRDefault="009378D6" w:rsidP="003F2AC2">
      <w:pPr>
        <w:spacing w:after="0" w:line="240" w:lineRule="auto"/>
        <w:rPr>
          <w:rFonts w:ascii="Times New Roman" w:hAnsi="Times New Roman" w:cs="Times New Roman"/>
          <w:iCs/>
          <w:color w:val="000000" w:themeColor="text1"/>
          <w:sz w:val="28"/>
          <w:szCs w:val="28"/>
          <w:lang w:val="uk-UA" w:eastAsia="uk-UA"/>
        </w:rPr>
      </w:pPr>
      <w:r w:rsidRPr="003F2AC2">
        <w:rPr>
          <w:rFonts w:ascii="Times New Roman" w:hAnsi="Times New Roman" w:cs="Times New Roman"/>
          <w:iCs/>
          <w:color w:val="000000" w:themeColor="text1"/>
          <w:sz w:val="28"/>
          <w:szCs w:val="28"/>
          <w:lang w:val="uk-UA"/>
        </w:rPr>
        <w:t xml:space="preserve">Про взяття на квартирний облік особу з </w:t>
      </w:r>
    </w:p>
    <w:p w:rsidR="009378D6" w:rsidRPr="003F2AC2" w:rsidRDefault="009378D6"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iCs/>
          <w:color w:val="000000" w:themeColor="text1"/>
          <w:sz w:val="28"/>
          <w:szCs w:val="28"/>
          <w:lang w:val="uk-UA"/>
        </w:rPr>
        <w:t>інвалідністю ІІ групи внаслідок війни</w:t>
      </w:r>
      <w:r w:rsidRPr="003F2AC2">
        <w:rPr>
          <w:rFonts w:ascii="Times New Roman" w:hAnsi="Times New Roman" w:cs="Times New Roman"/>
          <w:color w:val="000000" w:themeColor="text1"/>
          <w:sz w:val="28"/>
          <w:szCs w:val="28"/>
          <w:lang w:val="uk-UA"/>
        </w:rPr>
        <w:t xml:space="preserve">, </w:t>
      </w:r>
    </w:p>
    <w:p w:rsidR="009378D6" w:rsidRPr="003F2AC2" w:rsidRDefault="009378D6" w:rsidP="003F2AC2">
      <w:pPr>
        <w:spacing w:after="0" w:line="240" w:lineRule="auto"/>
        <w:rPr>
          <w:rFonts w:ascii="Times New Roman" w:hAnsi="Times New Roman" w:cs="Times New Roman"/>
          <w:iCs/>
          <w:color w:val="000000" w:themeColor="text1"/>
          <w:sz w:val="28"/>
          <w:szCs w:val="28"/>
          <w:lang w:val="uk-UA" w:eastAsia="uk-UA"/>
        </w:rPr>
      </w:pPr>
      <w:r w:rsidRPr="003F2AC2">
        <w:rPr>
          <w:rFonts w:ascii="Times New Roman" w:hAnsi="Times New Roman" w:cs="Times New Roman"/>
          <w:color w:val="000000" w:themeColor="text1"/>
          <w:sz w:val="28"/>
          <w:szCs w:val="28"/>
          <w:lang w:val="uk-UA"/>
        </w:rPr>
        <w:t xml:space="preserve">який користується </w:t>
      </w:r>
      <w:r w:rsidRPr="003F2AC2">
        <w:rPr>
          <w:rFonts w:ascii="Times New Roman" w:hAnsi="Times New Roman" w:cs="Times New Roman"/>
          <w:iCs/>
          <w:color w:val="000000" w:themeColor="text1"/>
          <w:sz w:val="28"/>
          <w:szCs w:val="28"/>
          <w:lang w:val="uk-UA"/>
        </w:rPr>
        <w:t xml:space="preserve">правом позачергового </w:t>
      </w:r>
    </w:p>
    <w:p w:rsidR="009378D6" w:rsidRPr="003F2AC2" w:rsidRDefault="009378D6" w:rsidP="003F2AC2">
      <w:pPr>
        <w:spacing w:after="0" w:line="240" w:lineRule="auto"/>
        <w:rPr>
          <w:rFonts w:ascii="Times New Roman" w:hAnsi="Times New Roman" w:cs="Times New Roman"/>
          <w:iCs/>
          <w:color w:val="000000" w:themeColor="text1"/>
          <w:sz w:val="28"/>
          <w:szCs w:val="28"/>
          <w:lang w:val="uk-UA"/>
        </w:rPr>
      </w:pPr>
      <w:r w:rsidRPr="003F2AC2">
        <w:rPr>
          <w:rFonts w:ascii="Times New Roman" w:hAnsi="Times New Roman" w:cs="Times New Roman"/>
          <w:iCs/>
          <w:color w:val="000000" w:themeColor="text1"/>
          <w:sz w:val="28"/>
          <w:szCs w:val="28"/>
          <w:lang w:val="uk-UA"/>
        </w:rPr>
        <w:t xml:space="preserve">одержання житлових приміщень </w:t>
      </w:r>
    </w:p>
    <w:p w:rsidR="009378D6" w:rsidRPr="003F2AC2" w:rsidRDefault="009378D6" w:rsidP="003F2AC2">
      <w:pPr>
        <w:spacing w:after="0" w:line="240" w:lineRule="auto"/>
        <w:rPr>
          <w:rFonts w:ascii="Times New Roman" w:hAnsi="Times New Roman" w:cs="Times New Roman"/>
          <w:iCs/>
          <w:color w:val="000000" w:themeColor="text1"/>
          <w:sz w:val="28"/>
          <w:szCs w:val="28"/>
          <w:lang w:val="uk-UA"/>
        </w:rPr>
      </w:pPr>
    </w:p>
    <w:p w:rsidR="009378D6" w:rsidRPr="003F2AC2" w:rsidRDefault="009378D6"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         Розглянувши на засіданні комісії з житлово-побутових питань при виконавчому комітеті Рахівської міської ради звернення </w:t>
      </w:r>
      <w:r w:rsidR="00EA7C9D">
        <w:rPr>
          <w:rFonts w:ascii="Times New Roman" w:hAnsi="Times New Roman" w:cs="Times New Roman"/>
          <w:color w:val="000000" w:themeColor="text1"/>
          <w:sz w:val="28"/>
          <w:szCs w:val="28"/>
          <w:lang w:val="uk-UA"/>
        </w:rPr>
        <w:t>***** ***** *****</w:t>
      </w:r>
      <w:r w:rsidRPr="003F2AC2">
        <w:rPr>
          <w:rFonts w:ascii="Times New Roman" w:hAnsi="Times New Roman" w:cs="Times New Roman"/>
          <w:color w:val="000000" w:themeColor="text1"/>
          <w:sz w:val="28"/>
          <w:szCs w:val="28"/>
          <w:lang w:val="uk-UA"/>
        </w:rPr>
        <w:t xml:space="preserve">, </w:t>
      </w:r>
      <w:r w:rsidR="00EA7C9D">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року народження, який особа з інвалідністю ІІ групи внаслідок війни, що зареєстрований Закарпатська область, село </w:t>
      </w:r>
      <w:r w:rsidR="00EA7C9D">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вул.</w:t>
      </w:r>
      <w:r w:rsidR="00EA7C9D">
        <w:rPr>
          <w:rFonts w:ascii="Times New Roman" w:hAnsi="Times New Roman" w:cs="Times New Roman"/>
          <w:color w:val="000000" w:themeColor="text1"/>
          <w:sz w:val="28"/>
          <w:szCs w:val="28"/>
          <w:lang w:val="uk-UA"/>
        </w:rPr>
        <w:t xml:space="preserve"> *****</w:t>
      </w:r>
      <w:r w:rsidRPr="003F2AC2">
        <w:rPr>
          <w:rFonts w:ascii="Times New Roman" w:hAnsi="Times New Roman" w:cs="Times New Roman"/>
          <w:color w:val="000000" w:themeColor="text1"/>
          <w:sz w:val="28"/>
          <w:szCs w:val="28"/>
          <w:lang w:val="uk-UA"/>
        </w:rPr>
        <w:t xml:space="preserve">, </w:t>
      </w:r>
      <w:r w:rsidR="00EA7C9D">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щодо взяття на квартирний облік, який користуються правом позачергового одержання житлових приміщень. Відповідно до підпункту 2 пункту а) частини першої статті 30, статті 34 Закону України «Про місцеве самоврядування в Україні»,  частини 6 статті 59 Закону України «Про місцеве самоврядування в Україні», Закону України «Про статус ветеранів війни, гарантії їх соціального захисту», Житлового кодексу України, постанови Ради Міністрів Української РСР і Української республіканської ради професійних спілок від 11.12.1984 р. №470 «Про затвердження Правил обліку громадян, які потребують поліпшення житлових умов, і надання їм житлових  приміщень в Українській РСР», постанови Кабінету Міністрів України №719 від 19.10.2016р. «</w:t>
      </w:r>
      <w:r w:rsidRPr="003F2AC2">
        <w:rPr>
          <w:rFonts w:ascii="Times New Roman" w:hAnsi="Times New Roman" w:cs="Times New Roman"/>
          <w:color w:val="000000" w:themeColor="text1"/>
          <w:sz w:val="28"/>
          <w:szCs w:val="28"/>
          <w:shd w:val="clear" w:color="auto" w:fill="FFFFFF"/>
          <w:lang w:val="uk-UA"/>
        </w:rPr>
        <w:t xml:space="preserve">Питання забезпечення житлом деяких категорій осіб, які захищали незалежність, суверенітет та територіальну цілісність України, а також членів їх сімей», </w:t>
      </w:r>
      <w:r w:rsidRPr="003F2AC2">
        <w:rPr>
          <w:rFonts w:ascii="Times New Roman" w:hAnsi="Times New Roman" w:cs="Times New Roman"/>
          <w:color w:val="000000" w:themeColor="text1"/>
          <w:sz w:val="28"/>
          <w:szCs w:val="28"/>
          <w:lang w:val="uk-UA"/>
        </w:rPr>
        <w:t>постанови Кабінету Міністрів України №682 від 23.07.2008 р. «Про порядок взяття громадян на соціальний квартирний облік, їх перебування на такому обліку та зняття з нього», рішення виконавчого комітету  від 27.05.2025 року  № 65 «Про затвердження Положення про квартирний облік громадян, які потребують поліпшення житлових умов при виконавчому комітеті Рахівської міської ради»</w:t>
      </w:r>
      <w:r w:rsidR="009C59A0" w:rsidRPr="003F2AC2">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виконавчий комітет міської ради</w:t>
      </w:r>
    </w:p>
    <w:p w:rsidR="00DD7468" w:rsidRPr="003F2AC2" w:rsidRDefault="00DD7468" w:rsidP="003F2AC2">
      <w:pPr>
        <w:spacing w:after="0" w:line="240" w:lineRule="auto"/>
        <w:jc w:val="both"/>
        <w:rPr>
          <w:rFonts w:ascii="Times New Roman" w:hAnsi="Times New Roman" w:cs="Times New Roman"/>
          <w:color w:val="000000" w:themeColor="text1"/>
          <w:sz w:val="28"/>
          <w:szCs w:val="28"/>
          <w:lang w:val="uk-UA"/>
        </w:rPr>
      </w:pPr>
    </w:p>
    <w:p w:rsidR="009378D6" w:rsidRPr="003F2AC2" w:rsidRDefault="009378D6"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 и р і ш и в:</w:t>
      </w:r>
    </w:p>
    <w:p w:rsidR="00DD7468" w:rsidRPr="003F2AC2" w:rsidRDefault="00DD7468" w:rsidP="003F2AC2">
      <w:pPr>
        <w:spacing w:after="0" w:line="240" w:lineRule="auto"/>
        <w:jc w:val="center"/>
        <w:rPr>
          <w:rFonts w:ascii="Times New Roman" w:hAnsi="Times New Roman" w:cs="Times New Roman"/>
          <w:color w:val="000000" w:themeColor="text1"/>
          <w:sz w:val="28"/>
          <w:szCs w:val="28"/>
          <w:lang w:val="uk-UA"/>
        </w:rPr>
      </w:pPr>
    </w:p>
    <w:p w:rsidR="009378D6" w:rsidRPr="003F2AC2" w:rsidRDefault="009378D6" w:rsidP="003F2AC2">
      <w:pPr>
        <w:pStyle w:val="1"/>
        <w:spacing w:after="0" w:line="240" w:lineRule="auto"/>
        <w:ind w:left="0" w:firstLine="540"/>
        <w:jc w:val="both"/>
        <w:rPr>
          <w:rFonts w:ascii="Times New Roman" w:hAnsi="Times New Roman"/>
          <w:color w:val="000000" w:themeColor="text1"/>
          <w:sz w:val="28"/>
          <w:szCs w:val="28"/>
          <w:lang w:eastAsia="ru-RU"/>
        </w:rPr>
      </w:pPr>
      <w:r w:rsidRPr="003F2AC2">
        <w:rPr>
          <w:rFonts w:ascii="Times New Roman" w:hAnsi="Times New Roman"/>
          <w:color w:val="000000" w:themeColor="text1"/>
          <w:sz w:val="28"/>
          <w:szCs w:val="28"/>
        </w:rPr>
        <w:t xml:space="preserve">1.ВЗЯТИ  на квартирний облік </w:t>
      </w:r>
      <w:r w:rsidR="00EA7C9D">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w:t>
      </w:r>
      <w:r w:rsidR="00EA7C9D">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року народження, який зареєстрований Закарпатська область, село </w:t>
      </w:r>
      <w:r w:rsidR="00EA7C9D">
        <w:rPr>
          <w:rFonts w:ascii="Times New Roman" w:hAnsi="Times New Roman"/>
          <w:color w:val="000000" w:themeColor="text1"/>
          <w:sz w:val="28"/>
          <w:szCs w:val="28"/>
        </w:rPr>
        <w:t>*****</w:t>
      </w:r>
      <w:r w:rsidRPr="003F2AC2">
        <w:rPr>
          <w:rFonts w:ascii="Times New Roman" w:hAnsi="Times New Roman"/>
          <w:color w:val="000000" w:themeColor="text1"/>
          <w:sz w:val="28"/>
          <w:szCs w:val="28"/>
        </w:rPr>
        <w:t>, вул.</w:t>
      </w:r>
      <w:r w:rsidR="00EA7C9D">
        <w:rPr>
          <w:rFonts w:ascii="Times New Roman" w:hAnsi="Times New Roman"/>
          <w:color w:val="000000" w:themeColor="text1"/>
          <w:sz w:val="28"/>
          <w:szCs w:val="28"/>
        </w:rPr>
        <w:t xml:space="preserve"> *****</w:t>
      </w:r>
      <w:r w:rsidRPr="003F2AC2">
        <w:rPr>
          <w:rFonts w:ascii="Times New Roman" w:hAnsi="Times New Roman"/>
          <w:color w:val="000000" w:themeColor="text1"/>
          <w:sz w:val="28"/>
          <w:szCs w:val="28"/>
        </w:rPr>
        <w:t xml:space="preserve">, </w:t>
      </w:r>
      <w:r w:rsidR="00EA7C9D">
        <w:rPr>
          <w:rFonts w:ascii="Times New Roman" w:hAnsi="Times New Roman"/>
          <w:color w:val="000000" w:themeColor="text1"/>
          <w:sz w:val="28"/>
          <w:szCs w:val="28"/>
        </w:rPr>
        <w:t>***</w:t>
      </w:r>
      <w:r w:rsidRPr="003F2AC2">
        <w:rPr>
          <w:rFonts w:ascii="Times New Roman" w:hAnsi="Times New Roman"/>
          <w:color w:val="000000" w:themeColor="text1"/>
          <w:sz w:val="28"/>
          <w:szCs w:val="28"/>
        </w:rPr>
        <w:t>, як особу з інвалідністю ІІ групи внаслідок війни</w:t>
      </w:r>
      <w:r w:rsidRPr="003F2AC2">
        <w:rPr>
          <w:rFonts w:ascii="Times New Roman" w:hAnsi="Times New Roman"/>
          <w:color w:val="000000" w:themeColor="text1"/>
          <w:sz w:val="28"/>
          <w:szCs w:val="28"/>
          <w:lang w:eastAsia="ru-RU"/>
        </w:rPr>
        <w:t>.</w:t>
      </w:r>
    </w:p>
    <w:p w:rsidR="00DD7468" w:rsidRPr="003F2AC2" w:rsidRDefault="00DD7468" w:rsidP="003F2AC2">
      <w:pPr>
        <w:pStyle w:val="1"/>
        <w:spacing w:after="0" w:line="240" w:lineRule="auto"/>
        <w:ind w:left="0"/>
        <w:jc w:val="both"/>
        <w:rPr>
          <w:rFonts w:ascii="Times New Roman" w:hAnsi="Times New Roman"/>
          <w:color w:val="000000" w:themeColor="text1"/>
          <w:sz w:val="28"/>
          <w:szCs w:val="28"/>
          <w:lang w:eastAsia="ru-RU"/>
        </w:rPr>
      </w:pPr>
    </w:p>
    <w:p w:rsidR="00DD7468" w:rsidRPr="003F2AC2" w:rsidRDefault="00DD7468" w:rsidP="003F2AC2">
      <w:pPr>
        <w:pStyle w:val="1"/>
        <w:spacing w:after="0" w:line="240" w:lineRule="auto"/>
        <w:ind w:left="0"/>
        <w:jc w:val="both"/>
        <w:rPr>
          <w:rFonts w:ascii="Times New Roman" w:hAnsi="Times New Roman"/>
          <w:color w:val="000000" w:themeColor="text1"/>
          <w:sz w:val="28"/>
          <w:szCs w:val="28"/>
          <w:lang w:eastAsia="ru-RU"/>
        </w:rPr>
      </w:pPr>
    </w:p>
    <w:p w:rsidR="00DD7468" w:rsidRPr="003F2AC2" w:rsidRDefault="00DD7468" w:rsidP="003F2AC2">
      <w:pPr>
        <w:pStyle w:val="1"/>
        <w:spacing w:after="0" w:line="240" w:lineRule="auto"/>
        <w:ind w:left="0"/>
        <w:jc w:val="both"/>
        <w:rPr>
          <w:rFonts w:ascii="Times New Roman" w:hAnsi="Times New Roman"/>
          <w:color w:val="000000" w:themeColor="text1"/>
          <w:sz w:val="28"/>
          <w:szCs w:val="28"/>
        </w:rPr>
      </w:pPr>
    </w:p>
    <w:p w:rsidR="00DD7468" w:rsidRPr="003F2AC2" w:rsidRDefault="00DD7468" w:rsidP="003F2AC2">
      <w:pPr>
        <w:pStyle w:val="1"/>
        <w:spacing w:after="0" w:line="240" w:lineRule="auto"/>
        <w:ind w:left="0" w:firstLine="540"/>
        <w:jc w:val="both"/>
        <w:rPr>
          <w:rFonts w:ascii="Times New Roman" w:hAnsi="Times New Roman"/>
          <w:color w:val="000000" w:themeColor="text1"/>
          <w:sz w:val="28"/>
          <w:szCs w:val="28"/>
        </w:rPr>
      </w:pPr>
    </w:p>
    <w:p w:rsidR="00DD7468" w:rsidRPr="003F2AC2" w:rsidRDefault="00DD7468" w:rsidP="003F2AC2">
      <w:pPr>
        <w:pStyle w:val="1"/>
        <w:spacing w:after="0" w:line="240" w:lineRule="auto"/>
        <w:ind w:left="0" w:firstLine="540"/>
        <w:jc w:val="both"/>
        <w:rPr>
          <w:rFonts w:ascii="Times New Roman" w:hAnsi="Times New Roman"/>
          <w:color w:val="000000" w:themeColor="text1"/>
          <w:sz w:val="28"/>
          <w:szCs w:val="28"/>
        </w:rPr>
      </w:pPr>
    </w:p>
    <w:p w:rsidR="009378D6" w:rsidRPr="003F2AC2" w:rsidRDefault="009378D6" w:rsidP="003F2AC2">
      <w:pPr>
        <w:pStyle w:val="1"/>
        <w:spacing w:after="0" w:line="240" w:lineRule="auto"/>
        <w:ind w:left="0" w:firstLine="540"/>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2.Включити </w:t>
      </w:r>
      <w:r w:rsidR="00EA7C9D">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який зареєстрований  за адресою: Закарпатська область, село </w:t>
      </w:r>
      <w:r w:rsidR="00EA7C9D">
        <w:rPr>
          <w:rFonts w:ascii="Times New Roman" w:hAnsi="Times New Roman"/>
          <w:color w:val="000000" w:themeColor="text1"/>
          <w:sz w:val="28"/>
          <w:szCs w:val="28"/>
        </w:rPr>
        <w:t>*****</w:t>
      </w:r>
      <w:r w:rsidRPr="003F2AC2">
        <w:rPr>
          <w:rFonts w:ascii="Times New Roman" w:hAnsi="Times New Roman"/>
          <w:color w:val="000000" w:themeColor="text1"/>
          <w:sz w:val="28"/>
          <w:szCs w:val="28"/>
        </w:rPr>
        <w:t>, вул.</w:t>
      </w:r>
      <w:r w:rsidR="00EA7C9D">
        <w:rPr>
          <w:rFonts w:ascii="Times New Roman" w:hAnsi="Times New Roman"/>
          <w:color w:val="000000" w:themeColor="text1"/>
          <w:sz w:val="28"/>
          <w:szCs w:val="28"/>
        </w:rPr>
        <w:t xml:space="preserve"> *****</w:t>
      </w:r>
      <w:r w:rsidRPr="003F2AC2">
        <w:rPr>
          <w:rFonts w:ascii="Times New Roman" w:hAnsi="Times New Roman"/>
          <w:color w:val="000000" w:themeColor="text1"/>
          <w:sz w:val="28"/>
          <w:szCs w:val="28"/>
        </w:rPr>
        <w:t xml:space="preserve">, </w:t>
      </w:r>
      <w:r w:rsidR="00EA7C9D">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як особу з інвалідністю ІІ групи внаслідок війни </w:t>
      </w:r>
      <w:r w:rsidRPr="003F2AC2">
        <w:rPr>
          <w:rFonts w:ascii="Times New Roman" w:hAnsi="Times New Roman"/>
          <w:color w:val="000000" w:themeColor="text1"/>
          <w:sz w:val="28"/>
          <w:szCs w:val="28"/>
          <w:lang w:eastAsia="ru-RU"/>
        </w:rPr>
        <w:t>до списку осіб, що користуються правом позачергового забезпечення житлових приміщень.</w:t>
      </w:r>
    </w:p>
    <w:p w:rsidR="009378D6" w:rsidRPr="003F2AC2" w:rsidRDefault="009378D6" w:rsidP="003F2AC2">
      <w:pPr>
        <w:pStyle w:val="1"/>
        <w:spacing w:after="0" w:line="240" w:lineRule="auto"/>
        <w:ind w:left="0" w:firstLine="540"/>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3.Заявник зобов’язується щорічно в період з 1 жовтня по 31 грудня оновлювати дані щодо облікових даних.</w:t>
      </w:r>
    </w:p>
    <w:p w:rsidR="009378D6" w:rsidRPr="003F2AC2" w:rsidRDefault="009378D6" w:rsidP="003F2AC2">
      <w:pPr>
        <w:pStyle w:val="1"/>
        <w:spacing w:after="0" w:line="240" w:lineRule="auto"/>
        <w:ind w:left="0" w:firstLine="540"/>
        <w:jc w:val="both"/>
        <w:rPr>
          <w:rFonts w:ascii="Times New Roman" w:hAnsi="Times New Roman"/>
          <w:color w:val="000000" w:themeColor="text1"/>
          <w:sz w:val="28"/>
          <w:szCs w:val="28"/>
        </w:rPr>
      </w:pPr>
      <w:r w:rsidRPr="003F2AC2">
        <w:rPr>
          <w:rFonts w:ascii="Times New Roman" w:hAnsi="Times New Roman"/>
          <w:bCs/>
          <w:color w:val="000000" w:themeColor="text1"/>
          <w:sz w:val="28"/>
          <w:szCs w:val="28"/>
        </w:rPr>
        <w:t>4.Контроль за виконанням цього рішення</w:t>
      </w:r>
      <w:r w:rsidRPr="003F2AC2">
        <w:rPr>
          <w:rFonts w:ascii="Times New Roman" w:hAnsi="Times New Roman"/>
          <w:color w:val="000000" w:themeColor="text1"/>
          <w:sz w:val="28"/>
          <w:szCs w:val="28"/>
        </w:rPr>
        <w:t xml:space="preserve"> покласти на першого заступника міського голови. </w:t>
      </w:r>
    </w:p>
    <w:p w:rsidR="009378D6" w:rsidRPr="003F2AC2" w:rsidRDefault="009378D6" w:rsidP="003F2AC2">
      <w:pPr>
        <w:pStyle w:val="1"/>
        <w:spacing w:after="0" w:line="240" w:lineRule="auto"/>
        <w:ind w:left="0"/>
        <w:jc w:val="both"/>
        <w:rPr>
          <w:rFonts w:ascii="Times New Roman" w:hAnsi="Times New Roman"/>
          <w:color w:val="000000" w:themeColor="text1"/>
          <w:sz w:val="28"/>
          <w:szCs w:val="28"/>
        </w:rPr>
      </w:pPr>
    </w:p>
    <w:p w:rsidR="00DD7468" w:rsidRPr="003F2AC2" w:rsidRDefault="00DD7468" w:rsidP="003F2AC2">
      <w:pPr>
        <w:pStyle w:val="1"/>
        <w:spacing w:after="0" w:line="240" w:lineRule="auto"/>
        <w:ind w:left="0"/>
        <w:jc w:val="both"/>
        <w:rPr>
          <w:rFonts w:ascii="Times New Roman" w:hAnsi="Times New Roman"/>
          <w:color w:val="000000" w:themeColor="text1"/>
          <w:sz w:val="28"/>
          <w:szCs w:val="28"/>
        </w:rPr>
      </w:pPr>
    </w:p>
    <w:p w:rsidR="00DD7468" w:rsidRPr="003F2AC2" w:rsidRDefault="00DD7468" w:rsidP="003F2AC2">
      <w:pPr>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DD7468" w:rsidRPr="003F2AC2" w:rsidRDefault="00DD7468"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366902" w:rsidRPr="003F2AC2" w:rsidRDefault="00366902"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br w:type="page"/>
      </w: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702272" behindDoc="0" locked="0" layoutInCell="1" allowOverlap="1" wp14:anchorId="71C36C24" wp14:editId="71189298">
            <wp:simplePos x="0" y="0"/>
            <wp:positionH relativeFrom="column">
              <wp:posOffset>2461260</wp:posOffset>
            </wp:positionH>
            <wp:positionV relativeFrom="paragraph">
              <wp:posOffset>23495</wp:posOffset>
            </wp:positionV>
            <wp:extent cx="798195" cy="546735"/>
            <wp:effectExtent l="0" t="0" r="1905" b="5715"/>
            <wp:wrapSquare wrapText="r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№137</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p>
    <w:p w:rsidR="009378D6" w:rsidRPr="003F2AC2" w:rsidRDefault="009378D6" w:rsidP="003F2AC2">
      <w:pPr>
        <w:spacing w:after="0" w:line="240" w:lineRule="auto"/>
        <w:rPr>
          <w:rFonts w:ascii="Times New Roman" w:hAnsi="Times New Roman" w:cs="Times New Roman"/>
          <w:iCs/>
          <w:color w:val="000000" w:themeColor="text1"/>
          <w:sz w:val="28"/>
          <w:szCs w:val="28"/>
          <w:lang w:val="uk-UA" w:eastAsia="uk-UA"/>
        </w:rPr>
      </w:pPr>
      <w:r w:rsidRPr="003F2AC2">
        <w:rPr>
          <w:rFonts w:ascii="Times New Roman" w:hAnsi="Times New Roman" w:cs="Times New Roman"/>
          <w:iCs/>
          <w:color w:val="000000" w:themeColor="text1"/>
          <w:sz w:val="28"/>
          <w:szCs w:val="28"/>
          <w:lang w:val="uk-UA"/>
        </w:rPr>
        <w:t xml:space="preserve">Про відмову у взятті на квартирний </w:t>
      </w:r>
    </w:p>
    <w:p w:rsidR="009378D6" w:rsidRPr="003F2AC2" w:rsidRDefault="009378D6" w:rsidP="003F2AC2">
      <w:pPr>
        <w:spacing w:after="0" w:line="240" w:lineRule="auto"/>
        <w:rPr>
          <w:rFonts w:ascii="Times New Roman" w:hAnsi="Times New Roman" w:cs="Times New Roman"/>
          <w:iCs/>
          <w:color w:val="000000" w:themeColor="text1"/>
          <w:sz w:val="28"/>
          <w:szCs w:val="28"/>
          <w:lang w:val="uk-UA"/>
        </w:rPr>
      </w:pPr>
      <w:r w:rsidRPr="003F2AC2">
        <w:rPr>
          <w:rFonts w:ascii="Times New Roman" w:hAnsi="Times New Roman" w:cs="Times New Roman"/>
          <w:iCs/>
          <w:color w:val="000000" w:themeColor="text1"/>
          <w:sz w:val="28"/>
          <w:szCs w:val="28"/>
          <w:lang w:val="uk-UA"/>
        </w:rPr>
        <w:t>особу з інвалідністю ІІІ групи</w:t>
      </w:r>
    </w:p>
    <w:p w:rsidR="009378D6" w:rsidRPr="003F2AC2" w:rsidRDefault="009378D6" w:rsidP="003F2AC2">
      <w:pPr>
        <w:spacing w:after="0" w:line="240" w:lineRule="auto"/>
        <w:rPr>
          <w:rFonts w:ascii="Times New Roman" w:hAnsi="Times New Roman" w:cs="Times New Roman"/>
          <w:iCs/>
          <w:color w:val="000000" w:themeColor="text1"/>
          <w:sz w:val="28"/>
          <w:szCs w:val="28"/>
          <w:lang w:val="uk-UA"/>
        </w:rPr>
      </w:pPr>
      <w:r w:rsidRPr="003F2AC2">
        <w:rPr>
          <w:rFonts w:ascii="Times New Roman" w:hAnsi="Times New Roman" w:cs="Times New Roman"/>
          <w:iCs/>
          <w:color w:val="000000" w:themeColor="text1"/>
          <w:sz w:val="28"/>
          <w:szCs w:val="28"/>
          <w:lang w:val="uk-UA"/>
        </w:rPr>
        <w:t>внаслідок війни</w:t>
      </w:r>
    </w:p>
    <w:p w:rsidR="009378D6" w:rsidRPr="003F2AC2" w:rsidRDefault="009378D6" w:rsidP="003F2AC2">
      <w:pPr>
        <w:spacing w:after="0" w:line="240" w:lineRule="auto"/>
        <w:rPr>
          <w:rFonts w:ascii="Times New Roman" w:hAnsi="Times New Roman" w:cs="Times New Roman"/>
          <w:iCs/>
          <w:color w:val="000000" w:themeColor="text1"/>
          <w:sz w:val="28"/>
          <w:szCs w:val="28"/>
          <w:lang w:val="uk-UA"/>
        </w:rPr>
      </w:pPr>
    </w:p>
    <w:p w:rsidR="009378D6" w:rsidRPr="003F2AC2" w:rsidRDefault="009378D6"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         Розглянувши на засіданні комісії з житлово-побутових питань при виконавчому комітеті Рахівської міської ради звернення </w:t>
      </w:r>
      <w:r w:rsidR="00AD239C">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w:t>
      </w:r>
      <w:r w:rsidR="00AD239C">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w:t>
      </w:r>
      <w:r w:rsidR="00AD239C">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w:t>
      </w:r>
      <w:r w:rsidR="00AD239C">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року народження, який особа з інвалідністю ІІІ групи внаслідок війни, який зареєстрований місто </w:t>
      </w:r>
      <w:r w:rsidR="00AD239C">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вул.</w:t>
      </w:r>
      <w:r w:rsidR="00AD239C">
        <w:rPr>
          <w:rFonts w:ascii="Times New Roman" w:hAnsi="Times New Roman" w:cs="Times New Roman"/>
          <w:color w:val="000000" w:themeColor="text1"/>
          <w:sz w:val="28"/>
          <w:szCs w:val="28"/>
          <w:lang w:val="uk-UA"/>
        </w:rPr>
        <w:t xml:space="preserve"> *****</w:t>
      </w:r>
      <w:r w:rsidRPr="003F2AC2">
        <w:rPr>
          <w:rFonts w:ascii="Times New Roman" w:hAnsi="Times New Roman" w:cs="Times New Roman"/>
          <w:color w:val="000000" w:themeColor="text1"/>
          <w:sz w:val="28"/>
          <w:szCs w:val="28"/>
          <w:lang w:val="uk-UA"/>
        </w:rPr>
        <w:t xml:space="preserve">, </w:t>
      </w:r>
      <w:r w:rsidR="00AD239C">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щодо взяття на квартирний облік. Відповідно до підпункту 2 пункту а) частини першої статті 30, статті 34 Закону України «Про місцеве самоврядування в Україні», частини 6 статті 59 Закону України «Про місцеве самоврядування в Україні», Закону України «Про статус ветеранів війни, гарантії їх соціального захисту», Житлового кодексу України, постанови Ради Міністрів Української РСР і Української республіканської ради професійних спілок від 11.12.1984 р. №470 «Про затвердження Правил обліку громадян, які потребують поліпшення житлових умов, і надання їм житлових  приміщень в Українській РСР», постанови Кабінету Міністрів України №719 від 19.10.2016р. «</w:t>
      </w:r>
      <w:r w:rsidRPr="003F2AC2">
        <w:rPr>
          <w:rFonts w:ascii="Times New Roman" w:hAnsi="Times New Roman" w:cs="Times New Roman"/>
          <w:color w:val="000000" w:themeColor="text1"/>
          <w:sz w:val="28"/>
          <w:szCs w:val="28"/>
          <w:shd w:val="clear" w:color="auto" w:fill="FFFFFF"/>
          <w:lang w:val="uk-UA"/>
        </w:rPr>
        <w:t xml:space="preserve">Питання забезпечення житлом деяких категорій осіб, які захищали незалежність, суверенітет та територіальну цілісність України, а також членів їх сімей», </w:t>
      </w:r>
      <w:r w:rsidRPr="003F2AC2">
        <w:rPr>
          <w:rFonts w:ascii="Times New Roman" w:hAnsi="Times New Roman" w:cs="Times New Roman"/>
          <w:color w:val="000000" w:themeColor="text1"/>
          <w:sz w:val="28"/>
          <w:szCs w:val="28"/>
          <w:lang w:val="uk-UA"/>
        </w:rPr>
        <w:t>постанови Кабінету Міністрів України №682 від 23.07.2008 р. «Про порядок взяття громадян на соціальний квартирний облік, їх перебування на такому обліку та зняття з нього», рішення виконавчого комітету  від 27.05.2025 року  №65 «Про затвердження Положення про квартирний облік громадян, які потребують поліпшення житлових умов при виконавчому комітеті Рахівської міської ради»</w:t>
      </w:r>
      <w:r w:rsidR="0054793D" w:rsidRPr="003F2AC2">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виконавчий комітет міської ради</w:t>
      </w:r>
    </w:p>
    <w:p w:rsidR="00D65479" w:rsidRPr="003F2AC2" w:rsidRDefault="00D65479" w:rsidP="003F2AC2">
      <w:pPr>
        <w:spacing w:after="0" w:line="240" w:lineRule="auto"/>
        <w:jc w:val="both"/>
        <w:rPr>
          <w:rFonts w:ascii="Times New Roman" w:hAnsi="Times New Roman" w:cs="Times New Roman"/>
          <w:color w:val="000000" w:themeColor="text1"/>
          <w:sz w:val="28"/>
          <w:szCs w:val="28"/>
          <w:lang w:val="uk-UA"/>
        </w:rPr>
      </w:pPr>
    </w:p>
    <w:p w:rsidR="009378D6" w:rsidRPr="003F2AC2" w:rsidRDefault="009378D6"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 и р і ш и в:</w:t>
      </w:r>
    </w:p>
    <w:p w:rsidR="00D65479" w:rsidRPr="003F2AC2" w:rsidRDefault="00D65479" w:rsidP="003F2AC2">
      <w:pPr>
        <w:spacing w:after="0" w:line="240" w:lineRule="auto"/>
        <w:rPr>
          <w:rFonts w:ascii="Times New Roman" w:hAnsi="Times New Roman" w:cs="Times New Roman"/>
          <w:color w:val="000000" w:themeColor="text1"/>
          <w:sz w:val="28"/>
          <w:szCs w:val="28"/>
          <w:lang w:val="uk-UA"/>
        </w:rPr>
      </w:pPr>
    </w:p>
    <w:p w:rsidR="009378D6" w:rsidRPr="003F2AC2" w:rsidRDefault="009378D6" w:rsidP="003F2AC2">
      <w:pPr>
        <w:pStyle w:val="1"/>
        <w:spacing w:after="0" w:line="240" w:lineRule="auto"/>
        <w:ind w:left="0"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1.ВІДМОВИТИ у взятті  на квартирний облік </w:t>
      </w:r>
      <w:r w:rsidR="00AD239C">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w:t>
      </w:r>
      <w:r w:rsidR="00AD239C">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року народження, який зареєстрований Закарпатська область, </w:t>
      </w:r>
      <w:r w:rsidRPr="003F2AC2">
        <w:rPr>
          <w:rFonts w:ascii="Times New Roman" w:hAnsi="Times New Roman"/>
          <w:color w:val="000000" w:themeColor="text1"/>
          <w:sz w:val="28"/>
          <w:szCs w:val="28"/>
          <w:lang w:eastAsia="ru-RU"/>
        </w:rPr>
        <w:t xml:space="preserve">місто </w:t>
      </w:r>
      <w:r w:rsidR="00AD239C">
        <w:rPr>
          <w:rFonts w:ascii="Times New Roman" w:hAnsi="Times New Roman"/>
          <w:color w:val="000000" w:themeColor="text1"/>
          <w:sz w:val="28"/>
          <w:szCs w:val="28"/>
          <w:lang w:eastAsia="ru-RU"/>
        </w:rPr>
        <w:t>*****</w:t>
      </w:r>
      <w:r w:rsidRPr="003F2AC2">
        <w:rPr>
          <w:rFonts w:ascii="Times New Roman" w:hAnsi="Times New Roman"/>
          <w:color w:val="000000" w:themeColor="text1"/>
          <w:sz w:val="28"/>
          <w:szCs w:val="28"/>
          <w:lang w:eastAsia="ru-RU"/>
        </w:rPr>
        <w:t xml:space="preserve">, вул. </w:t>
      </w:r>
      <w:r w:rsidR="00AD239C">
        <w:rPr>
          <w:rFonts w:ascii="Times New Roman" w:hAnsi="Times New Roman"/>
          <w:color w:val="000000" w:themeColor="text1"/>
          <w:sz w:val="28"/>
          <w:szCs w:val="28"/>
          <w:lang w:eastAsia="ru-RU"/>
        </w:rPr>
        <w:t>*****</w:t>
      </w:r>
      <w:r w:rsidRPr="003F2AC2">
        <w:rPr>
          <w:rFonts w:ascii="Times New Roman" w:hAnsi="Times New Roman"/>
          <w:color w:val="000000" w:themeColor="text1"/>
          <w:sz w:val="28"/>
          <w:szCs w:val="28"/>
          <w:lang w:eastAsia="ru-RU"/>
        </w:rPr>
        <w:t xml:space="preserve">, </w:t>
      </w:r>
      <w:r w:rsidR="00AD239C">
        <w:rPr>
          <w:rFonts w:ascii="Times New Roman" w:hAnsi="Times New Roman"/>
          <w:color w:val="000000" w:themeColor="text1"/>
          <w:sz w:val="28"/>
          <w:szCs w:val="28"/>
          <w:lang w:eastAsia="ru-RU"/>
        </w:rPr>
        <w:t>***</w:t>
      </w:r>
      <w:r w:rsidRPr="003F2AC2">
        <w:rPr>
          <w:rFonts w:ascii="Times New Roman" w:hAnsi="Times New Roman"/>
          <w:color w:val="000000" w:themeColor="text1"/>
          <w:sz w:val="28"/>
          <w:szCs w:val="28"/>
          <w:lang w:eastAsia="ru-RU"/>
        </w:rPr>
        <w:t xml:space="preserve">, до Протоколу №14 від 25.08.2026 року </w:t>
      </w:r>
      <w:r w:rsidRPr="003F2AC2">
        <w:rPr>
          <w:rFonts w:ascii="Times New Roman" w:hAnsi="Times New Roman"/>
          <w:color w:val="000000" w:themeColor="text1"/>
          <w:sz w:val="28"/>
          <w:szCs w:val="28"/>
        </w:rPr>
        <w:t>комісії з житлово-побутових питань при виконавчому комітеті Рахівської міської.</w:t>
      </w:r>
    </w:p>
    <w:p w:rsidR="00D65479" w:rsidRPr="003F2AC2" w:rsidRDefault="00D65479" w:rsidP="003F2AC2">
      <w:pPr>
        <w:pStyle w:val="1"/>
        <w:spacing w:after="0" w:line="240" w:lineRule="auto"/>
        <w:ind w:left="0"/>
        <w:jc w:val="both"/>
        <w:rPr>
          <w:rFonts w:ascii="Times New Roman" w:hAnsi="Times New Roman"/>
          <w:color w:val="000000" w:themeColor="text1"/>
          <w:sz w:val="28"/>
          <w:szCs w:val="28"/>
        </w:rPr>
      </w:pPr>
    </w:p>
    <w:p w:rsidR="00D65479" w:rsidRPr="003F2AC2" w:rsidRDefault="00D65479" w:rsidP="003F2AC2">
      <w:pPr>
        <w:pStyle w:val="1"/>
        <w:spacing w:after="0" w:line="240" w:lineRule="auto"/>
        <w:ind w:left="0"/>
        <w:jc w:val="both"/>
        <w:rPr>
          <w:rFonts w:ascii="Times New Roman" w:hAnsi="Times New Roman"/>
          <w:color w:val="000000" w:themeColor="text1"/>
          <w:sz w:val="28"/>
          <w:szCs w:val="28"/>
        </w:rPr>
      </w:pPr>
    </w:p>
    <w:p w:rsidR="00D65479" w:rsidRPr="003F2AC2" w:rsidRDefault="00D65479" w:rsidP="003F2AC2">
      <w:pPr>
        <w:pStyle w:val="1"/>
        <w:spacing w:after="0" w:line="240" w:lineRule="auto"/>
        <w:ind w:left="0"/>
        <w:jc w:val="both"/>
        <w:rPr>
          <w:rFonts w:ascii="Times New Roman" w:hAnsi="Times New Roman"/>
          <w:color w:val="000000" w:themeColor="text1"/>
          <w:sz w:val="28"/>
          <w:szCs w:val="28"/>
        </w:rPr>
      </w:pPr>
    </w:p>
    <w:p w:rsidR="009378D6" w:rsidRPr="003F2AC2" w:rsidRDefault="009378D6" w:rsidP="003F2AC2">
      <w:pPr>
        <w:pStyle w:val="1"/>
        <w:spacing w:after="0" w:line="240" w:lineRule="auto"/>
        <w:ind w:left="0"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2.ПОВІДОМИТИ заявника </w:t>
      </w:r>
      <w:r w:rsidR="00AD239C">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w:t>
      </w:r>
      <w:r w:rsidR="00AD239C">
        <w:rPr>
          <w:rFonts w:ascii="Times New Roman" w:hAnsi="Times New Roman"/>
          <w:color w:val="000000" w:themeColor="text1"/>
          <w:sz w:val="28"/>
          <w:szCs w:val="28"/>
        </w:rPr>
        <w:t>*</w:t>
      </w:r>
      <w:r w:rsidRPr="003F2AC2">
        <w:rPr>
          <w:rFonts w:ascii="Times New Roman" w:hAnsi="Times New Roman"/>
          <w:color w:val="000000" w:themeColor="text1"/>
          <w:sz w:val="28"/>
          <w:szCs w:val="28"/>
        </w:rPr>
        <w:t>.</w:t>
      </w:r>
      <w:r w:rsidR="00AD239C">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w:t>
      </w:r>
      <w:r w:rsidR="00AD239C">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w:t>
      </w:r>
      <w:proofErr w:type="spellStart"/>
      <w:r w:rsidRPr="003F2AC2">
        <w:rPr>
          <w:rFonts w:ascii="Times New Roman" w:hAnsi="Times New Roman"/>
          <w:color w:val="000000" w:themeColor="text1"/>
          <w:sz w:val="28"/>
          <w:szCs w:val="28"/>
        </w:rPr>
        <w:t>р.н</w:t>
      </w:r>
      <w:proofErr w:type="spellEnd"/>
      <w:r w:rsidRPr="003F2AC2">
        <w:rPr>
          <w:rFonts w:ascii="Times New Roman" w:hAnsi="Times New Roman"/>
          <w:color w:val="000000" w:themeColor="text1"/>
          <w:sz w:val="28"/>
          <w:szCs w:val="28"/>
        </w:rPr>
        <w:t xml:space="preserve">. який зареєстрований Закарпатська область, </w:t>
      </w:r>
      <w:r w:rsidRPr="003F2AC2">
        <w:rPr>
          <w:rFonts w:ascii="Times New Roman" w:hAnsi="Times New Roman"/>
          <w:color w:val="000000" w:themeColor="text1"/>
          <w:sz w:val="28"/>
          <w:szCs w:val="28"/>
          <w:lang w:eastAsia="ru-RU"/>
        </w:rPr>
        <w:t xml:space="preserve">місто </w:t>
      </w:r>
      <w:r w:rsidR="00AD239C">
        <w:rPr>
          <w:rFonts w:ascii="Times New Roman" w:hAnsi="Times New Roman"/>
          <w:color w:val="000000" w:themeColor="text1"/>
          <w:sz w:val="28"/>
          <w:szCs w:val="28"/>
          <w:lang w:eastAsia="ru-RU"/>
        </w:rPr>
        <w:t>*****</w:t>
      </w:r>
      <w:r w:rsidRPr="003F2AC2">
        <w:rPr>
          <w:rFonts w:ascii="Times New Roman" w:hAnsi="Times New Roman"/>
          <w:color w:val="000000" w:themeColor="text1"/>
          <w:sz w:val="28"/>
          <w:szCs w:val="28"/>
          <w:lang w:eastAsia="ru-RU"/>
        </w:rPr>
        <w:t xml:space="preserve">, вул. </w:t>
      </w:r>
      <w:r w:rsidR="00AD239C">
        <w:rPr>
          <w:rFonts w:ascii="Times New Roman" w:hAnsi="Times New Roman"/>
          <w:color w:val="000000" w:themeColor="text1"/>
          <w:sz w:val="28"/>
          <w:szCs w:val="28"/>
          <w:lang w:eastAsia="ru-RU"/>
        </w:rPr>
        <w:t>*****</w:t>
      </w:r>
      <w:r w:rsidRPr="003F2AC2">
        <w:rPr>
          <w:rFonts w:ascii="Times New Roman" w:hAnsi="Times New Roman"/>
          <w:color w:val="000000" w:themeColor="text1"/>
          <w:sz w:val="28"/>
          <w:szCs w:val="28"/>
          <w:lang w:eastAsia="ru-RU"/>
        </w:rPr>
        <w:t xml:space="preserve">, </w:t>
      </w:r>
      <w:r w:rsidR="00AD239C">
        <w:rPr>
          <w:rFonts w:ascii="Times New Roman" w:hAnsi="Times New Roman"/>
          <w:color w:val="000000" w:themeColor="text1"/>
          <w:sz w:val="28"/>
          <w:szCs w:val="28"/>
          <w:lang w:eastAsia="ru-RU"/>
        </w:rPr>
        <w:t>***</w:t>
      </w:r>
      <w:r w:rsidRPr="003F2AC2">
        <w:rPr>
          <w:rFonts w:ascii="Times New Roman" w:hAnsi="Times New Roman"/>
          <w:color w:val="000000" w:themeColor="text1"/>
          <w:sz w:val="28"/>
          <w:szCs w:val="28"/>
          <w:lang w:eastAsia="ru-RU"/>
        </w:rPr>
        <w:t xml:space="preserve">, про відмову у взятті на </w:t>
      </w:r>
      <w:r w:rsidRPr="003F2AC2">
        <w:rPr>
          <w:rFonts w:ascii="Times New Roman" w:hAnsi="Times New Roman"/>
          <w:color w:val="000000" w:themeColor="text1"/>
          <w:sz w:val="28"/>
          <w:szCs w:val="28"/>
          <w:lang w:eastAsia="ru-RU"/>
        </w:rPr>
        <w:lastRenderedPageBreak/>
        <w:t xml:space="preserve">квартирний облік </w:t>
      </w:r>
      <w:r w:rsidRPr="003F2AC2">
        <w:rPr>
          <w:rFonts w:ascii="Times New Roman" w:hAnsi="Times New Roman"/>
          <w:color w:val="000000" w:themeColor="text1"/>
          <w:sz w:val="28"/>
          <w:szCs w:val="28"/>
        </w:rPr>
        <w:t>відповідно до</w:t>
      </w:r>
      <w:r w:rsidR="00414A34" w:rsidRPr="003F2AC2">
        <w:rPr>
          <w:rFonts w:ascii="Times New Roman" w:hAnsi="Times New Roman"/>
          <w:color w:val="000000" w:themeColor="text1"/>
          <w:sz w:val="28"/>
          <w:szCs w:val="28"/>
          <w:lang w:eastAsia="ru-RU"/>
        </w:rPr>
        <w:t xml:space="preserve"> Протоколу №14 від 2</w:t>
      </w:r>
      <w:r w:rsidRPr="003F2AC2">
        <w:rPr>
          <w:rFonts w:ascii="Times New Roman" w:hAnsi="Times New Roman"/>
          <w:color w:val="000000" w:themeColor="text1"/>
          <w:sz w:val="28"/>
          <w:szCs w:val="28"/>
          <w:lang w:eastAsia="ru-RU"/>
        </w:rPr>
        <w:t>5.06.2026 р</w:t>
      </w:r>
      <w:r w:rsidR="00414A34" w:rsidRPr="003F2AC2">
        <w:rPr>
          <w:rFonts w:ascii="Times New Roman" w:hAnsi="Times New Roman"/>
          <w:color w:val="000000" w:themeColor="text1"/>
          <w:sz w:val="28"/>
          <w:szCs w:val="28"/>
          <w:lang w:eastAsia="ru-RU"/>
        </w:rPr>
        <w:t>.</w:t>
      </w:r>
      <w:r w:rsidR="007F7343" w:rsidRPr="003F2AC2">
        <w:rPr>
          <w:rFonts w:ascii="Times New Roman" w:hAnsi="Times New Roman"/>
          <w:color w:val="000000" w:themeColor="text1"/>
          <w:sz w:val="28"/>
          <w:szCs w:val="28"/>
          <w:lang w:eastAsia="ru-RU"/>
        </w:rPr>
        <w:t xml:space="preserve"> </w:t>
      </w:r>
      <w:r w:rsidRPr="003F2AC2">
        <w:rPr>
          <w:rFonts w:ascii="Times New Roman" w:hAnsi="Times New Roman"/>
          <w:color w:val="000000" w:themeColor="text1"/>
          <w:sz w:val="28"/>
          <w:szCs w:val="28"/>
          <w:lang w:eastAsia="ru-RU"/>
        </w:rPr>
        <w:t xml:space="preserve">у </w:t>
      </w:r>
      <w:r w:rsidRPr="003F2AC2">
        <w:rPr>
          <w:rFonts w:ascii="Times New Roman" w:hAnsi="Times New Roman"/>
          <w:color w:val="000000" w:themeColor="text1"/>
          <w:sz w:val="28"/>
          <w:szCs w:val="28"/>
        </w:rPr>
        <w:t xml:space="preserve">комісії з житлово-побутових питань при виконавчому комітеті Рахівської міської ради та рекомендувати звернутися про взяття на квартирний облік за місцем фактичного проживання. </w:t>
      </w:r>
    </w:p>
    <w:p w:rsidR="009378D6" w:rsidRPr="003F2AC2" w:rsidRDefault="009378D6" w:rsidP="003F2AC2">
      <w:pPr>
        <w:pStyle w:val="1"/>
        <w:spacing w:after="0" w:line="240" w:lineRule="auto"/>
        <w:ind w:left="0"/>
        <w:jc w:val="both"/>
        <w:rPr>
          <w:rFonts w:ascii="Times New Roman" w:hAnsi="Times New Roman"/>
          <w:color w:val="000000" w:themeColor="text1"/>
          <w:sz w:val="28"/>
          <w:szCs w:val="28"/>
        </w:rPr>
      </w:pPr>
    </w:p>
    <w:p w:rsidR="00D65479" w:rsidRPr="003F2AC2" w:rsidRDefault="00D65479" w:rsidP="003F2AC2">
      <w:pPr>
        <w:pStyle w:val="1"/>
        <w:spacing w:after="0" w:line="240" w:lineRule="auto"/>
        <w:ind w:left="0"/>
        <w:jc w:val="both"/>
        <w:rPr>
          <w:rFonts w:ascii="Times New Roman" w:hAnsi="Times New Roman"/>
          <w:color w:val="000000" w:themeColor="text1"/>
          <w:sz w:val="28"/>
          <w:szCs w:val="28"/>
        </w:rPr>
      </w:pPr>
    </w:p>
    <w:p w:rsidR="00D65479" w:rsidRPr="003F2AC2" w:rsidRDefault="00D65479" w:rsidP="003F2AC2">
      <w:pPr>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D65479" w:rsidRPr="003F2AC2" w:rsidRDefault="00D65479"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B202D9" w:rsidRPr="003F2AC2" w:rsidRDefault="00B202D9" w:rsidP="003F2AC2">
      <w:pPr>
        <w:spacing w:after="0" w:line="240" w:lineRule="auto"/>
        <w:rPr>
          <w:rFonts w:ascii="Times New Roman" w:hAnsi="Times New Roman" w:cs="Times New Roman"/>
          <w:b/>
          <w:color w:val="000000" w:themeColor="text1"/>
          <w:sz w:val="28"/>
          <w:szCs w:val="28"/>
          <w:lang w:val="uk-UA"/>
        </w:rPr>
      </w:pPr>
      <w:r w:rsidRPr="003F2AC2">
        <w:rPr>
          <w:rFonts w:ascii="Times New Roman" w:hAnsi="Times New Roman" w:cs="Times New Roman"/>
          <w:b/>
          <w:color w:val="000000" w:themeColor="text1"/>
          <w:sz w:val="28"/>
          <w:szCs w:val="28"/>
          <w:lang w:val="uk-UA"/>
        </w:rPr>
        <w:br w:type="page"/>
      </w: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704320" behindDoc="0" locked="0" layoutInCell="1" allowOverlap="1" wp14:anchorId="56BCB240" wp14:editId="200F23C8">
            <wp:simplePos x="0" y="0"/>
            <wp:positionH relativeFrom="column">
              <wp:posOffset>2461260</wp:posOffset>
            </wp:positionH>
            <wp:positionV relativeFrom="paragraph">
              <wp:posOffset>23495</wp:posOffset>
            </wp:positionV>
            <wp:extent cx="798195" cy="546735"/>
            <wp:effectExtent l="0" t="0" r="1905" b="5715"/>
            <wp:wrapSquare wrapText="r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№138</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p>
    <w:p w:rsidR="009E36B8" w:rsidRPr="003F2AC2" w:rsidRDefault="009378D6" w:rsidP="003F2AC2">
      <w:pPr>
        <w:spacing w:after="0" w:line="240" w:lineRule="auto"/>
        <w:rPr>
          <w:rFonts w:ascii="Times New Roman" w:hAnsi="Times New Roman" w:cs="Times New Roman"/>
          <w:iCs/>
          <w:color w:val="000000" w:themeColor="text1"/>
          <w:sz w:val="28"/>
          <w:szCs w:val="28"/>
          <w:lang w:val="uk-UA"/>
        </w:rPr>
      </w:pPr>
      <w:r w:rsidRPr="003F2AC2">
        <w:rPr>
          <w:rFonts w:ascii="Times New Roman" w:hAnsi="Times New Roman" w:cs="Times New Roman"/>
          <w:iCs/>
          <w:color w:val="000000" w:themeColor="text1"/>
          <w:sz w:val="28"/>
          <w:szCs w:val="28"/>
          <w:lang w:val="uk-UA"/>
        </w:rPr>
        <w:t>Про внесення змін до рішення виконавчого</w:t>
      </w:r>
      <w:r w:rsidR="009E36B8" w:rsidRPr="003F2AC2">
        <w:rPr>
          <w:rFonts w:ascii="Times New Roman" w:hAnsi="Times New Roman" w:cs="Times New Roman"/>
          <w:iCs/>
          <w:color w:val="000000" w:themeColor="text1"/>
          <w:sz w:val="28"/>
          <w:szCs w:val="28"/>
          <w:lang w:val="uk-UA"/>
        </w:rPr>
        <w:t xml:space="preserve"> </w:t>
      </w:r>
      <w:r w:rsidRPr="003F2AC2">
        <w:rPr>
          <w:rFonts w:ascii="Times New Roman" w:hAnsi="Times New Roman" w:cs="Times New Roman"/>
          <w:iCs/>
          <w:color w:val="000000" w:themeColor="text1"/>
          <w:sz w:val="28"/>
          <w:szCs w:val="28"/>
          <w:lang w:val="uk-UA"/>
        </w:rPr>
        <w:t xml:space="preserve">комітету </w:t>
      </w:r>
    </w:p>
    <w:p w:rsidR="00222C97" w:rsidRPr="003F2AC2" w:rsidRDefault="009378D6" w:rsidP="003F2AC2">
      <w:pPr>
        <w:spacing w:after="0" w:line="240" w:lineRule="auto"/>
        <w:rPr>
          <w:rFonts w:ascii="Times New Roman" w:hAnsi="Times New Roman" w:cs="Times New Roman"/>
          <w:iCs/>
          <w:color w:val="000000" w:themeColor="text1"/>
          <w:sz w:val="28"/>
          <w:szCs w:val="28"/>
          <w:lang w:val="uk-UA"/>
        </w:rPr>
      </w:pPr>
      <w:r w:rsidRPr="003F2AC2">
        <w:rPr>
          <w:rFonts w:ascii="Times New Roman" w:hAnsi="Times New Roman" w:cs="Times New Roman"/>
          <w:iCs/>
          <w:color w:val="000000" w:themeColor="text1"/>
          <w:sz w:val="28"/>
          <w:szCs w:val="28"/>
          <w:lang w:val="uk-UA"/>
        </w:rPr>
        <w:t>Рахівської міської ради №169</w:t>
      </w:r>
      <w:r w:rsidR="009E36B8" w:rsidRPr="003F2AC2">
        <w:rPr>
          <w:rFonts w:ascii="Times New Roman" w:hAnsi="Times New Roman" w:cs="Times New Roman"/>
          <w:iCs/>
          <w:color w:val="000000" w:themeColor="text1"/>
          <w:sz w:val="28"/>
          <w:szCs w:val="28"/>
          <w:lang w:val="uk-UA"/>
        </w:rPr>
        <w:t xml:space="preserve"> </w:t>
      </w:r>
      <w:r w:rsidRPr="003F2AC2">
        <w:rPr>
          <w:rFonts w:ascii="Times New Roman" w:hAnsi="Times New Roman" w:cs="Times New Roman"/>
          <w:iCs/>
          <w:color w:val="000000" w:themeColor="text1"/>
          <w:sz w:val="28"/>
          <w:szCs w:val="28"/>
          <w:lang w:val="uk-UA"/>
        </w:rPr>
        <w:t>від 24.11.2025 року</w:t>
      </w:r>
    </w:p>
    <w:p w:rsidR="00222C97" w:rsidRPr="003F2AC2" w:rsidRDefault="009378D6" w:rsidP="003F2AC2">
      <w:pPr>
        <w:spacing w:after="0" w:line="240" w:lineRule="auto"/>
        <w:rPr>
          <w:rFonts w:ascii="Times New Roman" w:hAnsi="Times New Roman" w:cs="Times New Roman"/>
          <w:iCs/>
          <w:color w:val="000000" w:themeColor="text1"/>
          <w:sz w:val="28"/>
          <w:szCs w:val="28"/>
          <w:lang w:val="uk-UA"/>
        </w:rPr>
      </w:pPr>
      <w:proofErr w:type="spellStart"/>
      <w:r w:rsidRPr="003F2AC2">
        <w:rPr>
          <w:rFonts w:ascii="Times New Roman" w:hAnsi="Times New Roman" w:cs="Times New Roman"/>
          <w:iCs/>
          <w:color w:val="000000" w:themeColor="text1"/>
          <w:sz w:val="28"/>
          <w:szCs w:val="28"/>
          <w:lang w:val="uk-UA"/>
        </w:rPr>
        <w:t>„Про</w:t>
      </w:r>
      <w:proofErr w:type="spellEnd"/>
      <w:r w:rsidRPr="003F2AC2">
        <w:rPr>
          <w:rFonts w:ascii="Times New Roman" w:hAnsi="Times New Roman" w:cs="Times New Roman"/>
          <w:iCs/>
          <w:color w:val="000000" w:themeColor="text1"/>
          <w:sz w:val="28"/>
          <w:szCs w:val="28"/>
          <w:lang w:val="uk-UA"/>
        </w:rPr>
        <w:t xml:space="preserve"> взяття на квартирний облік особу з інвалідністю </w:t>
      </w:r>
    </w:p>
    <w:p w:rsidR="009378D6" w:rsidRPr="003F2AC2" w:rsidRDefault="009378D6"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iCs/>
          <w:color w:val="000000" w:themeColor="text1"/>
          <w:sz w:val="28"/>
          <w:szCs w:val="28"/>
          <w:lang w:val="uk-UA"/>
        </w:rPr>
        <w:t>ІІ групи</w:t>
      </w:r>
      <w:r w:rsidR="00222C97" w:rsidRPr="003F2AC2">
        <w:rPr>
          <w:rFonts w:ascii="Times New Roman" w:hAnsi="Times New Roman" w:cs="Times New Roman"/>
          <w:iCs/>
          <w:color w:val="000000" w:themeColor="text1"/>
          <w:sz w:val="28"/>
          <w:szCs w:val="28"/>
          <w:lang w:val="uk-UA"/>
        </w:rPr>
        <w:t xml:space="preserve"> </w:t>
      </w:r>
      <w:r w:rsidRPr="003F2AC2">
        <w:rPr>
          <w:rFonts w:ascii="Times New Roman" w:hAnsi="Times New Roman" w:cs="Times New Roman"/>
          <w:iCs/>
          <w:color w:val="000000" w:themeColor="text1"/>
          <w:sz w:val="28"/>
          <w:szCs w:val="28"/>
          <w:lang w:val="uk-UA"/>
        </w:rPr>
        <w:t xml:space="preserve">внаслідок війни </w:t>
      </w:r>
      <w:r w:rsidRPr="003F2AC2">
        <w:rPr>
          <w:rFonts w:ascii="Times New Roman" w:hAnsi="Times New Roman" w:cs="Times New Roman"/>
          <w:color w:val="000000" w:themeColor="text1"/>
          <w:sz w:val="28"/>
          <w:szCs w:val="28"/>
          <w:lang w:val="uk-UA"/>
        </w:rPr>
        <w:t xml:space="preserve">та включити його до списку </w:t>
      </w:r>
    </w:p>
    <w:p w:rsidR="009378D6" w:rsidRPr="003F2AC2" w:rsidRDefault="009378D6" w:rsidP="003F2AC2">
      <w:pPr>
        <w:spacing w:after="0" w:line="240" w:lineRule="auto"/>
        <w:rPr>
          <w:rFonts w:ascii="Times New Roman" w:hAnsi="Times New Roman" w:cs="Times New Roman"/>
          <w:iCs/>
          <w:color w:val="000000" w:themeColor="text1"/>
          <w:sz w:val="28"/>
          <w:szCs w:val="28"/>
          <w:lang w:val="uk-UA" w:eastAsia="uk-UA"/>
        </w:rPr>
      </w:pPr>
      <w:r w:rsidRPr="003F2AC2">
        <w:rPr>
          <w:rFonts w:ascii="Times New Roman" w:hAnsi="Times New Roman" w:cs="Times New Roman"/>
          <w:color w:val="000000" w:themeColor="text1"/>
          <w:sz w:val="28"/>
          <w:szCs w:val="28"/>
          <w:lang w:val="uk-UA"/>
        </w:rPr>
        <w:t xml:space="preserve">осіб, які користуються </w:t>
      </w:r>
      <w:r w:rsidRPr="003F2AC2">
        <w:rPr>
          <w:rFonts w:ascii="Times New Roman" w:hAnsi="Times New Roman" w:cs="Times New Roman"/>
          <w:iCs/>
          <w:color w:val="000000" w:themeColor="text1"/>
          <w:sz w:val="28"/>
          <w:szCs w:val="28"/>
          <w:lang w:val="uk-UA"/>
        </w:rPr>
        <w:t>правом позачергового</w:t>
      </w:r>
    </w:p>
    <w:p w:rsidR="009378D6" w:rsidRPr="003F2AC2" w:rsidRDefault="009378D6" w:rsidP="003F2AC2">
      <w:pPr>
        <w:spacing w:after="0" w:line="240" w:lineRule="auto"/>
        <w:rPr>
          <w:rFonts w:ascii="Times New Roman" w:hAnsi="Times New Roman" w:cs="Times New Roman"/>
          <w:iCs/>
          <w:color w:val="000000" w:themeColor="text1"/>
          <w:sz w:val="28"/>
          <w:szCs w:val="28"/>
          <w:lang w:val="uk-UA"/>
        </w:rPr>
      </w:pPr>
      <w:r w:rsidRPr="003F2AC2">
        <w:rPr>
          <w:rFonts w:ascii="Times New Roman" w:hAnsi="Times New Roman" w:cs="Times New Roman"/>
          <w:iCs/>
          <w:color w:val="000000" w:themeColor="text1"/>
          <w:sz w:val="28"/>
          <w:szCs w:val="28"/>
          <w:lang w:val="uk-UA"/>
        </w:rPr>
        <w:t>одержання житлових приміщень”</w:t>
      </w:r>
    </w:p>
    <w:p w:rsidR="009378D6" w:rsidRPr="003F2AC2" w:rsidRDefault="009378D6" w:rsidP="003F2AC2">
      <w:pPr>
        <w:spacing w:after="0" w:line="240" w:lineRule="auto"/>
        <w:rPr>
          <w:rFonts w:ascii="Times New Roman" w:hAnsi="Times New Roman" w:cs="Times New Roman"/>
          <w:iCs/>
          <w:color w:val="000000" w:themeColor="text1"/>
          <w:sz w:val="28"/>
          <w:szCs w:val="28"/>
          <w:lang w:val="uk-UA"/>
        </w:rPr>
      </w:pPr>
    </w:p>
    <w:p w:rsidR="009378D6" w:rsidRPr="003F2AC2" w:rsidRDefault="009378D6"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iCs/>
          <w:color w:val="000000" w:themeColor="text1"/>
          <w:sz w:val="28"/>
          <w:szCs w:val="28"/>
          <w:lang w:val="uk-UA"/>
        </w:rPr>
        <w:t xml:space="preserve">         Керуючись пп.2, </w:t>
      </w:r>
      <w:proofErr w:type="spellStart"/>
      <w:r w:rsidRPr="003F2AC2">
        <w:rPr>
          <w:rFonts w:ascii="Times New Roman" w:hAnsi="Times New Roman" w:cs="Times New Roman"/>
          <w:iCs/>
          <w:color w:val="000000" w:themeColor="text1"/>
          <w:sz w:val="28"/>
          <w:szCs w:val="28"/>
          <w:lang w:val="uk-UA"/>
        </w:rPr>
        <w:t>п.а</w:t>
      </w:r>
      <w:proofErr w:type="spellEnd"/>
      <w:r w:rsidRPr="003F2AC2">
        <w:rPr>
          <w:rFonts w:ascii="Times New Roman" w:hAnsi="Times New Roman" w:cs="Times New Roman"/>
          <w:iCs/>
          <w:color w:val="000000" w:themeColor="text1"/>
          <w:sz w:val="28"/>
          <w:szCs w:val="28"/>
          <w:lang w:val="uk-UA"/>
        </w:rPr>
        <w:t xml:space="preserve">, ст.30 Закону України </w:t>
      </w:r>
      <w:proofErr w:type="spellStart"/>
      <w:r w:rsidRPr="003F2AC2">
        <w:rPr>
          <w:rFonts w:ascii="Times New Roman" w:hAnsi="Times New Roman" w:cs="Times New Roman"/>
          <w:iCs/>
          <w:color w:val="000000" w:themeColor="text1"/>
          <w:sz w:val="28"/>
          <w:szCs w:val="28"/>
          <w:lang w:val="uk-UA"/>
        </w:rPr>
        <w:t>„Про</w:t>
      </w:r>
      <w:proofErr w:type="spellEnd"/>
      <w:r w:rsidRPr="003F2AC2">
        <w:rPr>
          <w:rFonts w:ascii="Times New Roman" w:hAnsi="Times New Roman" w:cs="Times New Roman"/>
          <w:iCs/>
          <w:color w:val="000000" w:themeColor="text1"/>
          <w:sz w:val="28"/>
          <w:szCs w:val="28"/>
          <w:lang w:val="uk-UA"/>
        </w:rPr>
        <w:t xml:space="preserve"> місцеве самоврядування в Україні”, ст. 31, 39, 46 Житлового Кодексу України, п.14, ч першої ст. 12 Закону України </w:t>
      </w:r>
      <w:proofErr w:type="spellStart"/>
      <w:r w:rsidRPr="003F2AC2">
        <w:rPr>
          <w:rFonts w:ascii="Times New Roman" w:hAnsi="Times New Roman" w:cs="Times New Roman"/>
          <w:iCs/>
          <w:color w:val="000000" w:themeColor="text1"/>
          <w:sz w:val="28"/>
          <w:szCs w:val="28"/>
          <w:lang w:val="uk-UA"/>
        </w:rPr>
        <w:t>„Про</w:t>
      </w:r>
      <w:proofErr w:type="spellEnd"/>
      <w:r w:rsidRPr="003F2AC2">
        <w:rPr>
          <w:rFonts w:ascii="Times New Roman" w:hAnsi="Times New Roman" w:cs="Times New Roman"/>
          <w:iCs/>
          <w:color w:val="000000" w:themeColor="text1"/>
          <w:sz w:val="28"/>
          <w:szCs w:val="28"/>
          <w:lang w:val="uk-UA"/>
        </w:rPr>
        <w:t xml:space="preserve"> статус ветеранів війни, </w:t>
      </w:r>
      <w:r w:rsidR="007C3F65" w:rsidRPr="003F2AC2">
        <w:rPr>
          <w:rFonts w:ascii="Times New Roman" w:hAnsi="Times New Roman" w:cs="Times New Roman"/>
          <w:iCs/>
          <w:color w:val="000000" w:themeColor="text1"/>
          <w:sz w:val="28"/>
          <w:szCs w:val="28"/>
          <w:lang w:val="uk-UA"/>
        </w:rPr>
        <w:t>гарантії їх соціального захисту”,</w:t>
      </w:r>
      <w:r w:rsidRPr="003F2AC2">
        <w:rPr>
          <w:rFonts w:ascii="Times New Roman" w:hAnsi="Times New Roman" w:cs="Times New Roman"/>
          <w:iCs/>
          <w:color w:val="000000" w:themeColor="text1"/>
          <w:sz w:val="28"/>
          <w:szCs w:val="28"/>
          <w:lang w:val="uk-UA"/>
        </w:rPr>
        <w:t xml:space="preserve"> відповідно до пп.8, п 13 та пп. 44, 46 </w:t>
      </w:r>
      <w:proofErr w:type="spellStart"/>
      <w:r w:rsidRPr="003F2AC2">
        <w:rPr>
          <w:rFonts w:ascii="Times New Roman" w:hAnsi="Times New Roman" w:cs="Times New Roman"/>
          <w:iCs/>
          <w:color w:val="000000" w:themeColor="text1"/>
          <w:sz w:val="28"/>
          <w:szCs w:val="28"/>
          <w:lang w:val="uk-UA"/>
        </w:rPr>
        <w:t>„Правил</w:t>
      </w:r>
      <w:proofErr w:type="spellEnd"/>
      <w:r w:rsidR="00E350A3">
        <w:rPr>
          <w:rFonts w:ascii="Times New Roman" w:hAnsi="Times New Roman" w:cs="Times New Roman"/>
          <w:iCs/>
          <w:color w:val="000000" w:themeColor="text1"/>
          <w:sz w:val="28"/>
          <w:szCs w:val="28"/>
          <w:lang w:val="uk-UA"/>
        </w:rPr>
        <w:t xml:space="preserve"> обліку громадян, які потре</w:t>
      </w:r>
      <w:r w:rsidRPr="003F2AC2">
        <w:rPr>
          <w:rFonts w:ascii="Times New Roman" w:hAnsi="Times New Roman" w:cs="Times New Roman"/>
          <w:iCs/>
          <w:color w:val="000000" w:themeColor="text1"/>
          <w:sz w:val="28"/>
          <w:szCs w:val="28"/>
          <w:lang w:val="uk-UA"/>
        </w:rPr>
        <w:t>бують поліпшення житлових умов і надання їм житлових приміщень в Українській РСР„, затверджених постановою Ради Міністрів</w:t>
      </w:r>
      <w:r w:rsidR="00414A34" w:rsidRPr="003F2AC2">
        <w:rPr>
          <w:rFonts w:ascii="Times New Roman" w:hAnsi="Times New Roman" w:cs="Times New Roman"/>
          <w:iCs/>
          <w:color w:val="000000" w:themeColor="text1"/>
          <w:sz w:val="28"/>
          <w:szCs w:val="28"/>
          <w:lang w:val="uk-UA"/>
        </w:rPr>
        <w:t xml:space="preserve"> </w:t>
      </w:r>
      <w:r w:rsidRPr="003F2AC2">
        <w:rPr>
          <w:rFonts w:ascii="Times New Roman" w:hAnsi="Times New Roman" w:cs="Times New Roman"/>
          <w:iCs/>
          <w:color w:val="000000" w:themeColor="text1"/>
          <w:sz w:val="28"/>
          <w:szCs w:val="28"/>
          <w:lang w:val="uk-UA"/>
        </w:rPr>
        <w:t>України РСР та Української республіканської ради професійних спілок від 11 грудня 1984 року №470, зі змінами та доповненнями, розглянувши заяву №10-03/04 від 05.08.2026 року і у зв’язку із зміною складу сім</w:t>
      </w:r>
      <w:r w:rsidRPr="003F2AC2">
        <w:rPr>
          <w:rFonts w:ascii="Times New Roman" w:hAnsi="Times New Roman" w:cs="Times New Roman"/>
          <w:color w:val="000000" w:themeColor="text1"/>
          <w:sz w:val="28"/>
          <w:szCs w:val="28"/>
          <w:lang w:val="uk-UA"/>
        </w:rPr>
        <w:t>’</w:t>
      </w:r>
      <w:r w:rsidRPr="003F2AC2">
        <w:rPr>
          <w:rFonts w:ascii="Times New Roman" w:hAnsi="Times New Roman" w:cs="Times New Roman"/>
          <w:iCs/>
          <w:color w:val="000000" w:themeColor="text1"/>
          <w:sz w:val="28"/>
          <w:szCs w:val="28"/>
          <w:lang w:val="uk-UA"/>
        </w:rPr>
        <w:t xml:space="preserve">ї </w:t>
      </w:r>
      <w:r w:rsidR="00137937">
        <w:rPr>
          <w:rFonts w:ascii="Times New Roman" w:hAnsi="Times New Roman" w:cs="Times New Roman"/>
          <w:iCs/>
          <w:color w:val="000000" w:themeColor="text1"/>
          <w:sz w:val="28"/>
          <w:szCs w:val="28"/>
          <w:lang w:val="uk-UA"/>
        </w:rPr>
        <w:t>*****</w:t>
      </w:r>
      <w:r w:rsidRPr="003F2AC2">
        <w:rPr>
          <w:rFonts w:ascii="Times New Roman" w:hAnsi="Times New Roman" w:cs="Times New Roman"/>
          <w:iCs/>
          <w:color w:val="000000" w:themeColor="text1"/>
          <w:sz w:val="28"/>
          <w:szCs w:val="28"/>
          <w:lang w:val="uk-UA"/>
        </w:rPr>
        <w:t xml:space="preserve"> </w:t>
      </w:r>
      <w:r w:rsidR="00137937">
        <w:rPr>
          <w:rFonts w:ascii="Times New Roman" w:hAnsi="Times New Roman" w:cs="Times New Roman"/>
          <w:iCs/>
          <w:color w:val="000000" w:themeColor="text1"/>
          <w:sz w:val="28"/>
          <w:szCs w:val="28"/>
          <w:lang w:val="uk-UA"/>
        </w:rPr>
        <w:t>*</w:t>
      </w:r>
      <w:r w:rsidRPr="003F2AC2">
        <w:rPr>
          <w:rFonts w:ascii="Times New Roman" w:hAnsi="Times New Roman" w:cs="Times New Roman"/>
          <w:iCs/>
          <w:color w:val="000000" w:themeColor="text1"/>
          <w:sz w:val="28"/>
          <w:szCs w:val="28"/>
          <w:lang w:val="uk-UA"/>
        </w:rPr>
        <w:t>.</w:t>
      </w:r>
      <w:r w:rsidR="00137937">
        <w:rPr>
          <w:rFonts w:ascii="Times New Roman" w:hAnsi="Times New Roman" w:cs="Times New Roman"/>
          <w:iCs/>
          <w:color w:val="000000" w:themeColor="text1"/>
          <w:sz w:val="28"/>
          <w:szCs w:val="28"/>
          <w:lang w:val="uk-UA"/>
        </w:rPr>
        <w:t>*</w:t>
      </w:r>
      <w:r w:rsidRPr="003F2AC2">
        <w:rPr>
          <w:rFonts w:ascii="Times New Roman" w:hAnsi="Times New Roman" w:cs="Times New Roman"/>
          <w:iCs/>
          <w:color w:val="000000" w:themeColor="text1"/>
          <w:sz w:val="28"/>
          <w:szCs w:val="28"/>
          <w:lang w:val="uk-UA"/>
        </w:rPr>
        <w:t xml:space="preserve">., </w:t>
      </w:r>
      <w:r w:rsidRPr="003F2AC2">
        <w:rPr>
          <w:rFonts w:ascii="Times New Roman" w:hAnsi="Times New Roman" w:cs="Times New Roman"/>
          <w:color w:val="000000" w:themeColor="text1"/>
          <w:sz w:val="28"/>
          <w:szCs w:val="28"/>
          <w:lang w:val="uk-UA"/>
        </w:rPr>
        <w:t>виконавчий комітет міської ради</w:t>
      </w:r>
    </w:p>
    <w:p w:rsidR="009378D6" w:rsidRPr="003F2AC2" w:rsidRDefault="009378D6" w:rsidP="003F2AC2">
      <w:pPr>
        <w:spacing w:after="0" w:line="240" w:lineRule="auto"/>
        <w:jc w:val="center"/>
        <w:rPr>
          <w:rFonts w:ascii="Times New Roman" w:hAnsi="Times New Roman" w:cs="Times New Roman"/>
          <w:color w:val="000000" w:themeColor="text1"/>
          <w:sz w:val="28"/>
          <w:szCs w:val="28"/>
          <w:lang w:val="uk-UA"/>
        </w:rPr>
      </w:pPr>
    </w:p>
    <w:p w:rsidR="009378D6" w:rsidRPr="003F2AC2" w:rsidRDefault="009378D6"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 и р і ш и в:</w:t>
      </w:r>
    </w:p>
    <w:p w:rsidR="003E5E7E" w:rsidRPr="003F2AC2" w:rsidRDefault="003E5E7E" w:rsidP="003F2AC2">
      <w:pPr>
        <w:spacing w:after="0" w:line="240" w:lineRule="auto"/>
        <w:jc w:val="center"/>
        <w:rPr>
          <w:rFonts w:ascii="Times New Roman" w:hAnsi="Times New Roman" w:cs="Times New Roman"/>
          <w:color w:val="000000" w:themeColor="text1"/>
          <w:sz w:val="28"/>
          <w:szCs w:val="28"/>
          <w:lang w:val="uk-UA"/>
        </w:rPr>
      </w:pPr>
    </w:p>
    <w:p w:rsidR="009378D6" w:rsidRPr="003F2AC2" w:rsidRDefault="009378D6" w:rsidP="003F2AC2">
      <w:pPr>
        <w:spacing w:after="0" w:line="240" w:lineRule="auto"/>
        <w:jc w:val="both"/>
        <w:rPr>
          <w:rFonts w:ascii="Times New Roman" w:hAnsi="Times New Roman" w:cs="Times New Roman"/>
          <w:iCs/>
          <w:color w:val="000000" w:themeColor="text1"/>
          <w:sz w:val="28"/>
          <w:szCs w:val="28"/>
          <w:lang w:val="uk-UA"/>
        </w:rPr>
      </w:pPr>
      <w:r w:rsidRPr="003F2AC2">
        <w:rPr>
          <w:rFonts w:ascii="Times New Roman" w:hAnsi="Times New Roman" w:cs="Times New Roman"/>
          <w:color w:val="000000" w:themeColor="text1"/>
          <w:sz w:val="28"/>
          <w:szCs w:val="28"/>
          <w:lang w:val="uk-UA"/>
        </w:rPr>
        <w:t xml:space="preserve">         1. Внести зміни до рішення виконавчого комітету Рахівської міської ради </w:t>
      </w:r>
      <w:r w:rsidRPr="003F2AC2">
        <w:rPr>
          <w:rFonts w:ascii="Times New Roman" w:hAnsi="Times New Roman" w:cs="Times New Roman"/>
          <w:iCs/>
          <w:color w:val="000000" w:themeColor="text1"/>
          <w:sz w:val="28"/>
          <w:szCs w:val="28"/>
          <w:lang w:val="uk-UA"/>
        </w:rPr>
        <w:t>№169 від 24.11.2025 р</w:t>
      </w:r>
      <w:r w:rsidR="00312DBF" w:rsidRPr="003F2AC2">
        <w:rPr>
          <w:rFonts w:ascii="Times New Roman" w:hAnsi="Times New Roman" w:cs="Times New Roman"/>
          <w:iCs/>
          <w:color w:val="000000" w:themeColor="text1"/>
          <w:sz w:val="28"/>
          <w:szCs w:val="28"/>
          <w:lang w:val="uk-UA"/>
        </w:rPr>
        <w:t>.</w:t>
      </w:r>
      <w:r w:rsidRPr="003F2AC2">
        <w:rPr>
          <w:rFonts w:ascii="Times New Roman" w:hAnsi="Times New Roman" w:cs="Times New Roman"/>
          <w:iCs/>
          <w:color w:val="000000" w:themeColor="text1"/>
          <w:sz w:val="28"/>
          <w:szCs w:val="28"/>
          <w:lang w:val="uk-UA"/>
        </w:rPr>
        <w:t xml:space="preserve"> </w:t>
      </w:r>
      <w:proofErr w:type="spellStart"/>
      <w:r w:rsidRPr="003F2AC2">
        <w:rPr>
          <w:rFonts w:ascii="Times New Roman" w:hAnsi="Times New Roman" w:cs="Times New Roman"/>
          <w:iCs/>
          <w:color w:val="000000" w:themeColor="text1"/>
          <w:sz w:val="28"/>
          <w:szCs w:val="28"/>
          <w:lang w:val="uk-UA"/>
        </w:rPr>
        <w:t>„Про</w:t>
      </w:r>
      <w:proofErr w:type="spellEnd"/>
      <w:r w:rsidRPr="003F2AC2">
        <w:rPr>
          <w:rFonts w:ascii="Times New Roman" w:hAnsi="Times New Roman" w:cs="Times New Roman"/>
          <w:iCs/>
          <w:color w:val="000000" w:themeColor="text1"/>
          <w:sz w:val="28"/>
          <w:szCs w:val="28"/>
          <w:lang w:val="uk-UA"/>
        </w:rPr>
        <w:t xml:space="preserve"> взяття на квартирний облік особу з інвалідністю ІІ групи внаслідок війни </w:t>
      </w:r>
      <w:r w:rsidRPr="003F2AC2">
        <w:rPr>
          <w:rFonts w:ascii="Times New Roman" w:hAnsi="Times New Roman" w:cs="Times New Roman"/>
          <w:color w:val="000000" w:themeColor="text1"/>
          <w:sz w:val="28"/>
          <w:szCs w:val="28"/>
          <w:lang w:val="uk-UA"/>
        </w:rPr>
        <w:t xml:space="preserve">та включити його до списку осіб, які користуються </w:t>
      </w:r>
      <w:r w:rsidRPr="003F2AC2">
        <w:rPr>
          <w:rFonts w:ascii="Times New Roman" w:hAnsi="Times New Roman" w:cs="Times New Roman"/>
          <w:iCs/>
          <w:color w:val="000000" w:themeColor="text1"/>
          <w:sz w:val="28"/>
          <w:szCs w:val="28"/>
          <w:lang w:val="uk-UA"/>
        </w:rPr>
        <w:t>правом позачергового одержання житлових приміщень”, а саме пункти 1 та 2 викласти в новій редакції:</w:t>
      </w:r>
    </w:p>
    <w:p w:rsidR="009378D6" w:rsidRPr="003F2AC2" w:rsidRDefault="009378D6" w:rsidP="003F2AC2">
      <w:pPr>
        <w:pStyle w:val="1"/>
        <w:spacing w:after="0" w:line="240" w:lineRule="auto"/>
        <w:ind w:left="0"/>
        <w:jc w:val="both"/>
        <w:rPr>
          <w:rFonts w:ascii="Times New Roman" w:hAnsi="Times New Roman"/>
          <w:color w:val="000000" w:themeColor="text1"/>
          <w:sz w:val="28"/>
          <w:szCs w:val="28"/>
        </w:rPr>
      </w:pPr>
      <w:r w:rsidRPr="003F2AC2">
        <w:rPr>
          <w:rFonts w:ascii="Times New Roman" w:hAnsi="Times New Roman"/>
          <w:iCs/>
          <w:color w:val="000000" w:themeColor="text1"/>
          <w:sz w:val="28"/>
          <w:szCs w:val="28"/>
        </w:rPr>
        <w:t xml:space="preserve">         – </w:t>
      </w:r>
      <w:r w:rsidR="00982B65" w:rsidRPr="003F2AC2">
        <w:rPr>
          <w:rFonts w:ascii="Times New Roman" w:hAnsi="Times New Roman"/>
          <w:color w:val="000000" w:themeColor="text1"/>
          <w:sz w:val="28"/>
          <w:szCs w:val="28"/>
        </w:rPr>
        <w:t xml:space="preserve">ВЗЯТИ  на квартирний облік </w:t>
      </w:r>
      <w:r w:rsidR="00137937">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w:t>
      </w:r>
      <w:r w:rsidR="00137937">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року народження, який зареєстрований Закарпатська область, місто </w:t>
      </w:r>
      <w:r w:rsidR="00137937">
        <w:rPr>
          <w:rFonts w:ascii="Times New Roman" w:hAnsi="Times New Roman"/>
          <w:color w:val="000000" w:themeColor="text1"/>
          <w:sz w:val="28"/>
          <w:szCs w:val="28"/>
        </w:rPr>
        <w:t>*****</w:t>
      </w:r>
      <w:r w:rsidRPr="003F2AC2">
        <w:rPr>
          <w:rFonts w:ascii="Times New Roman" w:hAnsi="Times New Roman"/>
          <w:color w:val="000000" w:themeColor="text1"/>
          <w:sz w:val="28"/>
          <w:szCs w:val="28"/>
        </w:rPr>
        <w:t>, вул.</w:t>
      </w:r>
      <w:r w:rsidR="00137937">
        <w:rPr>
          <w:rFonts w:ascii="Times New Roman" w:hAnsi="Times New Roman"/>
          <w:color w:val="000000" w:themeColor="text1"/>
          <w:sz w:val="28"/>
          <w:szCs w:val="28"/>
        </w:rPr>
        <w:t xml:space="preserve"> *****</w:t>
      </w:r>
      <w:r w:rsidRPr="003F2AC2">
        <w:rPr>
          <w:rFonts w:ascii="Times New Roman" w:hAnsi="Times New Roman"/>
          <w:color w:val="000000" w:themeColor="text1"/>
          <w:sz w:val="28"/>
          <w:szCs w:val="28"/>
        </w:rPr>
        <w:t xml:space="preserve">, </w:t>
      </w:r>
      <w:r w:rsidR="00137937">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як особу з інвалідністю ІІ групи внаслідок війни та членів його сім’ї, а саме: дочку – </w:t>
      </w:r>
      <w:r w:rsidR="00137937">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w:t>
      </w:r>
      <w:r w:rsidR="00137937">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року народження.</w:t>
      </w:r>
    </w:p>
    <w:p w:rsidR="009378D6" w:rsidRPr="003F2AC2" w:rsidRDefault="00982B65" w:rsidP="003F2AC2">
      <w:pPr>
        <w:pStyle w:val="1"/>
        <w:spacing w:after="0" w:line="240" w:lineRule="auto"/>
        <w:ind w:left="0"/>
        <w:jc w:val="both"/>
        <w:rPr>
          <w:rFonts w:ascii="Times New Roman" w:hAnsi="Times New Roman"/>
          <w:color w:val="000000" w:themeColor="text1"/>
          <w:sz w:val="28"/>
          <w:szCs w:val="28"/>
          <w:lang w:eastAsia="ru-RU"/>
        </w:rPr>
      </w:pPr>
      <w:r w:rsidRPr="003F2AC2">
        <w:rPr>
          <w:rFonts w:ascii="Times New Roman" w:hAnsi="Times New Roman"/>
          <w:color w:val="000000" w:themeColor="text1"/>
          <w:sz w:val="28"/>
          <w:szCs w:val="28"/>
        </w:rPr>
        <w:t xml:space="preserve">         – ВКЛЮЧИТИ </w:t>
      </w:r>
      <w:r w:rsidR="00137937">
        <w:rPr>
          <w:rFonts w:ascii="Times New Roman" w:hAnsi="Times New Roman"/>
          <w:color w:val="000000" w:themeColor="text1"/>
          <w:sz w:val="28"/>
          <w:szCs w:val="28"/>
        </w:rPr>
        <w:t>***** ***** *****</w:t>
      </w:r>
      <w:r w:rsidR="009378D6" w:rsidRPr="003F2AC2">
        <w:rPr>
          <w:rFonts w:ascii="Times New Roman" w:hAnsi="Times New Roman"/>
          <w:color w:val="000000" w:themeColor="text1"/>
          <w:sz w:val="28"/>
          <w:szCs w:val="28"/>
        </w:rPr>
        <w:t xml:space="preserve">, який зареєстрований  за адресою: Закарпатська область, місто </w:t>
      </w:r>
      <w:r w:rsidR="00137937">
        <w:rPr>
          <w:rFonts w:ascii="Times New Roman" w:hAnsi="Times New Roman"/>
          <w:color w:val="000000" w:themeColor="text1"/>
          <w:sz w:val="28"/>
          <w:szCs w:val="28"/>
        </w:rPr>
        <w:t>*****</w:t>
      </w:r>
      <w:r w:rsidR="009378D6" w:rsidRPr="003F2AC2">
        <w:rPr>
          <w:rFonts w:ascii="Times New Roman" w:hAnsi="Times New Roman"/>
          <w:color w:val="000000" w:themeColor="text1"/>
          <w:sz w:val="28"/>
          <w:szCs w:val="28"/>
        </w:rPr>
        <w:t>, вул.</w:t>
      </w:r>
      <w:r w:rsidR="00137937">
        <w:rPr>
          <w:rFonts w:ascii="Times New Roman" w:hAnsi="Times New Roman"/>
          <w:color w:val="000000" w:themeColor="text1"/>
          <w:sz w:val="28"/>
          <w:szCs w:val="28"/>
        </w:rPr>
        <w:t xml:space="preserve"> *****</w:t>
      </w:r>
      <w:r w:rsidR="009378D6" w:rsidRPr="003F2AC2">
        <w:rPr>
          <w:rFonts w:ascii="Times New Roman" w:hAnsi="Times New Roman"/>
          <w:color w:val="000000" w:themeColor="text1"/>
          <w:sz w:val="28"/>
          <w:szCs w:val="28"/>
        </w:rPr>
        <w:t xml:space="preserve">, </w:t>
      </w:r>
      <w:r w:rsidR="00137937">
        <w:rPr>
          <w:rFonts w:ascii="Times New Roman" w:hAnsi="Times New Roman"/>
          <w:color w:val="000000" w:themeColor="text1"/>
          <w:sz w:val="28"/>
          <w:szCs w:val="28"/>
        </w:rPr>
        <w:t>***</w:t>
      </w:r>
      <w:r w:rsidR="009378D6" w:rsidRPr="003F2AC2">
        <w:rPr>
          <w:rFonts w:ascii="Times New Roman" w:hAnsi="Times New Roman"/>
          <w:color w:val="000000" w:themeColor="text1"/>
          <w:sz w:val="28"/>
          <w:szCs w:val="28"/>
        </w:rPr>
        <w:t>, як особу з інвалідністю ІІ групи внаслідок війни</w:t>
      </w:r>
      <w:r w:rsidR="009378D6" w:rsidRPr="003F2AC2">
        <w:rPr>
          <w:rFonts w:ascii="Times New Roman" w:hAnsi="Times New Roman"/>
          <w:color w:val="000000" w:themeColor="text1"/>
          <w:sz w:val="28"/>
          <w:szCs w:val="28"/>
          <w:lang w:eastAsia="ru-RU"/>
        </w:rPr>
        <w:t xml:space="preserve"> та членів його </w:t>
      </w:r>
      <w:r w:rsidR="009378D6" w:rsidRPr="003F2AC2">
        <w:rPr>
          <w:rFonts w:ascii="Times New Roman" w:hAnsi="Times New Roman"/>
          <w:color w:val="000000" w:themeColor="text1"/>
          <w:sz w:val="28"/>
          <w:szCs w:val="28"/>
        </w:rPr>
        <w:t>сім’ї, а саме</w:t>
      </w:r>
      <w:r w:rsidR="0013631E" w:rsidRPr="003F2AC2">
        <w:rPr>
          <w:rFonts w:ascii="Times New Roman" w:hAnsi="Times New Roman"/>
          <w:color w:val="000000" w:themeColor="text1"/>
          <w:sz w:val="28"/>
          <w:szCs w:val="28"/>
        </w:rPr>
        <w:t>: дочку</w:t>
      </w:r>
      <w:r w:rsidR="009378D6" w:rsidRPr="003F2AC2">
        <w:rPr>
          <w:rFonts w:ascii="Times New Roman" w:hAnsi="Times New Roman"/>
          <w:color w:val="000000" w:themeColor="text1"/>
          <w:sz w:val="28"/>
          <w:szCs w:val="28"/>
        </w:rPr>
        <w:t xml:space="preserve"> – </w:t>
      </w:r>
      <w:r w:rsidR="00137937">
        <w:rPr>
          <w:rFonts w:ascii="Times New Roman" w:hAnsi="Times New Roman"/>
          <w:color w:val="000000" w:themeColor="text1"/>
          <w:sz w:val="28"/>
          <w:szCs w:val="28"/>
        </w:rPr>
        <w:t>***** ***** *****</w:t>
      </w:r>
      <w:r w:rsidR="009378D6" w:rsidRPr="003F2AC2">
        <w:rPr>
          <w:rFonts w:ascii="Times New Roman" w:hAnsi="Times New Roman"/>
          <w:color w:val="000000" w:themeColor="text1"/>
          <w:sz w:val="28"/>
          <w:szCs w:val="28"/>
        </w:rPr>
        <w:t xml:space="preserve">, </w:t>
      </w:r>
      <w:r w:rsidR="00137937">
        <w:rPr>
          <w:rFonts w:ascii="Times New Roman" w:hAnsi="Times New Roman"/>
          <w:color w:val="000000" w:themeColor="text1"/>
          <w:sz w:val="28"/>
          <w:szCs w:val="28"/>
        </w:rPr>
        <w:t>********</w:t>
      </w:r>
      <w:r w:rsidR="009378D6" w:rsidRPr="003F2AC2">
        <w:rPr>
          <w:rFonts w:ascii="Times New Roman" w:hAnsi="Times New Roman"/>
          <w:color w:val="000000" w:themeColor="text1"/>
          <w:sz w:val="28"/>
          <w:szCs w:val="28"/>
        </w:rPr>
        <w:t xml:space="preserve"> року народження </w:t>
      </w:r>
      <w:r w:rsidR="009378D6" w:rsidRPr="003F2AC2">
        <w:rPr>
          <w:rFonts w:ascii="Times New Roman" w:hAnsi="Times New Roman"/>
          <w:color w:val="000000" w:themeColor="text1"/>
          <w:sz w:val="28"/>
          <w:szCs w:val="28"/>
          <w:lang w:eastAsia="ru-RU"/>
        </w:rPr>
        <w:t>до списку осіб, що користуються правом позачергового забезпечення житлових приміщень.</w:t>
      </w:r>
    </w:p>
    <w:p w:rsidR="003E5E7E" w:rsidRPr="003F2AC2" w:rsidRDefault="003E5E7E" w:rsidP="003F2AC2">
      <w:pPr>
        <w:pStyle w:val="1"/>
        <w:spacing w:after="0" w:line="240" w:lineRule="auto"/>
        <w:ind w:left="0"/>
        <w:jc w:val="both"/>
        <w:rPr>
          <w:rFonts w:ascii="Times New Roman" w:hAnsi="Times New Roman"/>
          <w:color w:val="000000" w:themeColor="text1"/>
          <w:sz w:val="28"/>
          <w:szCs w:val="28"/>
          <w:lang w:eastAsia="ru-RU"/>
        </w:rPr>
      </w:pPr>
    </w:p>
    <w:p w:rsidR="003E5E7E" w:rsidRPr="003F2AC2" w:rsidRDefault="003E5E7E" w:rsidP="003F2AC2">
      <w:pPr>
        <w:pStyle w:val="1"/>
        <w:spacing w:after="0" w:line="240" w:lineRule="auto"/>
        <w:ind w:left="0"/>
        <w:jc w:val="both"/>
        <w:rPr>
          <w:rFonts w:ascii="Times New Roman" w:hAnsi="Times New Roman"/>
          <w:color w:val="000000" w:themeColor="text1"/>
          <w:sz w:val="28"/>
          <w:szCs w:val="28"/>
          <w:lang w:eastAsia="ru-RU"/>
        </w:rPr>
      </w:pPr>
    </w:p>
    <w:p w:rsidR="003E5E7E" w:rsidRPr="003F2AC2" w:rsidRDefault="003E5E7E" w:rsidP="003F2AC2">
      <w:pPr>
        <w:pStyle w:val="1"/>
        <w:spacing w:after="0" w:line="240" w:lineRule="auto"/>
        <w:ind w:left="0"/>
        <w:jc w:val="both"/>
        <w:rPr>
          <w:rFonts w:ascii="Times New Roman" w:hAnsi="Times New Roman"/>
          <w:color w:val="000000" w:themeColor="text1"/>
          <w:sz w:val="28"/>
          <w:szCs w:val="28"/>
          <w:lang w:eastAsia="ru-RU"/>
        </w:rPr>
      </w:pPr>
    </w:p>
    <w:p w:rsidR="003E5E7E" w:rsidRPr="003F2AC2" w:rsidRDefault="003E5E7E" w:rsidP="003F2AC2">
      <w:pPr>
        <w:pStyle w:val="1"/>
        <w:spacing w:after="0" w:line="240" w:lineRule="auto"/>
        <w:ind w:left="0"/>
        <w:jc w:val="both"/>
        <w:rPr>
          <w:rFonts w:ascii="Times New Roman" w:hAnsi="Times New Roman"/>
          <w:color w:val="000000" w:themeColor="text1"/>
          <w:sz w:val="28"/>
          <w:szCs w:val="28"/>
          <w:lang w:eastAsia="ru-RU"/>
        </w:rPr>
      </w:pPr>
    </w:p>
    <w:p w:rsidR="003E5E7E" w:rsidRPr="003F2AC2" w:rsidRDefault="003E5E7E" w:rsidP="003F2AC2">
      <w:pPr>
        <w:pStyle w:val="1"/>
        <w:spacing w:after="0" w:line="240" w:lineRule="auto"/>
        <w:ind w:left="0"/>
        <w:jc w:val="both"/>
        <w:rPr>
          <w:rFonts w:ascii="Times New Roman" w:hAnsi="Times New Roman"/>
          <w:color w:val="000000" w:themeColor="text1"/>
          <w:sz w:val="28"/>
          <w:szCs w:val="28"/>
        </w:rPr>
      </w:pPr>
    </w:p>
    <w:p w:rsidR="009378D6" w:rsidRPr="003F2AC2" w:rsidRDefault="009378D6" w:rsidP="003F2AC2">
      <w:pPr>
        <w:pStyle w:val="1"/>
        <w:numPr>
          <w:ilvl w:val="0"/>
          <w:numId w:val="1"/>
        </w:numPr>
        <w:spacing w:after="0" w:line="240" w:lineRule="auto"/>
        <w:ind w:left="0" w:firstLine="540"/>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Заявник зобов’язується щорічно в період з 1 жовтня по 31 грудня оновлювати дані щодо облікових даних.</w:t>
      </w:r>
    </w:p>
    <w:p w:rsidR="009378D6" w:rsidRPr="003F2AC2" w:rsidRDefault="009378D6" w:rsidP="003F2AC2">
      <w:pPr>
        <w:pStyle w:val="1"/>
        <w:numPr>
          <w:ilvl w:val="0"/>
          <w:numId w:val="1"/>
        </w:numPr>
        <w:spacing w:after="0" w:line="240" w:lineRule="auto"/>
        <w:ind w:left="0" w:firstLine="540"/>
        <w:jc w:val="both"/>
        <w:rPr>
          <w:rFonts w:ascii="Times New Roman" w:hAnsi="Times New Roman"/>
          <w:color w:val="000000" w:themeColor="text1"/>
          <w:sz w:val="28"/>
          <w:szCs w:val="28"/>
        </w:rPr>
      </w:pPr>
      <w:r w:rsidRPr="003F2AC2">
        <w:rPr>
          <w:rFonts w:ascii="Times New Roman" w:hAnsi="Times New Roman"/>
          <w:bCs/>
          <w:color w:val="000000" w:themeColor="text1"/>
          <w:sz w:val="28"/>
          <w:szCs w:val="28"/>
        </w:rPr>
        <w:t>Контроль за виконанням цього рішення</w:t>
      </w:r>
      <w:r w:rsidRPr="003F2AC2">
        <w:rPr>
          <w:rFonts w:ascii="Times New Roman" w:hAnsi="Times New Roman"/>
          <w:color w:val="000000" w:themeColor="text1"/>
          <w:sz w:val="28"/>
          <w:szCs w:val="28"/>
        </w:rPr>
        <w:t xml:space="preserve"> покласти на першого заступника міського голови. </w:t>
      </w:r>
    </w:p>
    <w:p w:rsidR="009378D6" w:rsidRPr="003F2AC2" w:rsidRDefault="009378D6" w:rsidP="003F2AC2">
      <w:pPr>
        <w:pStyle w:val="1"/>
        <w:spacing w:after="0" w:line="240" w:lineRule="auto"/>
        <w:ind w:left="0"/>
        <w:jc w:val="both"/>
        <w:rPr>
          <w:rFonts w:ascii="Times New Roman" w:hAnsi="Times New Roman"/>
          <w:color w:val="000000" w:themeColor="text1"/>
          <w:sz w:val="28"/>
          <w:szCs w:val="28"/>
        </w:rPr>
      </w:pPr>
    </w:p>
    <w:p w:rsidR="003E5E7E" w:rsidRPr="003F2AC2" w:rsidRDefault="003E5E7E" w:rsidP="003F2AC2">
      <w:pPr>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3E5E7E" w:rsidRPr="003F2AC2" w:rsidRDefault="003E5E7E"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3E5E7E" w:rsidRPr="003F2AC2" w:rsidRDefault="003E5E7E" w:rsidP="003F2AC2">
      <w:pPr>
        <w:spacing w:after="0" w:line="240" w:lineRule="auto"/>
        <w:rPr>
          <w:rFonts w:ascii="Times New Roman" w:hAnsi="Times New Roman" w:cs="Times New Roman"/>
          <w:b/>
          <w:color w:val="000000" w:themeColor="text1"/>
          <w:sz w:val="28"/>
          <w:szCs w:val="28"/>
          <w:lang w:val="uk-UA"/>
        </w:rPr>
      </w:pPr>
      <w:r w:rsidRPr="003F2AC2">
        <w:rPr>
          <w:rFonts w:ascii="Times New Roman" w:hAnsi="Times New Roman" w:cs="Times New Roman"/>
          <w:b/>
          <w:color w:val="000000" w:themeColor="text1"/>
          <w:sz w:val="28"/>
          <w:szCs w:val="28"/>
          <w:lang w:val="uk-UA"/>
        </w:rPr>
        <w:br w:type="page"/>
      </w:r>
    </w:p>
    <w:p w:rsidR="003F18C1" w:rsidRPr="003F2AC2" w:rsidRDefault="003F18C1" w:rsidP="003F2AC2">
      <w:pPr>
        <w:spacing w:after="0" w:line="240" w:lineRule="auto"/>
        <w:rPr>
          <w:rFonts w:ascii="Times New Roman" w:hAnsi="Times New Roman" w:cs="Times New Roman"/>
          <w:b/>
          <w:color w:val="000000" w:themeColor="text1"/>
          <w:sz w:val="28"/>
          <w:szCs w:val="28"/>
          <w:lang w:val="uk-UA"/>
        </w:rPr>
      </w:pP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706368" behindDoc="0" locked="0" layoutInCell="1" allowOverlap="1" wp14:anchorId="7FDC8406" wp14:editId="49C1C840">
            <wp:simplePos x="0" y="0"/>
            <wp:positionH relativeFrom="column">
              <wp:posOffset>2461260</wp:posOffset>
            </wp:positionH>
            <wp:positionV relativeFrom="paragraph">
              <wp:posOffset>23495</wp:posOffset>
            </wp:positionV>
            <wp:extent cx="798195" cy="546735"/>
            <wp:effectExtent l="0" t="0" r="1905" b="5715"/>
            <wp:wrapSquare wrapText="r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№139</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p>
    <w:p w:rsidR="00DC43C3" w:rsidRPr="003F2AC2" w:rsidRDefault="00057E85"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Про надання дозволу на розміщення</w:t>
      </w:r>
      <w:r w:rsidR="00DC43C3" w:rsidRPr="003F2AC2">
        <w:rPr>
          <w:rFonts w:ascii="Times New Roman" w:hAnsi="Times New Roman"/>
          <w:color w:val="000000" w:themeColor="text1"/>
          <w:sz w:val="28"/>
          <w:szCs w:val="28"/>
        </w:rPr>
        <w:t xml:space="preserve"> </w:t>
      </w:r>
      <w:r w:rsidRPr="003F2AC2">
        <w:rPr>
          <w:rFonts w:ascii="Times New Roman" w:hAnsi="Times New Roman"/>
          <w:color w:val="000000" w:themeColor="text1"/>
          <w:sz w:val="28"/>
          <w:szCs w:val="28"/>
        </w:rPr>
        <w:t xml:space="preserve">зовнішньої </w:t>
      </w:r>
    </w:p>
    <w:p w:rsidR="00057E85" w:rsidRPr="003F2AC2" w:rsidRDefault="00057E85"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реклами на території Рахівської міської ради</w:t>
      </w:r>
    </w:p>
    <w:p w:rsidR="00057E85" w:rsidRPr="003F2AC2" w:rsidRDefault="00057E85" w:rsidP="003F2AC2">
      <w:pPr>
        <w:pStyle w:val="a3"/>
        <w:jc w:val="both"/>
        <w:rPr>
          <w:rFonts w:ascii="Times New Roman" w:hAnsi="Times New Roman"/>
          <w:color w:val="000000" w:themeColor="text1"/>
          <w:sz w:val="28"/>
          <w:szCs w:val="28"/>
        </w:rPr>
      </w:pPr>
    </w:p>
    <w:p w:rsidR="00352869" w:rsidRPr="003F2AC2" w:rsidRDefault="00057E85"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Розглянувши заяву фізичних осіб-підприємців, відповідно до Закону України «Про рекламу», Закону України «Про регулювання містобудівної діяльності», Закону України «Про благоустрій населених пунктів», постанови Кабінету Міністрів України № 2067 від 29.12.2003 р. «Про затвердження Типових правил розміщення зовнішньої реклами», рішення Рахівської міської ради № 828 від 31.07.2024 р. «Про затвердження Порядку розміщення зовнішньої реклами на території Рахівської міської ради», керуючись п. 13 частини (а) ст. 30 Закону України «Про місцеве самоврядування в Україні», </w:t>
      </w:r>
      <w:r w:rsidR="00352869" w:rsidRPr="003F2AC2">
        <w:rPr>
          <w:rFonts w:ascii="Times New Roman" w:hAnsi="Times New Roman"/>
          <w:color w:val="000000" w:themeColor="text1"/>
          <w:sz w:val="28"/>
          <w:szCs w:val="28"/>
        </w:rPr>
        <w:t>виконавчий комітет міської ради</w:t>
      </w:r>
    </w:p>
    <w:p w:rsidR="00352869" w:rsidRPr="003F2AC2" w:rsidRDefault="00352869" w:rsidP="003F2AC2">
      <w:pPr>
        <w:pStyle w:val="a3"/>
        <w:jc w:val="both"/>
        <w:rPr>
          <w:rFonts w:ascii="Times New Roman" w:hAnsi="Times New Roman"/>
          <w:color w:val="000000" w:themeColor="text1"/>
          <w:sz w:val="28"/>
          <w:szCs w:val="28"/>
        </w:rPr>
      </w:pPr>
    </w:p>
    <w:p w:rsidR="00352869" w:rsidRPr="003F2AC2" w:rsidRDefault="00352869" w:rsidP="003F2AC2">
      <w:pPr>
        <w:pStyle w:val="a3"/>
        <w:jc w:val="center"/>
        <w:rPr>
          <w:rFonts w:ascii="Times New Roman" w:hAnsi="Times New Roman"/>
          <w:color w:val="000000" w:themeColor="text1"/>
          <w:sz w:val="28"/>
          <w:szCs w:val="28"/>
        </w:rPr>
      </w:pPr>
      <w:r w:rsidRPr="003F2AC2">
        <w:rPr>
          <w:rFonts w:ascii="Times New Roman" w:hAnsi="Times New Roman"/>
          <w:color w:val="000000" w:themeColor="text1"/>
          <w:sz w:val="28"/>
          <w:szCs w:val="28"/>
        </w:rPr>
        <w:t>в и р і ш и в:</w:t>
      </w:r>
    </w:p>
    <w:p w:rsidR="003E5E7E" w:rsidRPr="003F2AC2" w:rsidRDefault="003E5E7E" w:rsidP="003F2AC2">
      <w:pPr>
        <w:pStyle w:val="a3"/>
        <w:jc w:val="center"/>
        <w:rPr>
          <w:rFonts w:ascii="Times New Roman" w:hAnsi="Times New Roman"/>
          <w:color w:val="000000" w:themeColor="text1"/>
          <w:sz w:val="28"/>
          <w:szCs w:val="28"/>
        </w:rPr>
      </w:pPr>
    </w:p>
    <w:p w:rsidR="00057E85" w:rsidRPr="003F2AC2" w:rsidRDefault="00057E85" w:rsidP="00176A4E">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1. Надати дозвіл ФОП Плисці Олені Юріївні (код ЄДРПОУ – 3211602540), мешканці міста </w:t>
      </w:r>
      <w:r w:rsidR="00176A4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 </w:t>
      </w:r>
      <w:r w:rsidR="00176A4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176A4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на розміщення зовнішньої реклами (вивіски – рекламної конструкції (за адресою: м. Рахів, вул. Тиха, 2), габаритами 0,60 х 0,60 метрів; штендера </w:t>
      </w:r>
      <w:r w:rsidRPr="003F2AC2">
        <w:rPr>
          <w:rFonts w:ascii="Times New Roman" w:hAnsi="Times New Roman"/>
          <w:b/>
          <w:color w:val="000000" w:themeColor="text1"/>
          <w:sz w:val="28"/>
          <w:szCs w:val="28"/>
        </w:rPr>
        <w:t xml:space="preserve">– </w:t>
      </w:r>
      <w:r w:rsidRPr="003F2AC2">
        <w:rPr>
          <w:rFonts w:ascii="Times New Roman" w:hAnsi="Times New Roman"/>
          <w:color w:val="000000" w:themeColor="text1"/>
          <w:sz w:val="28"/>
          <w:szCs w:val="28"/>
        </w:rPr>
        <w:t>тимчасової спеціальної рекламної конструкції, Т-подібної, тип каркасу металевий, профільна труба, габаритами 0,85 х 1,10 метрів), строком на п’ять років, за адресою</w:t>
      </w:r>
      <w:r w:rsidR="00176A4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м. Рахів: вул. Миру, 34.</w:t>
      </w:r>
    </w:p>
    <w:p w:rsidR="00057E85" w:rsidRPr="003F2AC2" w:rsidRDefault="00057E85"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ab/>
        <w:t xml:space="preserve">2. Надати дозвіл ФОП </w:t>
      </w:r>
      <w:proofErr w:type="spellStart"/>
      <w:r w:rsidRPr="003F2AC2">
        <w:rPr>
          <w:rFonts w:ascii="Times New Roman" w:hAnsi="Times New Roman"/>
          <w:color w:val="000000" w:themeColor="text1"/>
          <w:sz w:val="28"/>
          <w:szCs w:val="28"/>
        </w:rPr>
        <w:t>Дьордяй</w:t>
      </w:r>
      <w:proofErr w:type="spellEnd"/>
      <w:r w:rsidRPr="003F2AC2">
        <w:rPr>
          <w:rFonts w:ascii="Times New Roman" w:hAnsi="Times New Roman"/>
          <w:color w:val="000000" w:themeColor="text1"/>
          <w:sz w:val="28"/>
          <w:szCs w:val="28"/>
        </w:rPr>
        <w:t xml:space="preserve"> Олесі Михайлівні (код ЄДРПОУ – 2743916401), мешканці міста </w:t>
      </w:r>
      <w:r w:rsidR="00176A4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 </w:t>
      </w:r>
      <w:r w:rsidR="00176A4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w:t>
      </w:r>
      <w:r w:rsidR="00176A4E">
        <w:rPr>
          <w:rFonts w:ascii="Times New Roman" w:hAnsi="Times New Roman"/>
          <w:color w:val="000000" w:themeColor="text1"/>
          <w:sz w:val="28"/>
          <w:szCs w:val="28"/>
        </w:rPr>
        <w:t>***</w:t>
      </w:r>
      <w:r w:rsidRPr="003F2AC2">
        <w:rPr>
          <w:rFonts w:ascii="Times New Roman" w:hAnsi="Times New Roman"/>
          <w:color w:val="000000" w:themeColor="text1"/>
          <w:sz w:val="28"/>
          <w:szCs w:val="28"/>
        </w:rPr>
        <w:t>, на розміщення зовнішньої реклами (</w:t>
      </w:r>
      <w:proofErr w:type="spellStart"/>
      <w:r w:rsidRPr="003F2AC2">
        <w:rPr>
          <w:rFonts w:ascii="Times New Roman" w:hAnsi="Times New Roman"/>
          <w:color w:val="000000" w:themeColor="text1"/>
          <w:sz w:val="28"/>
          <w:szCs w:val="28"/>
        </w:rPr>
        <w:t>білбордів</w:t>
      </w:r>
      <w:proofErr w:type="spellEnd"/>
      <w:r w:rsidRPr="003F2AC2">
        <w:rPr>
          <w:rFonts w:ascii="Times New Roman" w:hAnsi="Times New Roman"/>
          <w:color w:val="000000" w:themeColor="text1"/>
          <w:sz w:val="28"/>
          <w:szCs w:val="28"/>
        </w:rPr>
        <w:t xml:space="preserve"> – зварних конструкцій з металевої труби та металевого кутника. Розмір щита – 6,0 х 3,0 метрів, 2 шт.) строком на п’ять років, за адресою м. Рахів:</w:t>
      </w:r>
    </w:p>
    <w:p w:rsidR="00057E85" w:rsidRPr="003F2AC2" w:rsidRDefault="00057E85"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ab/>
        <w:t>- вул. Київська (біля підвісного моста);</w:t>
      </w:r>
    </w:p>
    <w:p w:rsidR="00057E85" w:rsidRPr="003F2AC2" w:rsidRDefault="00057E85"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ab/>
        <w:t>- вул. Київська (біля скали).</w:t>
      </w:r>
    </w:p>
    <w:p w:rsidR="00057E85" w:rsidRPr="003F2AC2" w:rsidRDefault="00057E85"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ab/>
        <w:t>3. Зобов`язати фізичних осіб-підприємців заключити договір на тимчасове користування місцем розташування зовнішньої реклами.</w:t>
      </w:r>
    </w:p>
    <w:p w:rsidR="00057E85" w:rsidRPr="003F2AC2" w:rsidRDefault="00057E85"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ab/>
        <w:t>4. Зобов’язати фізичних осіб-підприємців при розміщенні зовнішньої реклами дотримуватися «Порядку розміщення зовнішньої реклами в м. Рахів», «Правил благоустрою населених пунктів», санітарних правил та інших вимог чинного законодавства.</w:t>
      </w:r>
    </w:p>
    <w:p w:rsidR="003E5E7E" w:rsidRPr="003F2AC2" w:rsidRDefault="00057E85"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lastRenderedPageBreak/>
        <w:tab/>
      </w:r>
    </w:p>
    <w:p w:rsidR="003E5E7E" w:rsidRPr="003F2AC2" w:rsidRDefault="003E5E7E" w:rsidP="003F2AC2">
      <w:pPr>
        <w:pStyle w:val="a3"/>
        <w:ind w:firstLine="708"/>
        <w:jc w:val="both"/>
        <w:rPr>
          <w:rFonts w:ascii="Times New Roman" w:hAnsi="Times New Roman"/>
          <w:color w:val="000000" w:themeColor="text1"/>
          <w:sz w:val="28"/>
          <w:szCs w:val="28"/>
        </w:rPr>
      </w:pPr>
    </w:p>
    <w:p w:rsidR="00057E85" w:rsidRPr="003F2AC2" w:rsidRDefault="00057E85"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5. Контроль за виконанням цього рішення покласти на першого заступника міського голови </w:t>
      </w:r>
      <w:proofErr w:type="spellStart"/>
      <w:r w:rsidRPr="003F2AC2">
        <w:rPr>
          <w:rFonts w:ascii="Times New Roman" w:hAnsi="Times New Roman"/>
          <w:color w:val="000000" w:themeColor="text1"/>
          <w:sz w:val="28"/>
          <w:szCs w:val="28"/>
        </w:rPr>
        <w:t>Молдавчука</w:t>
      </w:r>
      <w:proofErr w:type="spellEnd"/>
      <w:r w:rsidRPr="003F2AC2">
        <w:rPr>
          <w:rFonts w:ascii="Times New Roman" w:hAnsi="Times New Roman"/>
          <w:color w:val="000000" w:themeColor="text1"/>
          <w:sz w:val="28"/>
          <w:szCs w:val="28"/>
        </w:rPr>
        <w:t xml:space="preserve"> І.М.</w:t>
      </w:r>
    </w:p>
    <w:p w:rsidR="00057E85" w:rsidRPr="003F2AC2" w:rsidRDefault="00057E85" w:rsidP="003F2AC2">
      <w:pPr>
        <w:pStyle w:val="a3"/>
        <w:jc w:val="both"/>
        <w:rPr>
          <w:rFonts w:ascii="Times New Roman" w:hAnsi="Times New Roman"/>
          <w:color w:val="000000" w:themeColor="text1"/>
          <w:sz w:val="28"/>
          <w:szCs w:val="28"/>
        </w:rPr>
      </w:pPr>
    </w:p>
    <w:p w:rsidR="003E5E7E" w:rsidRPr="003F2AC2" w:rsidRDefault="003E5E7E" w:rsidP="003F2AC2">
      <w:pPr>
        <w:pStyle w:val="a3"/>
        <w:jc w:val="both"/>
        <w:rPr>
          <w:rFonts w:ascii="Times New Roman" w:hAnsi="Times New Roman"/>
          <w:color w:val="000000" w:themeColor="text1"/>
          <w:sz w:val="28"/>
          <w:szCs w:val="28"/>
        </w:rPr>
      </w:pPr>
    </w:p>
    <w:p w:rsidR="003E5E7E" w:rsidRPr="003F2AC2" w:rsidRDefault="003E5E7E" w:rsidP="003F2AC2">
      <w:pPr>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3E5E7E" w:rsidRPr="003F2AC2" w:rsidRDefault="003E5E7E"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FA5DEF" w:rsidRPr="003F2AC2" w:rsidRDefault="00132A06"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br w:type="page"/>
      </w:r>
    </w:p>
    <w:p w:rsidR="00FA5DEF" w:rsidRPr="003F2AC2" w:rsidRDefault="00FA5DEF"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lastRenderedPageBreak/>
        <w:drawing>
          <wp:anchor distT="0" distB="0" distL="114300" distR="114300" simplePos="0" relativeHeight="251708416" behindDoc="0" locked="0" layoutInCell="1" allowOverlap="1" wp14:anchorId="2A2C12A6" wp14:editId="77D42425">
            <wp:simplePos x="0" y="0"/>
            <wp:positionH relativeFrom="column">
              <wp:posOffset>2461260</wp:posOffset>
            </wp:positionH>
            <wp:positionV relativeFrom="paragraph">
              <wp:posOffset>23495</wp:posOffset>
            </wp:positionV>
            <wp:extent cx="798195" cy="546735"/>
            <wp:effectExtent l="0" t="0" r="1905" b="5715"/>
            <wp:wrapSquare wrapText="r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FA5DEF" w:rsidRPr="003F2AC2" w:rsidRDefault="00FA5DEF" w:rsidP="003F2AC2">
      <w:pPr>
        <w:spacing w:after="0" w:line="240" w:lineRule="auto"/>
        <w:jc w:val="center"/>
        <w:rPr>
          <w:rFonts w:ascii="Times New Roman" w:hAnsi="Times New Roman" w:cs="Times New Roman"/>
          <w:color w:val="000000" w:themeColor="text1"/>
          <w:sz w:val="28"/>
          <w:szCs w:val="28"/>
          <w:lang w:val="uk-UA"/>
        </w:rPr>
      </w:pPr>
    </w:p>
    <w:p w:rsidR="00FA5DEF" w:rsidRPr="003F2AC2" w:rsidRDefault="00FA5DEF"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№140</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FA5DEF" w:rsidRPr="003F2AC2" w:rsidRDefault="00FA5DEF" w:rsidP="003F2AC2">
      <w:pPr>
        <w:spacing w:after="0" w:line="240" w:lineRule="auto"/>
        <w:rPr>
          <w:rFonts w:ascii="Times New Roman" w:hAnsi="Times New Roman" w:cs="Times New Roman"/>
          <w:color w:val="000000" w:themeColor="text1"/>
          <w:sz w:val="28"/>
          <w:szCs w:val="28"/>
          <w:lang w:val="uk-UA"/>
        </w:rPr>
      </w:pPr>
    </w:p>
    <w:p w:rsidR="00EE36FD" w:rsidRPr="003F2AC2" w:rsidRDefault="00BB32E2"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Про розірвання дозволу на розміщення</w:t>
      </w:r>
      <w:r w:rsidR="00EE36FD" w:rsidRPr="003F2AC2">
        <w:rPr>
          <w:rFonts w:ascii="Times New Roman" w:hAnsi="Times New Roman" w:cs="Times New Roman"/>
          <w:color w:val="000000" w:themeColor="text1"/>
          <w:sz w:val="28"/>
          <w:szCs w:val="28"/>
          <w:lang w:val="uk-UA"/>
        </w:rPr>
        <w:t xml:space="preserve"> </w:t>
      </w:r>
      <w:r w:rsidRPr="003F2AC2">
        <w:rPr>
          <w:rFonts w:ascii="Times New Roman" w:hAnsi="Times New Roman" w:cs="Times New Roman"/>
          <w:color w:val="000000" w:themeColor="text1"/>
          <w:sz w:val="28"/>
          <w:szCs w:val="28"/>
          <w:lang w:val="uk-UA"/>
        </w:rPr>
        <w:t xml:space="preserve">зовнішньої </w:t>
      </w:r>
    </w:p>
    <w:p w:rsidR="00BB32E2" w:rsidRPr="003F2AC2" w:rsidRDefault="00BB32E2"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реклами на території Рахівської міської ради</w:t>
      </w:r>
    </w:p>
    <w:p w:rsidR="00BB32E2" w:rsidRPr="003F2AC2" w:rsidRDefault="00BB32E2" w:rsidP="003F2AC2">
      <w:pPr>
        <w:pStyle w:val="a3"/>
        <w:jc w:val="both"/>
        <w:rPr>
          <w:rFonts w:ascii="Times New Roman" w:hAnsi="Times New Roman"/>
          <w:color w:val="000000" w:themeColor="text1"/>
          <w:sz w:val="28"/>
          <w:szCs w:val="28"/>
        </w:rPr>
      </w:pPr>
    </w:p>
    <w:p w:rsidR="00BB32E2" w:rsidRPr="003F2AC2" w:rsidRDefault="00BB32E2"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ab/>
        <w:t>Розглянувши заяву ТОВАРИСТВА З ОБМЕЖЕНОЮ ВІДПОВІДАЛЬНІСТЮ «ДЦ УКРАЇНА» (код ЄДРПОУ – 32424255), юридична адреса: 04073, місто Київ, проспект Бандери Степана, 28А, про розірвання договору на розміщення зовнішньої реклами на території Рахівської міської ради, відповідно до Закону України «Про рекламу», Закону України «Про регулювання містобудівної діяльності», Закону України «Про благоустрій населених пунктів», постанови Кабінету Міністрів України № 2067 від 29.12.2003 р. «Про затвердження Типових правил розміщення зовнішньої реклами», рішення Рахівської міської ради № 828 від 31.07.2024 р. «Про затвердження Порядку розміщення зовнішньої реклами на території Рахівської міської ради», керуючись п. 13 частини (а) ст. 30 Закону України «Про місцеве сам</w:t>
      </w:r>
      <w:r w:rsidR="00C7489C" w:rsidRPr="003F2AC2">
        <w:rPr>
          <w:rFonts w:ascii="Times New Roman" w:hAnsi="Times New Roman"/>
          <w:color w:val="000000" w:themeColor="text1"/>
          <w:sz w:val="28"/>
          <w:szCs w:val="28"/>
        </w:rPr>
        <w:t>оврядування в Україні», виконавчий комітет</w:t>
      </w:r>
      <w:r w:rsidRPr="003F2AC2">
        <w:rPr>
          <w:rFonts w:ascii="Times New Roman" w:hAnsi="Times New Roman"/>
          <w:color w:val="000000" w:themeColor="text1"/>
          <w:sz w:val="28"/>
          <w:szCs w:val="28"/>
        </w:rPr>
        <w:t xml:space="preserve"> міської ради</w:t>
      </w:r>
    </w:p>
    <w:p w:rsidR="00BB32E2" w:rsidRPr="003F2AC2" w:rsidRDefault="00BB32E2" w:rsidP="003F2AC2">
      <w:pPr>
        <w:pStyle w:val="a3"/>
        <w:jc w:val="both"/>
        <w:rPr>
          <w:rFonts w:ascii="Times New Roman" w:hAnsi="Times New Roman"/>
          <w:color w:val="000000" w:themeColor="text1"/>
          <w:sz w:val="28"/>
          <w:szCs w:val="28"/>
        </w:rPr>
      </w:pPr>
    </w:p>
    <w:p w:rsidR="00BB32E2" w:rsidRPr="003F2AC2" w:rsidRDefault="00BB32E2" w:rsidP="003F2AC2">
      <w:pPr>
        <w:pStyle w:val="a3"/>
        <w:jc w:val="center"/>
        <w:rPr>
          <w:rFonts w:ascii="Times New Roman" w:hAnsi="Times New Roman"/>
          <w:color w:val="000000" w:themeColor="text1"/>
          <w:sz w:val="28"/>
          <w:szCs w:val="28"/>
        </w:rPr>
      </w:pPr>
      <w:r w:rsidRPr="003F2AC2">
        <w:rPr>
          <w:rFonts w:ascii="Times New Roman" w:hAnsi="Times New Roman"/>
          <w:color w:val="000000" w:themeColor="text1"/>
          <w:sz w:val="28"/>
          <w:szCs w:val="28"/>
        </w:rPr>
        <w:t>в и р і ш и в:</w:t>
      </w:r>
    </w:p>
    <w:p w:rsidR="00BB32E2" w:rsidRPr="003F2AC2" w:rsidRDefault="00BB32E2" w:rsidP="003F2AC2">
      <w:pPr>
        <w:pStyle w:val="a3"/>
        <w:jc w:val="both"/>
        <w:rPr>
          <w:rFonts w:ascii="Times New Roman" w:hAnsi="Times New Roman"/>
          <w:color w:val="000000" w:themeColor="text1"/>
          <w:sz w:val="28"/>
          <w:szCs w:val="28"/>
        </w:rPr>
      </w:pPr>
    </w:p>
    <w:p w:rsidR="00BB32E2" w:rsidRPr="003F2AC2" w:rsidRDefault="00BB32E2"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ab/>
        <w:t>1. Розірвати договір на тимчасове користування місцем розташування рекламного засобу від 18 вересня 2024 року, який був укладений між ТОВАРИСТВОМ З ОБМЕЖЕНОЮ ВІДПОВІДАЛЬНІСТЮ «ДЦ УКРАЇНА» та Рахівською міською радою на підставі рішення виконкому № 154 від 10 вересня 2024 року, у зв`язку з закриттям магазину «</w:t>
      </w:r>
      <w:proofErr w:type="spellStart"/>
      <w:r w:rsidRPr="003F2AC2">
        <w:rPr>
          <w:rFonts w:ascii="Times New Roman" w:hAnsi="Times New Roman"/>
          <w:color w:val="000000" w:themeColor="text1"/>
          <w:sz w:val="28"/>
          <w:szCs w:val="28"/>
        </w:rPr>
        <w:t>Watsons</w:t>
      </w:r>
      <w:proofErr w:type="spellEnd"/>
      <w:r w:rsidRPr="003F2AC2">
        <w:rPr>
          <w:rFonts w:ascii="Times New Roman" w:hAnsi="Times New Roman"/>
          <w:color w:val="000000" w:themeColor="text1"/>
          <w:sz w:val="28"/>
          <w:szCs w:val="28"/>
        </w:rPr>
        <w:t>», м. Рахів, вул.</w:t>
      </w:r>
      <w:r w:rsidR="00501C94">
        <w:rPr>
          <w:rFonts w:ascii="Times New Roman" w:hAnsi="Times New Roman"/>
          <w:color w:val="000000" w:themeColor="text1"/>
          <w:sz w:val="28"/>
          <w:szCs w:val="28"/>
        </w:rPr>
        <w:t xml:space="preserve"> </w:t>
      </w:r>
      <w:r w:rsidRPr="003F2AC2">
        <w:rPr>
          <w:rFonts w:ascii="Times New Roman" w:hAnsi="Times New Roman"/>
          <w:color w:val="000000" w:themeColor="text1"/>
          <w:sz w:val="28"/>
          <w:szCs w:val="28"/>
        </w:rPr>
        <w:t>Миру, 31.</w:t>
      </w:r>
    </w:p>
    <w:p w:rsidR="00BB32E2" w:rsidRPr="003F2AC2" w:rsidRDefault="00BB32E2"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ab/>
        <w:t xml:space="preserve">2. Контроль за виконанням цього рішення покласти на першого заступника міського голови </w:t>
      </w:r>
      <w:proofErr w:type="spellStart"/>
      <w:r w:rsidRPr="003F2AC2">
        <w:rPr>
          <w:rFonts w:ascii="Times New Roman" w:hAnsi="Times New Roman"/>
          <w:color w:val="000000" w:themeColor="text1"/>
          <w:sz w:val="28"/>
          <w:szCs w:val="28"/>
        </w:rPr>
        <w:t>Молдавчука</w:t>
      </w:r>
      <w:proofErr w:type="spellEnd"/>
      <w:r w:rsidRPr="003F2AC2">
        <w:rPr>
          <w:rFonts w:ascii="Times New Roman" w:hAnsi="Times New Roman"/>
          <w:color w:val="000000" w:themeColor="text1"/>
          <w:sz w:val="28"/>
          <w:szCs w:val="28"/>
        </w:rPr>
        <w:t xml:space="preserve"> І.М.</w:t>
      </w:r>
    </w:p>
    <w:p w:rsidR="00BB32E2" w:rsidRPr="003F2AC2" w:rsidRDefault="00BB32E2" w:rsidP="003F2AC2">
      <w:pPr>
        <w:pStyle w:val="a3"/>
        <w:ind w:firstLine="708"/>
        <w:jc w:val="both"/>
        <w:rPr>
          <w:rFonts w:ascii="Times New Roman" w:hAnsi="Times New Roman"/>
          <w:color w:val="000000" w:themeColor="text1"/>
          <w:sz w:val="28"/>
          <w:szCs w:val="28"/>
        </w:rPr>
      </w:pPr>
    </w:p>
    <w:p w:rsidR="00BB32E2" w:rsidRPr="003F2AC2" w:rsidRDefault="00BB32E2" w:rsidP="003F2AC2">
      <w:pPr>
        <w:pStyle w:val="a3"/>
        <w:jc w:val="both"/>
        <w:rPr>
          <w:rFonts w:ascii="Times New Roman" w:hAnsi="Times New Roman"/>
          <w:color w:val="000000" w:themeColor="text1"/>
          <w:sz w:val="28"/>
          <w:szCs w:val="28"/>
        </w:rPr>
      </w:pPr>
    </w:p>
    <w:p w:rsidR="00542688" w:rsidRPr="003F2AC2" w:rsidRDefault="00542688" w:rsidP="003F2AC2">
      <w:pPr>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542688" w:rsidRPr="003F2AC2" w:rsidRDefault="00542688"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3F18C1" w:rsidRPr="003F2AC2" w:rsidRDefault="003F18C1"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br w:type="page"/>
      </w:r>
    </w:p>
    <w:p w:rsidR="00FD0D05" w:rsidRPr="003F2AC2" w:rsidRDefault="00FD0D05" w:rsidP="003F2AC2">
      <w:pPr>
        <w:spacing w:after="0" w:line="240" w:lineRule="auto"/>
        <w:jc w:val="right"/>
        <w:rPr>
          <w:rFonts w:ascii="Times New Roman" w:hAnsi="Times New Roman" w:cs="Times New Roman"/>
          <w:color w:val="000000" w:themeColor="text1"/>
          <w:sz w:val="28"/>
          <w:szCs w:val="28"/>
          <w:lang w:val="uk-UA"/>
        </w:rPr>
      </w:pPr>
    </w:p>
    <w:p w:rsidR="00FD0D05" w:rsidRPr="003F2AC2" w:rsidRDefault="00FD0D05"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710464" behindDoc="0" locked="0" layoutInCell="1" allowOverlap="1" wp14:anchorId="207BA856" wp14:editId="42F5BFB0">
            <wp:simplePos x="0" y="0"/>
            <wp:positionH relativeFrom="column">
              <wp:posOffset>2461260</wp:posOffset>
            </wp:positionH>
            <wp:positionV relativeFrom="paragraph">
              <wp:posOffset>23495</wp:posOffset>
            </wp:positionV>
            <wp:extent cx="798195" cy="546735"/>
            <wp:effectExtent l="0" t="0" r="1905" b="5715"/>
            <wp:wrapSquare wrapText="r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FD0D05" w:rsidRPr="003F2AC2" w:rsidRDefault="00FD0D05" w:rsidP="003F2AC2">
      <w:pPr>
        <w:spacing w:after="0" w:line="240" w:lineRule="auto"/>
        <w:jc w:val="center"/>
        <w:rPr>
          <w:rFonts w:ascii="Times New Roman" w:hAnsi="Times New Roman" w:cs="Times New Roman"/>
          <w:color w:val="000000" w:themeColor="text1"/>
          <w:sz w:val="28"/>
          <w:szCs w:val="28"/>
          <w:lang w:val="uk-UA"/>
        </w:rPr>
      </w:pPr>
    </w:p>
    <w:p w:rsidR="00FD0D05" w:rsidRPr="003F2AC2" w:rsidRDefault="00FD0D05" w:rsidP="003F2AC2">
      <w:pPr>
        <w:spacing w:after="0" w:line="240" w:lineRule="auto"/>
        <w:jc w:val="center"/>
        <w:rPr>
          <w:rFonts w:ascii="Times New Roman" w:hAnsi="Times New Roman" w:cs="Times New Roman"/>
          <w:color w:val="000000" w:themeColor="text1"/>
          <w:sz w:val="28"/>
          <w:szCs w:val="28"/>
          <w:lang w:val="uk-UA"/>
        </w:rPr>
      </w:pPr>
    </w:p>
    <w:p w:rsidR="00FD0D05" w:rsidRPr="003F2AC2" w:rsidRDefault="00FD0D05"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FD0D05" w:rsidRPr="003F2AC2" w:rsidRDefault="00FD0D05"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FD0D05" w:rsidRPr="003F2AC2" w:rsidRDefault="00FD0D05" w:rsidP="003F2AC2">
      <w:pPr>
        <w:spacing w:after="0" w:line="240" w:lineRule="auto"/>
        <w:jc w:val="center"/>
        <w:rPr>
          <w:rFonts w:ascii="Times New Roman" w:hAnsi="Times New Roman" w:cs="Times New Roman"/>
          <w:color w:val="000000" w:themeColor="text1"/>
          <w:sz w:val="28"/>
          <w:szCs w:val="28"/>
          <w:lang w:val="uk-UA"/>
        </w:rPr>
      </w:pPr>
    </w:p>
    <w:p w:rsidR="00FD0D05" w:rsidRPr="003F2AC2" w:rsidRDefault="00FD0D05"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FD0D05" w:rsidRPr="003F2AC2" w:rsidRDefault="00FD0D05" w:rsidP="003F2AC2">
      <w:pPr>
        <w:spacing w:after="0" w:line="240" w:lineRule="auto"/>
        <w:jc w:val="center"/>
        <w:rPr>
          <w:rFonts w:ascii="Times New Roman" w:hAnsi="Times New Roman" w:cs="Times New Roman"/>
          <w:color w:val="000000" w:themeColor="text1"/>
          <w:sz w:val="28"/>
          <w:szCs w:val="28"/>
          <w:lang w:val="uk-UA"/>
        </w:rPr>
      </w:pPr>
    </w:p>
    <w:p w:rsidR="00FD0D05" w:rsidRPr="003F2AC2" w:rsidRDefault="00FD0D05"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№141</w:t>
      </w:r>
    </w:p>
    <w:p w:rsidR="00FD0D05" w:rsidRPr="003F2AC2" w:rsidRDefault="00FD0D05"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FD0D05" w:rsidRPr="003F2AC2" w:rsidRDefault="00FD0D05" w:rsidP="003F2AC2">
      <w:pPr>
        <w:spacing w:after="0" w:line="240" w:lineRule="auto"/>
        <w:rPr>
          <w:rFonts w:ascii="Times New Roman" w:hAnsi="Times New Roman" w:cs="Times New Roman"/>
          <w:color w:val="000000" w:themeColor="text1"/>
          <w:sz w:val="28"/>
          <w:szCs w:val="28"/>
          <w:lang w:val="uk-UA"/>
        </w:rPr>
      </w:pPr>
    </w:p>
    <w:p w:rsidR="003F18C1" w:rsidRPr="003F2AC2" w:rsidRDefault="003F18C1" w:rsidP="003F2AC2">
      <w:pPr>
        <w:shd w:val="clear" w:color="auto" w:fill="FFFFFF"/>
        <w:suppressAutoHyphens/>
        <w:spacing w:after="0" w:line="240" w:lineRule="auto"/>
        <w:jc w:val="both"/>
        <w:textAlignment w:val="baseline"/>
        <w:rPr>
          <w:rFonts w:ascii="Times New Roman" w:eastAsia="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Про затвердження Середньострокового</w:t>
      </w:r>
    </w:p>
    <w:p w:rsidR="003F18C1" w:rsidRPr="003F2AC2" w:rsidRDefault="003F18C1" w:rsidP="003F2AC2">
      <w:pPr>
        <w:shd w:val="clear" w:color="auto" w:fill="FFFFFF"/>
        <w:suppressAutoHyphens/>
        <w:spacing w:after="0" w:line="240" w:lineRule="auto"/>
        <w:jc w:val="both"/>
        <w:textAlignment w:val="baseline"/>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плану пріоритетних публічних інвестицій</w:t>
      </w:r>
    </w:p>
    <w:p w:rsidR="003F18C1" w:rsidRPr="003F2AC2" w:rsidRDefault="003F18C1" w:rsidP="003F2AC2">
      <w:pPr>
        <w:shd w:val="clear" w:color="auto" w:fill="FFFFFF"/>
        <w:suppressAutoHyphens/>
        <w:spacing w:after="0" w:line="240" w:lineRule="auto"/>
        <w:jc w:val="both"/>
        <w:textAlignment w:val="baseline"/>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Рахівської міської територіальної громади</w:t>
      </w:r>
    </w:p>
    <w:p w:rsidR="003F18C1" w:rsidRPr="003F2AC2" w:rsidRDefault="003F18C1" w:rsidP="003F2AC2">
      <w:pPr>
        <w:shd w:val="clear" w:color="auto" w:fill="FFFFFF"/>
        <w:suppressAutoHyphens/>
        <w:spacing w:after="0" w:line="240" w:lineRule="auto"/>
        <w:jc w:val="both"/>
        <w:textAlignment w:val="baseline"/>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на 2027-2029 роки</w:t>
      </w:r>
    </w:p>
    <w:p w:rsidR="003F18C1" w:rsidRPr="003F2AC2" w:rsidRDefault="003F18C1" w:rsidP="003F2AC2">
      <w:pPr>
        <w:suppressAutoHyphens/>
        <w:spacing w:after="0" w:line="240" w:lineRule="auto"/>
        <w:rPr>
          <w:rFonts w:ascii="Times New Roman" w:hAnsi="Times New Roman" w:cs="Times New Roman"/>
          <w:color w:val="000000" w:themeColor="text1"/>
          <w:sz w:val="28"/>
          <w:szCs w:val="28"/>
          <w:lang w:val="uk-UA" w:eastAsia="uk-UA"/>
        </w:rPr>
      </w:pPr>
    </w:p>
    <w:p w:rsidR="003F18C1" w:rsidRPr="003F2AC2" w:rsidRDefault="003F18C1" w:rsidP="003F2AC2">
      <w:pPr>
        <w:suppressAutoHyphens/>
        <w:spacing w:after="0" w:line="240" w:lineRule="auto"/>
        <w:ind w:firstLine="708"/>
        <w:jc w:val="both"/>
        <w:rPr>
          <w:rFonts w:ascii="Times New Roman" w:eastAsia="Times New Roman" w:hAnsi="Times New Roman" w:cs="Times New Roman"/>
          <w:color w:val="000000" w:themeColor="text1"/>
          <w:sz w:val="28"/>
          <w:szCs w:val="28"/>
          <w:lang w:val="uk-UA" w:eastAsia="ar-SA"/>
        </w:rPr>
      </w:pPr>
      <w:r w:rsidRPr="003F2AC2">
        <w:rPr>
          <w:rFonts w:ascii="Times New Roman" w:hAnsi="Times New Roman" w:cs="Times New Roman"/>
          <w:color w:val="000000" w:themeColor="text1"/>
          <w:sz w:val="28"/>
          <w:szCs w:val="28"/>
          <w:lang w:val="uk-UA" w:eastAsia="ar-SA"/>
        </w:rPr>
        <w:t xml:space="preserve">Керуючись Законом України “Про місцеве самоврядування в </w:t>
      </w:r>
      <w:proofErr w:type="spellStart"/>
      <w:r w:rsidRPr="003F2AC2">
        <w:rPr>
          <w:rFonts w:ascii="Times New Roman" w:hAnsi="Times New Roman" w:cs="Times New Roman"/>
          <w:color w:val="000000" w:themeColor="text1"/>
          <w:sz w:val="28"/>
          <w:szCs w:val="28"/>
          <w:lang w:val="uk-UA" w:eastAsia="ar-SA"/>
        </w:rPr>
        <w:t>Україніˮ</w:t>
      </w:r>
      <w:proofErr w:type="spellEnd"/>
      <w:r w:rsidRPr="003F2AC2">
        <w:rPr>
          <w:rFonts w:ascii="Times New Roman" w:hAnsi="Times New Roman" w:cs="Times New Roman"/>
          <w:color w:val="000000" w:themeColor="text1"/>
          <w:sz w:val="28"/>
          <w:szCs w:val="28"/>
          <w:lang w:val="uk-UA" w:eastAsia="ar-SA"/>
        </w:rPr>
        <w:t xml:space="preserve">, Бюджетним кодексом України, постановами Кабінету Міністрів України від 28 лютого 2025 року №294 “Про затвердження Порядку розроблення та моніторингу реалізації середньострокового плану пріоритетних публічних інвестицій </w:t>
      </w:r>
      <w:proofErr w:type="spellStart"/>
      <w:r w:rsidRPr="003F2AC2">
        <w:rPr>
          <w:rFonts w:ascii="Times New Roman" w:hAnsi="Times New Roman" w:cs="Times New Roman"/>
          <w:color w:val="000000" w:themeColor="text1"/>
          <w:sz w:val="28"/>
          <w:szCs w:val="28"/>
          <w:lang w:val="uk-UA" w:eastAsia="ar-SA"/>
        </w:rPr>
        <w:t>державиˮ</w:t>
      </w:r>
      <w:proofErr w:type="spellEnd"/>
      <w:r w:rsidRPr="003F2AC2">
        <w:rPr>
          <w:rFonts w:ascii="Times New Roman" w:hAnsi="Times New Roman" w:cs="Times New Roman"/>
          <w:color w:val="000000" w:themeColor="text1"/>
          <w:sz w:val="28"/>
          <w:szCs w:val="28"/>
          <w:lang w:val="uk-UA" w:eastAsia="ar-SA"/>
        </w:rPr>
        <w:t xml:space="preserve"> (зі змінами), №232 “Деякі питання розподілу публічних </w:t>
      </w:r>
      <w:proofErr w:type="spellStart"/>
      <w:r w:rsidRPr="003F2AC2">
        <w:rPr>
          <w:rFonts w:ascii="Times New Roman" w:hAnsi="Times New Roman" w:cs="Times New Roman"/>
          <w:color w:val="000000" w:themeColor="text1"/>
          <w:sz w:val="28"/>
          <w:szCs w:val="28"/>
          <w:lang w:val="uk-UA" w:eastAsia="ar-SA"/>
        </w:rPr>
        <w:t>інвестиційˮ</w:t>
      </w:r>
      <w:proofErr w:type="spellEnd"/>
      <w:r w:rsidRPr="003F2AC2">
        <w:rPr>
          <w:rFonts w:ascii="Times New Roman" w:hAnsi="Times New Roman" w:cs="Times New Roman"/>
          <w:color w:val="000000" w:themeColor="text1"/>
          <w:sz w:val="28"/>
          <w:szCs w:val="28"/>
          <w:lang w:val="uk-UA" w:eastAsia="ar-SA"/>
        </w:rPr>
        <w:t xml:space="preserve"> та №527 “Про реалізацію публічних інвестиційних </w:t>
      </w:r>
      <w:proofErr w:type="spellStart"/>
      <w:r w:rsidRPr="003F2AC2">
        <w:rPr>
          <w:rFonts w:ascii="Times New Roman" w:hAnsi="Times New Roman" w:cs="Times New Roman"/>
          <w:color w:val="000000" w:themeColor="text1"/>
          <w:sz w:val="28"/>
          <w:szCs w:val="28"/>
          <w:lang w:val="uk-UA" w:eastAsia="ar-SA"/>
        </w:rPr>
        <w:t>проєктівˮ</w:t>
      </w:r>
      <w:proofErr w:type="spellEnd"/>
      <w:r w:rsidRPr="003F2AC2">
        <w:rPr>
          <w:rFonts w:ascii="Times New Roman" w:hAnsi="Times New Roman" w:cs="Times New Roman"/>
          <w:color w:val="000000" w:themeColor="text1"/>
          <w:sz w:val="28"/>
          <w:szCs w:val="28"/>
          <w:lang w:val="uk-UA" w:eastAsia="ar-SA"/>
        </w:rPr>
        <w:t>, та протоколу засідання Інвестиційної ради від 15.08.2026 №5, виконавчий комітет міської ради</w:t>
      </w:r>
    </w:p>
    <w:p w:rsidR="003F18C1" w:rsidRPr="003F2AC2" w:rsidRDefault="003F18C1" w:rsidP="003F2AC2">
      <w:pPr>
        <w:suppressAutoHyphens/>
        <w:spacing w:after="0" w:line="240" w:lineRule="auto"/>
        <w:ind w:firstLine="708"/>
        <w:jc w:val="both"/>
        <w:rPr>
          <w:rFonts w:ascii="Times New Roman" w:hAnsi="Times New Roman" w:cs="Times New Roman"/>
          <w:color w:val="000000" w:themeColor="text1"/>
          <w:sz w:val="28"/>
          <w:szCs w:val="28"/>
          <w:lang w:val="uk-UA" w:eastAsia="ar-SA"/>
        </w:rPr>
      </w:pPr>
    </w:p>
    <w:p w:rsidR="003F18C1" w:rsidRPr="003F2AC2" w:rsidRDefault="003F18C1" w:rsidP="003F2AC2">
      <w:pPr>
        <w:suppressAutoHyphens/>
        <w:spacing w:after="0" w:line="240" w:lineRule="auto"/>
        <w:jc w:val="center"/>
        <w:rPr>
          <w:rFonts w:ascii="Times New Roman" w:hAnsi="Times New Roman" w:cs="Times New Roman"/>
          <w:color w:val="000000" w:themeColor="text1"/>
          <w:sz w:val="28"/>
          <w:szCs w:val="28"/>
          <w:lang w:val="uk-UA" w:eastAsia="ar-SA"/>
        </w:rPr>
      </w:pPr>
      <w:r w:rsidRPr="003F2AC2">
        <w:rPr>
          <w:rFonts w:ascii="Times New Roman" w:hAnsi="Times New Roman" w:cs="Times New Roman"/>
          <w:color w:val="000000" w:themeColor="text1"/>
          <w:sz w:val="28"/>
          <w:szCs w:val="28"/>
          <w:lang w:val="uk-UA" w:eastAsia="ar-SA"/>
        </w:rPr>
        <w:t>в и р і ш и в :</w:t>
      </w:r>
    </w:p>
    <w:p w:rsidR="003F18C1" w:rsidRPr="003F2AC2" w:rsidRDefault="003F18C1" w:rsidP="003F2AC2">
      <w:pPr>
        <w:suppressAutoHyphens/>
        <w:spacing w:after="0" w:line="240" w:lineRule="auto"/>
        <w:rPr>
          <w:rFonts w:ascii="Times New Roman" w:hAnsi="Times New Roman" w:cs="Times New Roman"/>
          <w:color w:val="000000" w:themeColor="text1"/>
          <w:sz w:val="28"/>
          <w:szCs w:val="28"/>
          <w:lang w:val="uk-UA" w:eastAsia="ar-SA"/>
        </w:rPr>
      </w:pPr>
    </w:p>
    <w:p w:rsidR="003F18C1" w:rsidRPr="003F2AC2" w:rsidRDefault="003F18C1" w:rsidP="003F2AC2">
      <w:pPr>
        <w:suppressAutoHyphens/>
        <w:spacing w:after="0" w:line="240" w:lineRule="auto"/>
        <w:ind w:firstLine="708"/>
        <w:jc w:val="both"/>
        <w:rPr>
          <w:rFonts w:ascii="Times New Roman" w:hAnsi="Times New Roman" w:cs="Times New Roman"/>
          <w:color w:val="000000" w:themeColor="text1"/>
          <w:sz w:val="28"/>
          <w:szCs w:val="28"/>
          <w:lang w:val="uk-UA" w:eastAsia="ar-SA"/>
        </w:rPr>
      </w:pPr>
      <w:r w:rsidRPr="003F2AC2">
        <w:rPr>
          <w:rFonts w:ascii="Times New Roman" w:hAnsi="Times New Roman" w:cs="Times New Roman"/>
          <w:bCs/>
          <w:color w:val="000000" w:themeColor="text1"/>
          <w:sz w:val="28"/>
          <w:szCs w:val="28"/>
          <w:shd w:val="clear" w:color="auto" w:fill="FFFFFF"/>
          <w:lang w:val="uk-UA"/>
        </w:rPr>
        <w:t>1</w:t>
      </w:r>
      <w:r w:rsidRPr="003F2AC2">
        <w:rPr>
          <w:rFonts w:ascii="Times New Roman" w:hAnsi="Times New Roman" w:cs="Times New Roman"/>
          <w:color w:val="000000" w:themeColor="text1"/>
          <w:sz w:val="28"/>
          <w:szCs w:val="28"/>
          <w:lang w:val="uk-UA" w:eastAsia="ar-SA"/>
        </w:rPr>
        <w:t>.Затвердити Середньостроковий план пріоритетних публічних інвестицій Рахівської міської територіальної громади на 2027-2029 роки, що попередньо схвалений Інвестиційною радою Рахівської міської ради, згідно додатку.</w:t>
      </w:r>
    </w:p>
    <w:p w:rsidR="003F18C1" w:rsidRPr="003F2AC2" w:rsidRDefault="003F18C1" w:rsidP="003F2AC2">
      <w:pPr>
        <w:shd w:val="clear" w:color="auto" w:fill="FFFFFF"/>
        <w:tabs>
          <w:tab w:val="left" w:pos="284"/>
        </w:tabs>
        <w:suppressAutoHyphens/>
        <w:spacing w:after="0" w:line="240" w:lineRule="auto"/>
        <w:jc w:val="both"/>
        <w:rPr>
          <w:rFonts w:ascii="Times New Roman" w:hAnsi="Times New Roman" w:cs="Times New Roman"/>
          <w:color w:val="000000" w:themeColor="text1"/>
          <w:sz w:val="28"/>
          <w:szCs w:val="28"/>
          <w:lang w:val="uk-UA" w:eastAsia="ar-SA"/>
        </w:rPr>
      </w:pPr>
      <w:r w:rsidRPr="003F2AC2">
        <w:rPr>
          <w:rFonts w:ascii="Times New Roman" w:hAnsi="Times New Roman" w:cs="Times New Roman"/>
          <w:color w:val="000000" w:themeColor="text1"/>
          <w:sz w:val="28"/>
          <w:szCs w:val="28"/>
          <w:lang w:val="uk-UA" w:eastAsia="ar-SA"/>
        </w:rPr>
        <w:tab/>
      </w:r>
      <w:r w:rsidRPr="003F2AC2">
        <w:rPr>
          <w:rFonts w:ascii="Times New Roman" w:hAnsi="Times New Roman" w:cs="Times New Roman"/>
          <w:color w:val="000000" w:themeColor="text1"/>
          <w:sz w:val="28"/>
          <w:szCs w:val="28"/>
          <w:lang w:val="uk-UA" w:eastAsia="ar-SA"/>
        </w:rPr>
        <w:tab/>
        <w:t>2.Керівникам структурних підрозділів та виконавчих органів Рахівської міської ради забезпечити виконання Середньострокового плану пріоритетних публічних інвестицій Рахівської міської територіальної громади на 2027- 2029 роки та моніторинг з його реалізації.</w:t>
      </w:r>
    </w:p>
    <w:p w:rsidR="003F18C1" w:rsidRPr="003F2AC2" w:rsidRDefault="003F18C1" w:rsidP="003F2AC2">
      <w:pPr>
        <w:shd w:val="clear" w:color="auto" w:fill="FFFFFF"/>
        <w:suppressAutoHyphens/>
        <w:spacing w:after="0" w:line="240" w:lineRule="auto"/>
        <w:jc w:val="both"/>
        <w:rPr>
          <w:rFonts w:ascii="Times New Roman" w:hAnsi="Times New Roman" w:cs="Times New Roman"/>
          <w:color w:val="000000" w:themeColor="text1"/>
          <w:sz w:val="28"/>
          <w:szCs w:val="28"/>
          <w:lang w:val="uk-UA" w:eastAsia="ar-SA"/>
        </w:rPr>
      </w:pPr>
      <w:r w:rsidRPr="003F2AC2">
        <w:rPr>
          <w:rFonts w:ascii="Times New Roman" w:hAnsi="Times New Roman" w:cs="Times New Roman"/>
          <w:color w:val="000000" w:themeColor="text1"/>
          <w:sz w:val="28"/>
          <w:szCs w:val="28"/>
          <w:lang w:val="uk-UA" w:eastAsia="ar-SA"/>
        </w:rPr>
        <w:t xml:space="preserve">    </w:t>
      </w:r>
      <w:r w:rsidRPr="003F2AC2">
        <w:rPr>
          <w:rFonts w:ascii="Times New Roman" w:hAnsi="Times New Roman" w:cs="Times New Roman"/>
          <w:color w:val="000000" w:themeColor="text1"/>
          <w:sz w:val="28"/>
          <w:szCs w:val="28"/>
          <w:lang w:val="uk-UA" w:eastAsia="ar-SA"/>
        </w:rPr>
        <w:tab/>
        <w:t>3.Контроль за виконанням даного рішення покласти на першого заступника міського голови.</w:t>
      </w:r>
    </w:p>
    <w:p w:rsidR="003F18C1" w:rsidRPr="003F2AC2" w:rsidRDefault="003F18C1" w:rsidP="003F2AC2">
      <w:pPr>
        <w:shd w:val="clear" w:color="auto" w:fill="FFFFFF"/>
        <w:suppressAutoHyphens/>
        <w:spacing w:after="0" w:line="240" w:lineRule="auto"/>
        <w:jc w:val="both"/>
        <w:rPr>
          <w:rFonts w:ascii="Times New Roman" w:hAnsi="Times New Roman" w:cs="Times New Roman"/>
          <w:color w:val="000000" w:themeColor="text1"/>
          <w:sz w:val="28"/>
          <w:szCs w:val="28"/>
          <w:lang w:val="uk-UA" w:eastAsia="ar-SA"/>
        </w:rPr>
      </w:pPr>
    </w:p>
    <w:p w:rsidR="003F18C1" w:rsidRPr="003F2AC2" w:rsidRDefault="003F18C1" w:rsidP="003F2AC2">
      <w:pPr>
        <w:shd w:val="clear" w:color="auto" w:fill="FFFFFF"/>
        <w:suppressAutoHyphens/>
        <w:spacing w:after="0" w:line="240" w:lineRule="auto"/>
        <w:jc w:val="both"/>
        <w:rPr>
          <w:rFonts w:ascii="Times New Roman" w:hAnsi="Times New Roman" w:cs="Times New Roman"/>
          <w:color w:val="000000" w:themeColor="text1"/>
          <w:sz w:val="28"/>
          <w:szCs w:val="28"/>
          <w:lang w:val="uk-UA" w:eastAsia="ar-SA"/>
        </w:rPr>
      </w:pPr>
    </w:p>
    <w:p w:rsidR="003F18C1" w:rsidRPr="003F2AC2" w:rsidRDefault="003F18C1" w:rsidP="003F2AC2">
      <w:pPr>
        <w:suppressAutoHyphens/>
        <w:spacing w:after="0" w:line="240" w:lineRule="auto"/>
        <w:rPr>
          <w:rFonts w:ascii="Times New Roman" w:hAnsi="Times New Roman" w:cs="Times New Roman"/>
          <w:color w:val="000000" w:themeColor="text1"/>
          <w:sz w:val="28"/>
          <w:szCs w:val="28"/>
          <w:lang w:val="uk-UA" w:eastAsia="ar-SA"/>
        </w:rPr>
      </w:pPr>
      <w:proofErr w:type="spellStart"/>
      <w:r w:rsidRPr="003F2AC2">
        <w:rPr>
          <w:rFonts w:ascii="Times New Roman" w:hAnsi="Times New Roman" w:cs="Times New Roman"/>
          <w:color w:val="000000" w:themeColor="text1"/>
          <w:sz w:val="28"/>
          <w:szCs w:val="28"/>
          <w:lang w:val="uk-UA" w:eastAsia="ar-SA"/>
        </w:rPr>
        <w:t>В.п</w:t>
      </w:r>
      <w:proofErr w:type="spellEnd"/>
      <w:r w:rsidRPr="003F2AC2">
        <w:rPr>
          <w:rFonts w:ascii="Times New Roman" w:hAnsi="Times New Roman" w:cs="Times New Roman"/>
          <w:color w:val="000000" w:themeColor="text1"/>
          <w:sz w:val="28"/>
          <w:szCs w:val="28"/>
          <w:lang w:val="uk-UA" w:eastAsia="ar-SA"/>
        </w:rPr>
        <w:t>. міського голови,</w:t>
      </w:r>
    </w:p>
    <w:p w:rsidR="003F18C1" w:rsidRPr="003F2AC2" w:rsidRDefault="003F18C1" w:rsidP="003F2AC2">
      <w:pPr>
        <w:suppressAutoHyphens/>
        <w:spacing w:after="0" w:line="240" w:lineRule="auto"/>
        <w:rPr>
          <w:rFonts w:ascii="Times New Roman" w:eastAsia="Times New Roman" w:hAnsi="Times New Roman" w:cs="Times New Roman"/>
          <w:color w:val="000000" w:themeColor="text1"/>
          <w:sz w:val="28"/>
          <w:szCs w:val="28"/>
          <w:lang w:val="uk-UA" w:eastAsia="ar-SA"/>
        </w:rPr>
      </w:pPr>
      <w:r w:rsidRPr="003F2AC2">
        <w:rPr>
          <w:rFonts w:ascii="Times New Roman" w:hAnsi="Times New Roman" w:cs="Times New Roman"/>
          <w:color w:val="000000" w:themeColor="text1"/>
          <w:sz w:val="28"/>
          <w:szCs w:val="28"/>
          <w:lang w:val="uk-UA" w:eastAsia="ar-SA"/>
        </w:rPr>
        <w:t>секретар ради та виконкому                                                   Євген МОЛНАР</w:t>
      </w:r>
    </w:p>
    <w:p w:rsidR="003F18C1" w:rsidRPr="003F2AC2" w:rsidRDefault="003F18C1" w:rsidP="003F2AC2">
      <w:pPr>
        <w:spacing w:after="0" w:line="240" w:lineRule="auto"/>
        <w:rPr>
          <w:rFonts w:ascii="Times New Roman" w:hAnsi="Times New Roman" w:cs="Times New Roman"/>
          <w:color w:val="000000" w:themeColor="text1"/>
          <w:sz w:val="28"/>
          <w:szCs w:val="28"/>
          <w:lang w:val="uk-UA" w:eastAsia="ar-SA"/>
        </w:rPr>
      </w:pPr>
      <w:r w:rsidRPr="003F2AC2">
        <w:rPr>
          <w:rFonts w:ascii="Times New Roman" w:hAnsi="Times New Roman" w:cs="Times New Roman"/>
          <w:color w:val="000000" w:themeColor="text1"/>
          <w:sz w:val="28"/>
          <w:szCs w:val="28"/>
          <w:lang w:val="uk-UA" w:eastAsia="ar-SA"/>
        </w:rPr>
        <w:br w:type="page"/>
      </w:r>
    </w:p>
    <w:p w:rsidR="003F18C1" w:rsidRPr="003F2AC2" w:rsidRDefault="003F18C1" w:rsidP="003F2AC2">
      <w:pPr>
        <w:spacing w:after="0" w:line="240" w:lineRule="auto"/>
        <w:rPr>
          <w:rFonts w:ascii="Times New Roman" w:hAnsi="Times New Roman" w:cs="Times New Roman"/>
          <w:b/>
          <w:color w:val="000000" w:themeColor="text1"/>
          <w:sz w:val="28"/>
          <w:lang w:val="uk-UA" w:eastAsia="en-US"/>
        </w:rPr>
      </w:pPr>
    </w:p>
    <w:p w:rsidR="003F18C1" w:rsidRPr="003F2AC2" w:rsidRDefault="003F18C1" w:rsidP="003F2AC2">
      <w:pPr>
        <w:spacing w:after="0" w:line="240" w:lineRule="auto"/>
        <w:rPr>
          <w:rFonts w:ascii="Times New Roman" w:hAnsi="Times New Roman" w:cs="Times New Roman"/>
          <w:color w:val="000000" w:themeColor="text1"/>
          <w:lang w:val="uk-UA" w:eastAsia="zh-CN"/>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tblGrid>
      <w:tr w:rsidR="003F18C1" w:rsidRPr="003F2AC2" w:rsidTr="003F18C1">
        <w:trPr>
          <w:jc w:val="right"/>
        </w:trPr>
        <w:tc>
          <w:tcPr>
            <w:tcW w:w="2835" w:type="dxa"/>
            <w:tcBorders>
              <w:top w:val="nil"/>
              <w:left w:val="nil"/>
              <w:bottom w:val="nil"/>
              <w:right w:val="nil"/>
            </w:tcBorders>
            <w:hideMark/>
          </w:tcPr>
          <w:p w:rsidR="003F18C1" w:rsidRPr="003F2AC2" w:rsidRDefault="003F18C1" w:rsidP="003F2AC2">
            <w:pPr>
              <w:spacing w:after="0" w:line="240" w:lineRule="auto"/>
              <w:rPr>
                <w:rFonts w:ascii="Times New Roman" w:hAnsi="Times New Roman" w:cs="Times New Roman"/>
                <w:color w:val="000000" w:themeColor="text1"/>
                <w:lang w:val="uk-UA"/>
              </w:rPr>
            </w:pPr>
            <w:r w:rsidRPr="003F2AC2">
              <w:rPr>
                <w:rFonts w:ascii="Times New Roman" w:hAnsi="Times New Roman" w:cs="Times New Roman"/>
                <w:color w:val="000000" w:themeColor="text1"/>
                <w:lang w:val="uk-UA"/>
              </w:rPr>
              <w:t xml:space="preserve">         Додаток </w:t>
            </w:r>
          </w:p>
          <w:p w:rsidR="003F18C1" w:rsidRPr="003F2AC2" w:rsidRDefault="003F18C1" w:rsidP="003F2AC2">
            <w:pPr>
              <w:spacing w:after="0" w:line="240" w:lineRule="auto"/>
              <w:rPr>
                <w:rFonts w:ascii="Times New Roman" w:eastAsia="Times New Roman" w:hAnsi="Times New Roman" w:cs="Times New Roman"/>
                <w:color w:val="000000" w:themeColor="text1"/>
                <w:lang w:val="uk-UA"/>
              </w:rPr>
            </w:pPr>
            <w:r w:rsidRPr="003F2AC2">
              <w:rPr>
                <w:rFonts w:ascii="Times New Roman" w:hAnsi="Times New Roman" w:cs="Times New Roman"/>
                <w:color w:val="000000" w:themeColor="text1"/>
                <w:lang w:val="uk-UA"/>
              </w:rPr>
              <w:t xml:space="preserve">до рішення виконкому Рахівської міської ради </w:t>
            </w:r>
          </w:p>
          <w:p w:rsidR="003F18C1" w:rsidRPr="003F2AC2" w:rsidRDefault="00FD0D05" w:rsidP="003F2AC2">
            <w:pPr>
              <w:widowControl w:val="0"/>
              <w:suppressAutoHyphens/>
              <w:autoSpaceDE w:val="0"/>
              <w:autoSpaceDN w:val="0"/>
              <w:spacing w:after="0" w:line="240" w:lineRule="auto"/>
              <w:rPr>
                <w:rFonts w:ascii="Times New Roman" w:hAnsi="Times New Roman" w:cs="Times New Roman"/>
                <w:color w:val="000000" w:themeColor="text1"/>
                <w:lang w:val="uk-UA" w:eastAsia="en-US"/>
              </w:rPr>
            </w:pPr>
            <w:r w:rsidRPr="003F2AC2">
              <w:rPr>
                <w:rFonts w:ascii="Times New Roman" w:hAnsi="Times New Roman" w:cs="Times New Roman"/>
                <w:color w:val="000000" w:themeColor="text1"/>
                <w:lang w:val="uk-UA"/>
              </w:rPr>
              <w:t>від 26.08.2026 р. №141</w:t>
            </w:r>
          </w:p>
        </w:tc>
      </w:tr>
    </w:tbl>
    <w:p w:rsidR="003F18C1" w:rsidRPr="003F2AC2" w:rsidRDefault="003F18C1" w:rsidP="003F2AC2">
      <w:pPr>
        <w:spacing w:after="0" w:line="240" w:lineRule="auto"/>
        <w:rPr>
          <w:rFonts w:ascii="Times New Roman" w:hAnsi="Times New Roman" w:cs="Times New Roman"/>
          <w:color w:val="000000" w:themeColor="text1"/>
          <w:sz w:val="28"/>
          <w:szCs w:val="28"/>
          <w:lang w:val="uk-UA" w:eastAsia="uk-UA"/>
        </w:rPr>
      </w:pPr>
    </w:p>
    <w:p w:rsidR="003F18C1" w:rsidRPr="003F2AC2" w:rsidRDefault="003F18C1" w:rsidP="003F2AC2">
      <w:pPr>
        <w:spacing w:after="0" w:line="240" w:lineRule="auto"/>
        <w:rPr>
          <w:rFonts w:ascii="Times New Roman" w:eastAsia="Times New Roman" w:hAnsi="Times New Roman" w:cs="Times New Roman"/>
          <w:b/>
          <w:color w:val="000000" w:themeColor="text1"/>
          <w:sz w:val="28"/>
          <w:lang w:val="uk-UA" w:eastAsia="en-US"/>
        </w:rPr>
      </w:pPr>
    </w:p>
    <w:p w:rsidR="003F18C1" w:rsidRPr="003F2AC2" w:rsidRDefault="003F18C1" w:rsidP="003F2AC2">
      <w:pPr>
        <w:spacing w:after="0" w:line="240" w:lineRule="auto"/>
        <w:jc w:val="center"/>
        <w:rPr>
          <w:rFonts w:ascii="Times New Roman" w:hAnsi="Times New Roman" w:cs="Times New Roman"/>
          <w:b/>
          <w:color w:val="000000" w:themeColor="text1"/>
          <w:sz w:val="28"/>
          <w:szCs w:val="28"/>
          <w:lang w:val="uk-UA" w:eastAsia="ar-SA"/>
        </w:rPr>
      </w:pPr>
      <w:r w:rsidRPr="003F2AC2">
        <w:rPr>
          <w:rFonts w:ascii="Times New Roman" w:hAnsi="Times New Roman" w:cs="Times New Roman"/>
          <w:b/>
          <w:color w:val="000000" w:themeColor="text1"/>
          <w:sz w:val="28"/>
          <w:szCs w:val="28"/>
          <w:lang w:val="uk-UA" w:eastAsia="ar-SA"/>
        </w:rPr>
        <w:t xml:space="preserve">Середньостроковий план пріоритетних публічних інвестицій </w:t>
      </w:r>
    </w:p>
    <w:p w:rsidR="003F18C1" w:rsidRPr="003F2AC2" w:rsidRDefault="003F18C1" w:rsidP="003F2AC2">
      <w:pPr>
        <w:spacing w:after="0" w:line="240" w:lineRule="auto"/>
        <w:jc w:val="center"/>
        <w:rPr>
          <w:rFonts w:ascii="Times New Roman" w:hAnsi="Times New Roman" w:cs="Times New Roman"/>
          <w:b/>
          <w:color w:val="000000" w:themeColor="text1"/>
          <w:sz w:val="28"/>
          <w:szCs w:val="28"/>
          <w:lang w:val="uk-UA" w:eastAsia="ar-SA"/>
        </w:rPr>
      </w:pPr>
      <w:r w:rsidRPr="003F2AC2">
        <w:rPr>
          <w:rFonts w:ascii="Times New Roman" w:hAnsi="Times New Roman" w:cs="Times New Roman"/>
          <w:b/>
          <w:color w:val="000000" w:themeColor="text1"/>
          <w:sz w:val="28"/>
          <w:szCs w:val="28"/>
          <w:lang w:val="uk-UA" w:eastAsia="ar-SA"/>
        </w:rPr>
        <w:t xml:space="preserve">Рахівської міської територіальної громади </w:t>
      </w:r>
    </w:p>
    <w:p w:rsidR="003F18C1" w:rsidRPr="003F2AC2" w:rsidRDefault="003F18C1" w:rsidP="003F2AC2">
      <w:pPr>
        <w:spacing w:after="0" w:line="240" w:lineRule="auto"/>
        <w:jc w:val="center"/>
        <w:rPr>
          <w:rFonts w:ascii="Times New Roman" w:hAnsi="Times New Roman" w:cs="Times New Roman"/>
          <w:b/>
          <w:color w:val="000000" w:themeColor="text1"/>
          <w:sz w:val="28"/>
          <w:lang w:val="uk-UA" w:eastAsia="en-US"/>
        </w:rPr>
      </w:pPr>
      <w:r w:rsidRPr="003F2AC2">
        <w:rPr>
          <w:rFonts w:ascii="Times New Roman" w:hAnsi="Times New Roman" w:cs="Times New Roman"/>
          <w:b/>
          <w:color w:val="000000" w:themeColor="text1"/>
          <w:sz w:val="28"/>
          <w:szCs w:val="28"/>
          <w:lang w:val="uk-UA" w:eastAsia="ar-SA"/>
        </w:rPr>
        <w:t>на 2027-2029 роки</w:t>
      </w:r>
      <w:r w:rsidRPr="003F2AC2">
        <w:rPr>
          <w:rFonts w:ascii="Times New Roman" w:hAnsi="Times New Roman" w:cs="Times New Roman"/>
          <w:b/>
          <w:color w:val="000000" w:themeColor="text1"/>
          <w:sz w:val="28"/>
          <w:lang w:val="uk-UA"/>
        </w:rPr>
        <w:t xml:space="preserve"> </w:t>
      </w:r>
    </w:p>
    <w:p w:rsidR="003F18C1" w:rsidRPr="003F2AC2" w:rsidRDefault="003F18C1" w:rsidP="003F2AC2">
      <w:pPr>
        <w:spacing w:after="0" w:line="240" w:lineRule="auto"/>
        <w:jc w:val="center"/>
        <w:rPr>
          <w:rFonts w:ascii="Times New Roman" w:hAnsi="Times New Roman" w:cs="Times New Roman"/>
          <w:b/>
          <w:color w:val="000000" w:themeColor="text1"/>
          <w:sz w:val="27"/>
          <w:szCs w:val="27"/>
          <w:lang w:val="uk-UA"/>
        </w:rPr>
      </w:pPr>
    </w:p>
    <w:p w:rsidR="003F18C1" w:rsidRPr="003F2AC2" w:rsidRDefault="003F18C1" w:rsidP="003F2AC2">
      <w:pPr>
        <w:spacing w:after="0" w:line="240" w:lineRule="auto"/>
        <w:jc w:val="center"/>
        <w:rPr>
          <w:rFonts w:ascii="Times New Roman" w:hAnsi="Times New Roman" w:cs="Times New Roman"/>
          <w:b/>
          <w:color w:val="000000" w:themeColor="text1"/>
          <w:sz w:val="26"/>
          <w:szCs w:val="26"/>
          <w:lang w:val="uk-UA"/>
        </w:rPr>
      </w:pPr>
      <w:r w:rsidRPr="003F2AC2">
        <w:rPr>
          <w:rFonts w:ascii="Times New Roman" w:hAnsi="Times New Roman" w:cs="Times New Roman"/>
          <w:b/>
          <w:color w:val="000000" w:themeColor="text1"/>
          <w:sz w:val="26"/>
          <w:szCs w:val="26"/>
          <w:lang w:val="uk-UA"/>
        </w:rPr>
        <w:t>Загальна частина</w:t>
      </w:r>
    </w:p>
    <w:p w:rsidR="003F18C1" w:rsidRPr="003F2AC2" w:rsidRDefault="003F18C1" w:rsidP="003F2AC2">
      <w:pPr>
        <w:pStyle w:val="a8"/>
        <w:ind w:left="0"/>
        <w:rPr>
          <w:color w:val="000000" w:themeColor="text1"/>
          <w:sz w:val="26"/>
          <w:szCs w:val="26"/>
        </w:rPr>
      </w:pPr>
      <w:r w:rsidRPr="003F2AC2">
        <w:rPr>
          <w:color w:val="000000" w:themeColor="text1"/>
          <w:sz w:val="26"/>
          <w:szCs w:val="26"/>
        </w:rPr>
        <w:t>Середньостроковий план пріоритетних публічних інвестицій Рахівської міської територіальної громади на 2027-2029 роки (далі - СПІ) розроблено відповідно до абзацу другого частини третьої статті 75</w:t>
      </w:r>
      <w:r w:rsidRPr="003F2AC2">
        <w:rPr>
          <w:color w:val="000000" w:themeColor="text1"/>
          <w:sz w:val="26"/>
          <w:szCs w:val="26"/>
          <w:vertAlign w:val="superscript"/>
        </w:rPr>
        <w:t>2</w:t>
      </w:r>
      <w:r w:rsidRPr="003F2AC2">
        <w:rPr>
          <w:color w:val="000000" w:themeColor="text1"/>
          <w:sz w:val="26"/>
          <w:szCs w:val="26"/>
        </w:rPr>
        <w:t xml:space="preserve"> Бюджетного кодексу України та з врахуванням положень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№294 (зі змінами), внесеними згідно з постановою КМУ №162 від 01.05.2026 року, наказом Мінекономіки №7477 від 13.07.2026 року та листа Міністерства фінансів України №05120-08-6/19836 від 14.07.2026 «Про особливості складання розрахунків до прогнозів місцевих бюджетів».</w:t>
      </w:r>
    </w:p>
    <w:p w:rsidR="003F18C1" w:rsidRPr="003F2AC2" w:rsidRDefault="003F18C1" w:rsidP="003F2AC2">
      <w:pPr>
        <w:pStyle w:val="a8"/>
        <w:ind w:left="0"/>
        <w:rPr>
          <w:color w:val="000000" w:themeColor="text1"/>
          <w:sz w:val="26"/>
          <w:szCs w:val="26"/>
        </w:rPr>
      </w:pPr>
    </w:p>
    <w:p w:rsidR="003F18C1" w:rsidRPr="003F2AC2" w:rsidRDefault="003F18C1" w:rsidP="003F2AC2">
      <w:pPr>
        <w:pStyle w:val="a8"/>
        <w:ind w:left="0"/>
        <w:rPr>
          <w:color w:val="000000" w:themeColor="text1"/>
          <w:sz w:val="26"/>
          <w:szCs w:val="26"/>
        </w:rPr>
      </w:pPr>
      <w:r w:rsidRPr="003F2AC2">
        <w:rPr>
          <w:color w:val="000000" w:themeColor="text1"/>
          <w:sz w:val="26"/>
          <w:szCs w:val="26"/>
        </w:rPr>
        <w:t>Рахівська міська територіальна громада продовжує реалізацію реформи Управління публічними інвестиціями (далі – реформа УПІ), спрямованої на запровадження ефективної системи середньострокового планування ключовим етапом якої є середньострокове, оскільки саме під час його формування визначаються основні напрями спрямування публічних коштів місцевого бюджету та залучених ресурсів у середньостроковій перспективі.</w:t>
      </w:r>
    </w:p>
    <w:p w:rsidR="003F18C1" w:rsidRPr="003F2AC2" w:rsidRDefault="003F18C1" w:rsidP="003F2AC2">
      <w:pPr>
        <w:pStyle w:val="a8"/>
        <w:ind w:left="0"/>
        <w:rPr>
          <w:color w:val="000000" w:themeColor="text1"/>
          <w:sz w:val="26"/>
          <w:szCs w:val="26"/>
        </w:rPr>
      </w:pPr>
    </w:p>
    <w:p w:rsidR="003F18C1" w:rsidRPr="003F2AC2" w:rsidRDefault="003F18C1" w:rsidP="003F2AC2">
      <w:pPr>
        <w:pStyle w:val="a8"/>
        <w:ind w:left="0"/>
        <w:rPr>
          <w:color w:val="000000" w:themeColor="text1"/>
          <w:sz w:val="26"/>
          <w:szCs w:val="26"/>
        </w:rPr>
      </w:pPr>
      <w:r w:rsidRPr="003F2AC2">
        <w:rPr>
          <w:color w:val="000000" w:themeColor="text1"/>
          <w:sz w:val="26"/>
          <w:szCs w:val="26"/>
        </w:rPr>
        <w:t xml:space="preserve">У процесі реалізації першого середньострокового плану пріоритетних публічних інвестицій громади на 2026–2028 роки було забезпечено, зокрема, узгодження пріоритетів публічних інвестицій із документами стратегічного планування громади (Стратегія розвитку Рахівської міської територіальної громади до 2027 року), місцевим бюджетним плануванням та започатковано формування єдиних підходів до оцінки </w:t>
      </w:r>
      <w:proofErr w:type="spellStart"/>
      <w:r w:rsidRPr="003F2AC2">
        <w:rPr>
          <w:color w:val="000000" w:themeColor="text1"/>
          <w:sz w:val="26"/>
          <w:szCs w:val="26"/>
        </w:rPr>
        <w:t>проєктів</w:t>
      </w:r>
      <w:proofErr w:type="spellEnd"/>
      <w:r w:rsidRPr="003F2AC2">
        <w:rPr>
          <w:color w:val="000000" w:themeColor="text1"/>
          <w:sz w:val="26"/>
          <w:szCs w:val="26"/>
        </w:rPr>
        <w:t xml:space="preserve">, формування Єдиного </w:t>
      </w:r>
      <w:proofErr w:type="spellStart"/>
      <w:r w:rsidRPr="003F2AC2">
        <w:rPr>
          <w:color w:val="000000" w:themeColor="text1"/>
          <w:sz w:val="26"/>
          <w:szCs w:val="26"/>
        </w:rPr>
        <w:t>проєктного</w:t>
      </w:r>
      <w:proofErr w:type="spellEnd"/>
      <w:r w:rsidRPr="003F2AC2">
        <w:rPr>
          <w:color w:val="000000" w:themeColor="text1"/>
          <w:sz w:val="26"/>
          <w:szCs w:val="26"/>
        </w:rPr>
        <w:t xml:space="preserve"> портфеля громади та Секторального </w:t>
      </w:r>
      <w:proofErr w:type="spellStart"/>
      <w:r w:rsidRPr="003F2AC2">
        <w:rPr>
          <w:color w:val="000000" w:themeColor="text1"/>
          <w:sz w:val="26"/>
          <w:szCs w:val="26"/>
        </w:rPr>
        <w:t>проєктного</w:t>
      </w:r>
      <w:proofErr w:type="spellEnd"/>
      <w:r w:rsidRPr="003F2AC2">
        <w:rPr>
          <w:color w:val="000000" w:themeColor="text1"/>
          <w:sz w:val="26"/>
          <w:szCs w:val="26"/>
        </w:rPr>
        <w:t xml:space="preserve"> портфеля громади.</w:t>
      </w:r>
    </w:p>
    <w:p w:rsidR="003F18C1" w:rsidRPr="003F2AC2" w:rsidRDefault="003F18C1" w:rsidP="003F2AC2">
      <w:pPr>
        <w:pStyle w:val="a8"/>
        <w:ind w:left="0"/>
        <w:rPr>
          <w:color w:val="000000" w:themeColor="text1"/>
          <w:sz w:val="26"/>
          <w:szCs w:val="26"/>
        </w:rPr>
      </w:pPr>
    </w:p>
    <w:p w:rsidR="003F18C1" w:rsidRPr="003F2AC2" w:rsidRDefault="003F18C1" w:rsidP="003F2AC2">
      <w:pPr>
        <w:pStyle w:val="a8"/>
        <w:ind w:left="0"/>
        <w:rPr>
          <w:color w:val="000000" w:themeColor="text1"/>
          <w:sz w:val="26"/>
          <w:szCs w:val="26"/>
        </w:rPr>
      </w:pPr>
      <w:r w:rsidRPr="003F2AC2">
        <w:rPr>
          <w:color w:val="000000" w:themeColor="text1"/>
          <w:sz w:val="26"/>
          <w:szCs w:val="26"/>
        </w:rPr>
        <w:t xml:space="preserve">Затвердження середньострокового плану пріоритетних публічних інвестицій громади на 2027–2029 роки (далі – СПІ громади 2027–2029) є необхідним кроком для забезпечення безперервності процесу середньострокового планування на місцевому рівні. </w:t>
      </w:r>
    </w:p>
    <w:p w:rsidR="003F18C1" w:rsidRPr="003F2AC2" w:rsidRDefault="003F18C1" w:rsidP="003F2AC2">
      <w:pPr>
        <w:pStyle w:val="a8"/>
        <w:ind w:left="0"/>
        <w:rPr>
          <w:color w:val="000000" w:themeColor="text1"/>
          <w:sz w:val="26"/>
          <w:szCs w:val="26"/>
        </w:rPr>
      </w:pPr>
    </w:p>
    <w:p w:rsidR="003F18C1" w:rsidRPr="003F2AC2" w:rsidRDefault="003F18C1" w:rsidP="003F2AC2">
      <w:pPr>
        <w:pStyle w:val="a8"/>
        <w:ind w:left="0"/>
        <w:rPr>
          <w:color w:val="000000" w:themeColor="text1"/>
          <w:sz w:val="26"/>
          <w:szCs w:val="26"/>
        </w:rPr>
      </w:pPr>
      <w:r w:rsidRPr="003F2AC2">
        <w:rPr>
          <w:color w:val="000000" w:themeColor="text1"/>
          <w:sz w:val="26"/>
          <w:szCs w:val="26"/>
        </w:rPr>
        <w:t xml:space="preserve">Сфера дії СПІ громади 2027–2029 включає публічні інвестиції, що спрямовані на реалізацію </w:t>
      </w:r>
      <w:proofErr w:type="spellStart"/>
      <w:r w:rsidRPr="003F2AC2">
        <w:rPr>
          <w:color w:val="000000" w:themeColor="text1"/>
          <w:sz w:val="26"/>
          <w:szCs w:val="26"/>
        </w:rPr>
        <w:t>проєктів</w:t>
      </w:r>
      <w:proofErr w:type="spellEnd"/>
      <w:r w:rsidRPr="003F2AC2">
        <w:rPr>
          <w:color w:val="000000" w:themeColor="text1"/>
          <w:sz w:val="26"/>
          <w:szCs w:val="26"/>
        </w:rPr>
        <w:t xml:space="preserve"> та програм громади. Водночас вона не охоплює компенсації за пошкодження та знищення окремих категорій об’єктів нерухомого майна внаслідок бойових дій, терористичних актів і диверсій, спричинених збройною агресією російської федерації проти України, а також гранти, програми підтримки місцевого бізнесу, фінансування приватного сектора міжнародними фінансовими організаціями та інші інструменти і форми підтримки бізнесу та мешканців громади, які не є публічними інвестиціями у розумінні Бюджетного кодексу України.</w:t>
      </w:r>
    </w:p>
    <w:p w:rsidR="003F18C1" w:rsidRPr="003F2AC2" w:rsidRDefault="003F18C1" w:rsidP="003F2AC2">
      <w:pPr>
        <w:pStyle w:val="a8"/>
        <w:ind w:left="0"/>
        <w:rPr>
          <w:color w:val="000000" w:themeColor="text1"/>
          <w:sz w:val="26"/>
          <w:szCs w:val="26"/>
        </w:rPr>
      </w:pPr>
    </w:p>
    <w:p w:rsidR="003F18C1" w:rsidRPr="003F2AC2" w:rsidRDefault="003F18C1" w:rsidP="003F2AC2">
      <w:pPr>
        <w:spacing w:after="0" w:line="240" w:lineRule="auto"/>
        <w:jc w:val="center"/>
        <w:rPr>
          <w:rFonts w:ascii="Times New Roman" w:hAnsi="Times New Roman" w:cs="Times New Roman"/>
          <w:b/>
          <w:color w:val="000000" w:themeColor="text1"/>
          <w:sz w:val="26"/>
          <w:szCs w:val="26"/>
          <w:lang w:val="uk-UA"/>
        </w:rPr>
      </w:pPr>
      <w:r w:rsidRPr="003F2AC2">
        <w:rPr>
          <w:rFonts w:ascii="Times New Roman" w:hAnsi="Times New Roman" w:cs="Times New Roman"/>
          <w:b/>
          <w:color w:val="000000" w:themeColor="text1"/>
          <w:sz w:val="26"/>
          <w:szCs w:val="26"/>
          <w:lang w:val="uk-UA"/>
        </w:rPr>
        <w:t xml:space="preserve">Описова </w:t>
      </w:r>
      <w:r w:rsidRPr="003F2AC2">
        <w:rPr>
          <w:rFonts w:ascii="Times New Roman" w:hAnsi="Times New Roman" w:cs="Times New Roman"/>
          <w:b/>
          <w:color w:val="000000" w:themeColor="text1"/>
          <w:spacing w:val="-2"/>
          <w:sz w:val="26"/>
          <w:szCs w:val="26"/>
          <w:lang w:val="uk-UA"/>
        </w:rPr>
        <w:t>частина</w:t>
      </w:r>
    </w:p>
    <w:p w:rsidR="003F18C1" w:rsidRPr="003F2AC2" w:rsidRDefault="003F18C1" w:rsidP="003F2AC2">
      <w:pPr>
        <w:pStyle w:val="a8"/>
        <w:ind w:left="0"/>
        <w:jc w:val="left"/>
        <w:rPr>
          <w:b/>
          <w:color w:val="000000" w:themeColor="text1"/>
          <w:sz w:val="26"/>
          <w:szCs w:val="26"/>
        </w:rPr>
      </w:pPr>
    </w:p>
    <w:p w:rsidR="003F18C1" w:rsidRPr="003F2AC2" w:rsidRDefault="003F18C1" w:rsidP="003F2AC2">
      <w:pPr>
        <w:pStyle w:val="a8"/>
        <w:ind w:left="0" w:firstLine="709"/>
        <w:rPr>
          <w:color w:val="000000" w:themeColor="text1"/>
          <w:sz w:val="26"/>
          <w:szCs w:val="26"/>
        </w:rPr>
      </w:pPr>
      <w:r w:rsidRPr="003F2AC2">
        <w:rPr>
          <w:color w:val="000000" w:themeColor="text1"/>
          <w:sz w:val="26"/>
          <w:szCs w:val="26"/>
        </w:rPr>
        <w:t>Середньостроковий план публічних інвестицій на 2027–2029 роки розроблено відділом економіки, соціального розвитку, міжнародних зв’язків та туризму на основі пропозицій структурних підрозділів, відповідно до цілей і завдань документів стратегічного планування та в межах орієнтовного граничного сукупного обсягу публічних інвестицій, доведеного фінансовим відділом Рахівської міської ради.</w:t>
      </w:r>
    </w:p>
    <w:p w:rsidR="003F18C1" w:rsidRPr="003F2AC2" w:rsidRDefault="003F18C1" w:rsidP="003F2AC2">
      <w:pPr>
        <w:pStyle w:val="a8"/>
        <w:ind w:left="0" w:firstLine="709"/>
        <w:rPr>
          <w:color w:val="000000" w:themeColor="text1"/>
          <w:sz w:val="26"/>
          <w:szCs w:val="26"/>
        </w:rPr>
      </w:pPr>
      <w:r w:rsidRPr="003F2AC2">
        <w:rPr>
          <w:color w:val="000000" w:themeColor="text1"/>
          <w:sz w:val="26"/>
          <w:szCs w:val="26"/>
        </w:rPr>
        <w:t xml:space="preserve">Структура СПІ 2027–2029 відповідає актуальній архітектурі системи управління публічними інвестиціями та містить: наскрізні стратегічні цілі; пріоритетні сектори (галузі) та </w:t>
      </w:r>
      <w:proofErr w:type="spellStart"/>
      <w:r w:rsidRPr="003F2AC2">
        <w:rPr>
          <w:color w:val="000000" w:themeColor="text1"/>
          <w:sz w:val="26"/>
          <w:szCs w:val="26"/>
        </w:rPr>
        <w:t>підсектори</w:t>
      </w:r>
      <w:proofErr w:type="spellEnd"/>
      <w:r w:rsidRPr="003F2AC2">
        <w:rPr>
          <w:color w:val="000000" w:themeColor="text1"/>
          <w:sz w:val="26"/>
          <w:szCs w:val="26"/>
        </w:rPr>
        <w:t xml:space="preserve"> інвестування; основні напрями фінансування, зокрема за перехідними/діючими </w:t>
      </w:r>
      <w:proofErr w:type="spellStart"/>
      <w:r w:rsidRPr="003F2AC2">
        <w:rPr>
          <w:color w:val="000000" w:themeColor="text1"/>
          <w:sz w:val="26"/>
          <w:szCs w:val="26"/>
        </w:rPr>
        <w:t>проєктами</w:t>
      </w:r>
      <w:proofErr w:type="spellEnd"/>
      <w:r w:rsidRPr="003F2AC2">
        <w:rPr>
          <w:color w:val="000000" w:themeColor="text1"/>
          <w:sz w:val="26"/>
          <w:szCs w:val="26"/>
        </w:rPr>
        <w:t>; цільові показники їхньої реалізації, а також орієнтовний розподіл ресурсів за всіма джерелами фінансування в розрізі галузей (секторів) для публічного інвестування</w:t>
      </w:r>
    </w:p>
    <w:p w:rsidR="003F18C1" w:rsidRPr="003F2AC2" w:rsidRDefault="003F18C1" w:rsidP="003F2AC2">
      <w:pPr>
        <w:pStyle w:val="a8"/>
        <w:ind w:left="0"/>
        <w:jc w:val="left"/>
        <w:rPr>
          <w:color w:val="000000" w:themeColor="text1"/>
          <w:sz w:val="26"/>
          <w:szCs w:val="26"/>
        </w:rPr>
      </w:pPr>
    </w:p>
    <w:p w:rsidR="003F18C1" w:rsidRPr="003F2AC2" w:rsidRDefault="003F18C1" w:rsidP="003F2AC2">
      <w:pPr>
        <w:spacing w:after="0" w:line="240" w:lineRule="auto"/>
        <w:jc w:val="center"/>
        <w:rPr>
          <w:rFonts w:ascii="Times New Roman" w:hAnsi="Times New Roman" w:cs="Times New Roman"/>
          <w:i/>
          <w:color w:val="000000" w:themeColor="text1"/>
          <w:spacing w:val="-2"/>
          <w:sz w:val="26"/>
          <w:szCs w:val="26"/>
          <w:lang w:val="uk-UA"/>
        </w:rPr>
      </w:pPr>
      <w:r w:rsidRPr="003F2AC2">
        <w:rPr>
          <w:rFonts w:ascii="Times New Roman" w:hAnsi="Times New Roman" w:cs="Times New Roman"/>
          <w:i/>
          <w:color w:val="000000" w:themeColor="text1"/>
          <w:sz w:val="26"/>
          <w:szCs w:val="26"/>
          <w:lang w:val="uk-UA"/>
        </w:rPr>
        <w:t>Наскрізні</w:t>
      </w:r>
      <w:r w:rsidRPr="003F2AC2">
        <w:rPr>
          <w:rFonts w:ascii="Times New Roman" w:hAnsi="Times New Roman" w:cs="Times New Roman"/>
          <w:i/>
          <w:color w:val="000000" w:themeColor="text1"/>
          <w:spacing w:val="-3"/>
          <w:sz w:val="26"/>
          <w:szCs w:val="26"/>
          <w:lang w:val="uk-UA"/>
        </w:rPr>
        <w:t xml:space="preserve"> </w:t>
      </w:r>
      <w:r w:rsidRPr="003F2AC2">
        <w:rPr>
          <w:rFonts w:ascii="Times New Roman" w:hAnsi="Times New Roman" w:cs="Times New Roman"/>
          <w:i/>
          <w:color w:val="000000" w:themeColor="text1"/>
          <w:sz w:val="26"/>
          <w:szCs w:val="26"/>
          <w:lang w:val="uk-UA"/>
        </w:rPr>
        <w:t>стратегічні цілі</w:t>
      </w:r>
      <w:r w:rsidRPr="003F2AC2">
        <w:rPr>
          <w:rFonts w:ascii="Times New Roman" w:hAnsi="Times New Roman" w:cs="Times New Roman"/>
          <w:i/>
          <w:color w:val="000000" w:themeColor="text1"/>
          <w:spacing w:val="-1"/>
          <w:sz w:val="26"/>
          <w:szCs w:val="26"/>
          <w:lang w:val="uk-UA"/>
        </w:rPr>
        <w:t xml:space="preserve"> </w:t>
      </w:r>
      <w:r w:rsidRPr="003F2AC2">
        <w:rPr>
          <w:rFonts w:ascii="Times New Roman" w:hAnsi="Times New Roman" w:cs="Times New Roman"/>
          <w:i/>
          <w:color w:val="000000" w:themeColor="text1"/>
          <w:sz w:val="26"/>
          <w:szCs w:val="26"/>
          <w:lang w:val="uk-UA"/>
        </w:rPr>
        <w:t xml:space="preserve">здійснення публічних </w:t>
      </w:r>
      <w:r w:rsidRPr="003F2AC2">
        <w:rPr>
          <w:rFonts w:ascii="Times New Roman" w:hAnsi="Times New Roman" w:cs="Times New Roman"/>
          <w:i/>
          <w:color w:val="000000" w:themeColor="text1"/>
          <w:spacing w:val="-2"/>
          <w:sz w:val="26"/>
          <w:szCs w:val="26"/>
          <w:lang w:val="uk-UA"/>
        </w:rPr>
        <w:t>інвестицій</w:t>
      </w:r>
    </w:p>
    <w:p w:rsidR="003F18C1" w:rsidRPr="003F2AC2" w:rsidRDefault="003F18C1" w:rsidP="003F2AC2">
      <w:pPr>
        <w:spacing w:after="0" w:line="240" w:lineRule="auto"/>
        <w:jc w:val="center"/>
        <w:rPr>
          <w:rFonts w:ascii="Times New Roman" w:hAnsi="Times New Roman" w:cs="Times New Roman"/>
          <w:i/>
          <w:color w:val="000000" w:themeColor="text1"/>
          <w:sz w:val="26"/>
          <w:szCs w:val="26"/>
          <w:lang w:val="uk-UA"/>
        </w:rPr>
      </w:pPr>
    </w:p>
    <w:p w:rsidR="003F18C1" w:rsidRPr="003F2AC2" w:rsidRDefault="003F18C1" w:rsidP="003F2AC2">
      <w:pPr>
        <w:pStyle w:val="a8"/>
        <w:ind w:left="0" w:firstLine="851"/>
        <w:rPr>
          <w:color w:val="000000" w:themeColor="text1"/>
          <w:sz w:val="26"/>
          <w:szCs w:val="26"/>
        </w:rPr>
      </w:pPr>
      <w:r w:rsidRPr="003F2AC2">
        <w:rPr>
          <w:color w:val="000000" w:themeColor="text1"/>
          <w:sz w:val="26"/>
          <w:szCs w:val="26"/>
        </w:rPr>
        <w:t xml:space="preserve">На період 2027–2029 років наскрізними стратегічними цілями є енергоефективність, адаптація до змін клімату, забезпечення гендерної рівності та </w:t>
      </w:r>
      <w:proofErr w:type="spellStart"/>
      <w:r w:rsidRPr="003F2AC2">
        <w:rPr>
          <w:color w:val="000000" w:themeColor="text1"/>
          <w:sz w:val="26"/>
          <w:szCs w:val="26"/>
        </w:rPr>
        <w:t>безбар’єрності</w:t>
      </w:r>
      <w:proofErr w:type="spellEnd"/>
      <w:r w:rsidRPr="003F2AC2">
        <w:rPr>
          <w:color w:val="000000" w:themeColor="text1"/>
          <w:sz w:val="26"/>
          <w:szCs w:val="26"/>
        </w:rPr>
        <w:t xml:space="preserve">. Досягнення цих цілей виступає фундаментом сталого просторового розвитку й соціальної інклюзії. Їхня реалізація забезпечує запровадження сучасних </w:t>
      </w:r>
      <w:proofErr w:type="spellStart"/>
      <w:r w:rsidRPr="003F2AC2">
        <w:rPr>
          <w:color w:val="000000" w:themeColor="text1"/>
          <w:sz w:val="26"/>
          <w:szCs w:val="26"/>
        </w:rPr>
        <w:t>енергоефективних</w:t>
      </w:r>
      <w:proofErr w:type="spellEnd"/>
      <w:r w:rsidRPr="003F2AC2">
        <w:rPr>
          <w:color w:val="000000" w:themeColor="text1"/>
          <w:sz w:val="26"/>
          <w:szCs w:val="26"/>
        </w:rPr>
        <w:t xml:space="preserve"> рішень, підвищення стійкості інфраструктури до кліматичних викликів, а також гарантування безперешкодного й рівноправного доступу до публічних сервісів для всіх мешканців, передусім осіб з інвалідністю та інших </w:t>
      </w:r>
      <w:proofErr w:type="spellStart"/>
      <w:r w:rsidRPr="003F2AC2">
        <w:rPr>
          <w:color w:val="000000" w:themeColor="text1"/>
          <w:sz w:val="26"/>
          <w:szCs w:val="26"/>
        </w:rPr>
        <w:t>маломобільних</w:t>
      </w:r>
      <w:proofErr w:type="spellEnd"/>
      <w:r w:rsidRPr="003F2AC2">
        <w:rPr>
          <w:color w:val="000000" w:themeColor="text1"/>
          <w:sz w:val="26"/>
          <w:szCs w:val="26"/>
        </w:rPr>
        <w:t xml:space="preserve"> груп.</w:t>
      </w:r>
    </w:p>
    <w:p w:rsidR="003F18C1" w:rsidRPr="003F2AC2" w:rsidRDefault="003F18C1" w:rsidP="003F2AC2">
      <w:pPr>
        <w:pStyle w:val="a8"/>
        <w:ind w:left="0"/>
        <w:jc w:val="left"/>
        <w:rPr>
          <w:color w:val="000000" w:themeColor="text1"/>
          <w:sz w:val="26"/>
          <w:szCs w:val="26"/>
        </w:rPr>
      </w:pPr>
    </w:p>
    <w:p w:rsidR="003F18C1" w:rsidRPr="003F2AC2" w:rsidRDefault="003F18C1" w:rsidP="003F2AC2">
      <w:pPr>
        <w:spacing w:after="0" w:line="240" w:lineRule="auto"/>
        <w:jc w:val="center"/>
        <w:rPr>
          <w:rFonts w:ascii="Times New Roman" w:hAnsi="Times New Roman" w:cs="Times New Roman"/>
          <w:i/>
          <w:color w:val="000000" w:themeColor="text1"/>
          <w:sz w:val="26"/>
          <w:szCs w:val="26"/>
          <w:lang w:val="uk-UA"/>
        </w:rPr>
      </w:pPr>
      <w:r w:rsidRPr="003F2AC2">
        <w:rPr>
          <w:rFonts w:ascii="Times New Roman" w:hAnsi="Times New Roman" w:cs="Times New Roman"/>
          <w:i/>
          <w:color w:val="000000" w:themeColor="text1"/>
          <w:sz w:val="26"/>
          <w:szCs w:val="26"/>
          <w:lang w:val="uk-UA"/>
        </w:rPr>
        <w:t>Пріоритетні галузі (сектори) для</w:t>
      </w:r>
      <w:r w:rsidRPr="003F2AC2">
        <w:rPr>
          <w:rFonts w:ascii="Times New Roman" w:hAnsi="Times New Roman" w:cs="Times New Roman"/>
          <w:i/>
          <w:color w:val="000000" w:themeColor="text1"/>
          <w:spacing w:val="-1"/>
          <w:sz w:val="26"/>
          <w:szCs w:val="26"/>
          <w:lang w:val="uk-UA"/>
        </w:rPr>
        <w:t xml:space="preserve"> </w:t>
      </w:r>
      <w:r w:rsidRPr="003F2AC2">
        <w:rPr>
          <w:rFonts w:ascii="Times New Roman" w:hAnsi="Times New Roman" w:cs="Times New Roman"/>
          <w:i/>
          <w:color w:val="000000" w:themeColor="text1"/>
          <w:sz w:val="26"/>
          <w:szCs w:val="26"/>
          <w:lang w:val="uk-UA"/>
        </w:rPr>
        <w:t xml:space="preserve">публічного </w:t>
      </w:r>
      <w:r w:rsidRPr="003F2AC2">
        <w:rPr>
          <w:rFonts w:ascii="Times New Roman" w:hAnsi="Times New Roman" w:cs="Times New Roman"/>
          <w:i/>
          <w:color w:val="000000" w:themeColor="text1"/>
          <w:spacing w:val="-2"/>
          <w:sz w:val="26"/>
          <w:szCs w:val="26"/>
          <w:lang w:val="uk-UA"/>
        </w:rPr>
        <w:t>інвестування</w:t>
      </w:r>
    </w:p>
    <w:p w:rsidR="003F18C1" w:rsidRPr="003F2AC2" w:rsidRDefault="003F18C1" w:rsidP="003F2AC2">
      <w:pPr>
        <w:pStyle w:val="a8"/>
        <w:ind w:left="0" w:firstLine="709"/>
        <w:rPr>
          <w:color w:val="000000" w:themeColor="text1"/>
          <w:sz w:val="26"/>
          <w:szCs w:val="26"/>
        </w:rPr>
      </w:pPr>
      <w:r w:rsidRPr="003F2AC2">
        <w:rPr>
          <w:color w:val="000000" w:themeColor="text1"/>
          <w:sz w:val="26"/>
          <w:szCs w:val="26"/>
        </w:rPr>
        <w:t>Пріоритетні галузі (сектори) для публічного інвестування, що містяться в середньостроковому плані, є ключовими для Рахівської міської громади та саме на них спрямовуватимуться публічні інвестиції на середньостроковий період.</w:t>
      </w:r>
    </w:p>
    <w:p w:rsidR="003F18C1" w:rsidRPr="003F2AC2" w:rsidRDefault="003F18C1" w:rsidP="003F2AC2">
      <w:pPr>
        <w:pStyle w:val="a8"/>
        <w:ind w:left="0" w:firstLine="709"/>
        <w:rPr>
          <w:color w:val="000000" w:themeColor="text1"/>
          <w:sz w:val="26"/>
          <w:szCs w:val="26"/>
        </w:rPr>
      </w:pPr>
      <w:r w:rsidRPr="003F2AC2">
        <w:rPr>
          <w:color w:val="000000" w:themeColor="text1"/>
          <w:sz w:val="26"/>
          <w:szCs w:val="26"/>
        </w:rPr>
        <w:t>До пріоритетних галузей (секторів) для публічного інвестування у 2027-2029 роках належать:</w:t>
      </w:r>
    </w:p>
    <w:p w:rsidR="003F18C1" w:rsidRPr="003F2AC2" w:rsidRDefault="003F18C1" w:rsidP="003F2AC2">
      <w:pPr>
        <w:pStyle w:val="a8"/>
        <w:ind w:left="0"/>
        <w:rPr>
          <w:color w:val="000000" w:themeColor="text1"/>
          <w:sz w:val="26"/>
          <w:szCs w:val="26"/>
        </w:rPr>
      </w:pPr>
      <w:r w:rsidRPr="003F2AC2">
        <w:rPr>
          <w:color w:val="000000" w:themeColor="text1"/>
          <w:sz w:val="26"/>
          <w:szCs w:val="26"/>
        </w:rPr>
        <w:t>Культура</w:t>
      </w:r>
      <w:r w:rsidRPr="003F2AC2">
        <w:rPr>
          <w:color w:val="000000" w:themeColor="text1"/>
          <w:spacing w:val="-17"/>
          <w:sz w:val="26"/>
          <w:szCs w:val="26"/>
        </w:rPr>
        <w:t xml:space="preserve"> </w:t>
      </w:r>
      <w:r w:rsidRPr="003F2AC2">
        <w:rPr>
          <w:color w:val="000000" w:themeColor="text1"/>
          <w:sz w:val="26"/>
          <w:szCs w:val="26"/>
        </w:rPr>
        <w:t>та</w:t>
      </w:r>
      <w:r w:rsidRPr="003F2AC2">
        <w:rPr>
          <w:color w:val="000000" w:themeColor="text1"/>
          <w:spacing w:val="-17"/>
          <w:sz w:val="26"/>
          <w:szCs w:val="26"/>
        </w:rPr>
        <w:t xml:space="preserve"> </w:t>
      </w:r>
      <w:r w:rsidRPr="003F2AC2">
        <w:rPr>
          <w:color w:val="000000" w:themeColor="text1"/>
          <w:sz w:val="26"/>
          <w:szCs w:val="26"/>
        </w:rPr>
        <w:t xml:space="preserve">інформація </w:t>
      </w:r>
    </w:p>
    <w:p w:rsidR="003F18C1" w:rsidRPr="003F2AC2" w:rsidRDefault="003F18C1" w:rsidP="003F2AC2">
      <w:pPr>
        <w:pStyle w:val="a8"/>
        <w:ind w:left="0"/>
        <w:jc w:val="left"/>
        <w:rPr>
          <w:color w:val="000000" w:themeColor="text1"/>
          <w:sz w:val="26"/>
          <w:szCs w:val="26"/>
        </w:rPr>
      </w:pPr>
      <w:r w:rsidRPr="003F2AC2">
        <w:rPr>
          <w:color w:val="000000" w:themeColor="text1"/>
          <w:sz w:val="26"/>
          <w:szCs w:val="26"/>
        </w:rPr>
        <w:t>Муніципальна</w:t>
      </w:r>
      <w:r w:rsidRPr="003F2AC2">
        <w:rPr>
          <w:color w:val="000000" w:themeColor="text1"/>
          <w:spacing w:val="-12"/>
          <w:sz w:val="26"/>
          <w:szCs w:val="26"/>
        </w:rPr>
        <w:t xml:space="preserve"> </w:t>
      </w:r>
      <w:r w:rsidRPr="003F2AC2">
        <w:rPr>
          <w:color w:val="000000" w:themeColor="text1"/>
          <w:sz w:val="26"/>
          <w:szCs w:val="26"/>
        </w:rPr>
        <w:t>інфраструктура</w:t>
      </w:r>
      <w:r w:rsidRPr="003F2AC2">
        <w:rPr>
          <w:color w:val="000000" w:themeColor="text1"/>
          <w:spacing w:val="-12"/>
          <w:sz w:val="26"/>
          <w:szCs w:val="26"/>
        </w:rPr>
        <w:t xml:space="preserve"> </w:t>
      </w:r>
      <w:r w:rsidRPr="003F2AC2">
        <w:rPr>
          <w:color w:val="000000" w:themeColor="text1"/>
          <w:sz w:val="26"/>
          <w:szCs w:val="26"/>
        </w:rPr>
        <w:t>та</w:t>
      </w:r>
      <w:r w:rsidRPr="003F2AC2">
        <w:rPr>
          <w:color w:val="000000" w:themeColor="text1"/>
          <w:spacing w:val="-12"/>
          <w:sz w:val="26"/>
          <w:szCs w:val="26"/>
        </w:rPr>
        <w:t xml:space="preserve"> </w:t>
      </w:r>
      <w:r w:rsidRPr="003F2AC2">
        <w:rPr>
          <w:color w:val="000000" w:themeColor="text1"/>
          <w:sz w:val="26"/>
          <w:szCs w:val="26"/>
        </w:rPr>
        <w:t xml:space="preserve">послуги </w:t>
      </w:r>
    </w:p>
    <w:p w:rsidR="003F18C1" w:rsidRPr="003F2AC2" w:rsidRDefault="003F18C1" w:rsidP="003F2AC2">
      <w:pPr>
        <w:pStyle w:val="a8"/>
        <w:ind w:left="0"/>
        <w:jc w:val="left"/>
        <w:rPr>
          <w:color w:val="000000" w:themeColor="text1"/>
          <w:sz w:val="26"/>
          <w:szCs w:val="26"/>
        </w:rPr>
      </w:pPr>
      <w:r w:rsidRPr="003F2AC2">
        <w:rPr>
          <w:color w:val="000000" w:themeColor="text1"/>
          <w:spacing w:val="-2"/>
          <w:sz w:val="26"/>
          <w:szCs w:val="26"/>
        </w:rPr>
        <w:t>Енергетика</w:t>
      </w:r>
    </w:p>
    <w:p w:rsidR="003F18C1" w:rsidRPr="003F2AC2" w:rsidRDefault="003F18C1" w:rsidP="003F2AC2">
      <w:pPr>
        <w:pStyle w:val="a8"/>
        <w:ind w:left="0"/>
        <w:jc w:val="left"/>
        <w:rPr>
          <w:color w:val="000000" w:themeColor="text1"/>
          <w:spacing w:val="-2"/>
          <w:sz w:val="26"/>
          <w:szCs w:val="26"/>
        </w:rPr>
      </w:pPr>
      <w:r w:rsidRPr="003F2AC2">
        <w:rPr>
          <w:color w:val="000000" w:themeColor="text1"/>
          <w:sz w:val="26"/>
          <w:szCs w:val="26"/>
        </w:rPr>
        <w:t>Освіта і наука Охорона</w:t>
      </w:r>
      <w:r w:rsidRPr="003F2AC2">
        <w:rPr>
          <w:color w:val="000000" w:themeColor="text1"/>
          <w:spacing w:val="-18"/>
          <w:sz w:val="26"/>
          <w:szCs w:val="26"/>
        </w:rPr>
        <w:t xml:space="preserve"> </w:t>
      </w:r>
      <w:r w:rsidRPr="003F2AC2">
        <w:rPr>
          <w:color w:val="000000" w:themeColor="text1"/>
          <w:sz w:val="26"/>
          <w:szCs w:val="26"/>
        </w:rPr>
        <w:t xml:space="preserve">здоров'я </w:t>
      </w:r>
    </w:p>
    <w:p w:rsidR="003F18C1" w:rsidRPr="003F2AC2" w:rsidRDefault="003F18C1" w:rsidP="003F2AC2">
      <w:pPr>
        <w:pStyle w:val="a8"/>
        <w:ind w:left="0"/>
        <w:jc w:val="left"/>
        <w:rPr>
          <w:color w:val="000000" w:themeColor="text1"/>
          <w:sz w:val="26"/>
          <w:szCs w:val="26"/>
        </w:rPr>
      </w:pPr>
    </w:p>
    <w:p w:rsidR="003F18C1" w:rsidRPr="003F2AC2" w:rsidRDefault="003F18C1" w:rsidP="003F2AC2">
      <w:pPr>
        <w:spacing w:after="0" w:line="240" w:lineRule="auto"/>
        <w:jc w:val="center"/>
        <w:rPr>
          <w:rFonts w:ascii="Times New Roman" w:hAnsi="Times New Roman" w:cs="Times New Roman"/>
          <w:i/>
          <w:color w:val="000000" w:themeColor="text1"/>
          <w:sz w:val="26"/>
          <w:szCs w:val="26"/>
          <w:lang w:val="uk-UA"/>
        </w:rPr>
      </w:pPr>
      <w:proofErr w:type="spellStart"/>
      <w:r w:rsidRPr="003F2AC2">
        <w:rPr>
          <w:rFonts w:ascii="Times New Roman" w:hAnsi="Times New Roman" w:cs="Times New Roman"/>
          <w:i/>
          <w:color w:val="000000" w:themeColor="text1"/>
          <w:sz w:val="26"/>
          <w:szCs w:val="26"/>
          <w:lang w:val="uk-UA"/>
        </w:rPr>
        <w:t>Підсектори</w:t>
      </w:r>
      <w:proofErr w:type="spellEnd"/>
      <w:r w:rsidRPr="003F2AC2">
        <w:rPr>
          <w:rFonts w:ascii="Times New Roman" w:hAnsi="Times New Roman" w:cs="Times New Roman"/>
          <w:i/>
          <w:color w:val="000000" w:themeColor="text1"/>
          <w:spacing w:val="-3"/>
          <w:sz w:val="26"/>
          <w:szCs w:val="26"/>
          <w:lang w:val="uk-UA"/>
        </w:rPr>
        <w:t xml:space="preserve"> </w:t>
      </w:r>
      <w:r w:rsidRPr="003F2AC2">
        <w:rPr>
          <w:rFonts w:ascii="Times New Roman" w:hAnsi="Times New Roman" w:cs="Times New Roman"/>
          <w:i/>
          <w:color w:val="000000" w:themeColor="text1"/>
          <w:sz w:val="26"/>
          <w:szCs w:val="26"/>
          <w:lang w:val="uk-UA"/>
        </w:rPr>
        <w:t>галузей</w:t>
      </w:r>
      <w:r w:rsidRPr="003F2AC2">
        <w:rPr>
          <w:rFonts w:ascii="Times New Roman" w:hAnsi="Times New Roman" w:cs="Times New Roman"/>
          <w:i/>
          <w:color w:val="000000" w:themeColor="text1"/>
          <w:spacing w:val="-2"/>
          <w:sz w:val="26"/>
          <w:szCs w:val="26"/>
          <w:lang w:val="uk-UA"/>
        </w:rPr>
        <w:t xml:space="preserve"> </w:t>
      </w:r>
      <w:r w:rsidRPr="003F2AC2">
        <w:rPr>
          <w:rFonts w:ascii="Times New Roman" w:hAnsi="Times New Roman" w:cs="Times New Roman"/>
          <w:i/>
          <w:color w:val="000000" w:themeColor="text1"/>
          <w:sz w:val="26"/>
          <w:szCs w:val="26"/>
          <w:lang w:val="uk-UA"/>
        </w:rPr>
        <w:t>(секторів)</w:t>
      </w:r>
      <w:r w:rsidRPr="003F2AC2">
        <w:rPr>
          <w:rFonts w:ascii="Times New Roman" w:hAnsi="Times New Roman" w:cs="Times New Roman"/>
          <w:i/>
          <w:color w:val="000000" w:themeColor="text1"/>
          <w:spacing w:val="-1"/>
          <w:sz w:val="26"/>
          <w:szCs w:val="26"/>
          <w:lang w:val="uk-UA"/>
        </w:rPr>
        <w:t xml:space="preserve"> </w:t>
      </w:r>
      <w:r w:rsidRPr="003F2AC2">
        <w:rPr>
          <w:rFonts w:ascii="Times New Roman" w:hAnsi="Times New Roman" w:cs="Times New Roman"/>
          <w:i/>
          <w:color w:val="000000" w:themeColor="text1"/>
          <w:sz w:val="26"/>
          <w:szCs w:val="26"/>
          <w:lang w:val="uk-UA"/>
        </w:rPr>
        <w:t>для</w:t>
      </w:r>
      <w:r w:rsidRPr="003F2AC2">
        <w:rPr>
          <w:rFonts w:ascii="Times New Roman" w:hAnsi="Times New Roman" w:cs="Times New Roman"/>
          <w:i/>
          <w:color w:val="000000" w:themeColor="text1"/>
          <w:spacing w:val="-1"/>
          <w:sz w:val="26"/>
          <w:szCs w:val="26"/>
          <w:lang w:val="uk-UA"/>
        </w:rPr>
        <w:t xml:space="preserve"> </w:t>
      </w:r>
      <w:r w:rsidRPr="003F2AC2">
        <w:rPr>
          <w:rFonts w:ascii="Times New Roman" w:hAnsi="Times New Roman" w:cs="Times New Roman"/>
          <w:i/>
          <w:color w:val="000000" w:themeColor="text1"/>
          <w:sz w:val="26"/>
          <w:szCs w:val="26"/>
          <w:lang w:val="uk-UA"/>
        </w:rPr>
        <w:t xml:space="preserve">публічного </w:t>
      </w:r>
      <w:r w:rsidRPr="003F2AC2">
        <w:rPr>
          <w:rFonts w:ascii="Times New Roman" w:hAnsi="Times New Roman" w:cs="Times New Roman"/>
          <w:i/>
          <w:color w:val="000000" w:themeColor="text1"/>
          <w:spacing w:val="-2"/>
          <w:sz w:val="26"/>
          <w:szCs w:val="26"/>
          <w:lang w:val="uk-UA"/>
        </w:rPr>
        <w:t>інвестування</w:t>
      </w:r>
    </w:p>
    <w:p w:rsidR="003F18C1" w:rsidRPr="003F2AC2" w:rsidRDefault="003F18C1" w:rsidP="003F2AC2">
      <w:pPr>
        <w:pStyle w:val="a8"/>
        <w:ind w:left="0"/>
        <w:jc w:val="left"/>
        <w:rPr>
          <w:i/>
          <w:color w:val="000000" w:themeColor="text1"/>
          <w:sz w:val="26"/>
          <w:szCs w:val="26"/>
        </w:rPr>
      </w:pPr>
    </w:p>
    <w:p w:rsidR="003F18C1" w:rsidRPr="003F2AC2" w:rsidRDefault="003F18C1" w:rsidP="003F2AC2">
      <w:pPr>
        <w:pStyle w:val="a8"/>
        <w:ind w:left="0" w:firstLine="720"/>
        <w:rPr>
          <w:color w:val="000000" w:themeColor="text1"/>
          <w:sz w:val="26"/>
          <w:szCs w:val="26"/>
        </w:rPr>
      </w:pPr>
      <w:proofErr w:type="spellStart"/>
      <w:r w:rsidRPr="003F2AC2">
        <w:rPr>
          <w:color w:val="000000" w:themeColor="text1"/>
          <w:sz w:val="26"/>
          <w:szCs w:val="26"/>
        </w:rPr>
        <w:t>Підсектори</w:t>
      </w:r>
      <w:proofErr w:type="spellEnd"/>
      <w:r w:rsidRPr="003F2AC2">
        <w:rPr>
          <w:color w:val="000000" w:themeColor="text1"/>
          <w:sz w:val="26"/>
          <w:szCs w:val="26"/>
        </w:rPr>
        <w:t xml:space="preserve"> публічного інвестування формуються в межах кожного пріоритетного сектора як практичні складові реалізації галузевої політики на місцевому рівні. Їх визначення базується на повноваженнях органу місцевого самоврядування, чинному нормативно-правовому регулюванні та цілях документів стратегічного планування громади.</w:t>
      </w:r>
    </w:p>
    <w:p w:rsidR="003F18C1" w:rsidRPr="003F2AC2" w:rsidRDefault="003F18C1" w:rsidP="003F2AC2">
      <w:pPr>
        <w:pStyle w:val="a8"/>
        <w:ind w:left="0" w:firstLine="566"/>
        <w:rPr>
          <w:color w:val="000000" w:themeColor="text1"/>
          <w:sz w:val="26"/>
          <w:szCs w:val="26"/>
        </w:rPr>
      </w:pPr>
      <w:proofErr w:type="spellStart"/>
      <w:r w:rsidRPr="003F2AC2">
        <w:rPr>
          <w:color w:val="000000" w:themeColor="text1"/>
          <w:sz w:val="26"/>
          <w:szCs w:val="26"/>
        </w:rPr>
        <w:t>Підсектори</w:t>
      </w:r>
      <w:proofErr w:type="spellEnd"/>
      <w:r w:rsidRPr="003F2AC2">
        <w:rPr>
          <w:color w:val="000000" w:themeColor="text1"/>
          <w:spacing w:val="40"/>
          <w:sz w:val="26"/>
          <w:szCs w:val="26"/>
        </w:rPr>
        <w:t xml:space="preserve"> </w:t>
      </w:r>
      <w:r w:rsidRPr="003F2AC2">
        <w:rPr>
          <w:color w:val="000000" w:themeColor="text1"/>
          <w:sz w:val="26"/>
          <w:szCs w:val="26"/>
        </w:rPr>
        <w:t>галузей (секторів) для публічного інвестування дозволяють диференціювати галузь (сектор) для публічного інвестування на відповідні складові, в яких будуть здійснюватися публічні</w:t>
      </w:r>
      <w:r w:rsidRPr="003F2AC2">
        <w:rPr>
          <w:color w:val="000000" w:themeColor="text1"/>
          <w:spacing w:val="40"/>
          <w:sz w:val="26"/>
          <w:szCs w:val="26"/>
        </w:rPr>
        <w:t xml:space="preserve"> </w:t>
      </w:r>
      <w:r w:rsidRPr="003F2AC2">
        <w:rPr>
          <w:color w:val="000000" w:themeColor="text1"/>
          <w:sz w:val="26"/>
          <w:szCs w:val="26"/>
        </w:rPr>
        <w:t xml:space="preserve">інвестиції, та допомагають зосередитись на специфічних потребах і можливостях, що існують у конкретних </w:t>
      </w:r>
      <w:r w:rsidRPr="003F2AC2">
        <w:rPr>
          <w:color w:val="000000" w:themeColor="text1"/>
          <w:spacing w:val="-2"/>
          <w:sz w:val="26"/>
          <w:szCs w:val="26"/>
        </w:rPr>
        <w:t>сферах.</w:t>
      </w:r>
    </w:p>
    <w:p w:rsidR="003F18C1" w:rsidRPr="003F2AC2" w:rsidRDefault="003F18C1" w:rsidP="003F2AC2">
      <w:pPr>
        <w:pStyle w:val="a8"/>
        <w:ind w:left="0" w:firstLine="720"/>
        <w:rPr>
          <w:color w:val="000000" w:themeColor="text1"/>
          <w:sz w:val="26"/>
          <w:szCs w:val="26"/>
        </w:rPr>
      </w:pPr>
      <w:r w:rsidRPr="003F2AC2">
        <w:rPr>
          <w:color w:val="000000" w:themeColor="text1"/>
          <w:sz w:val="26"/>
          <w:szCs w:val="26"/>
        </w:rPr>
        <w:t>До</w:t>
      </w:r>
      <w:r w:rsidRPr="003F2AC2">
        <w:rPr>
          <w:color w:val="000000" w:themeColor="text1"/>
          <w:spacing w:val="-4"/>
          <w:sz w:val="26"/>
          <w:szCs w:val="26"/>
        </w:rPr>
        <w:t xml:space="preserve"> </w:t>
      </w:r>
      <w:r w:rsidRPr="003F2AC2">
        <w:rPr>
          <w:color w:val="000000" w:themeColor="text1"/>
          <w:sz w:val="26"/>
          <w:szCs w:val="26"/>
        </w:rPr>
        <w:t>СПІ</w:t>
      </w:r>
      <w:r w:rsidRPr="003F2AC2">
        <w:rPr>
          <w:color w:val="000000" w:themeColor="text1"/>
          <w:spacing w:val="-4"/>
          <w:sz w:val="26"/>
          <w:szCs w:val="26"/>
        </w:rPr>
        <w:t xml:space="preserve"> </w:t>
      </w:r>
      <w:r w:rsidRPr="003F2AC2">
        <w:rPr>
          <w:color w:val="000000" w:themeColor="text1"/>
          <w:sz w:val="26"/>
          <w:szCs w:val="26"/>
        </w:rPr>
        <w:t>2027-2029</w:t>
      </w:r>
      <w:r w:rsidRPr="003F2AC2">
        <w:rPr>
          <w:color w:val="000000" w:themeColor="text1"/>
          <w:spacing w:val="-4"/>
          <w:sz w:val="26"/>
          <w:szCs w:val="26"/>
        </w:rPr>
        <w:t xml:space="preserve"> </w:t>
      </w:r>
      <w:r w:rsidRPr="003F2AC2">
        <w:rPr>
          <w:color w:val="000000" w:themeColor="text1"/>
          <w:sz w:val="26"/>
          <w:szCs w:val="26"/>
        </w:rPr>
        <w:t>включено</w:t>
      </w:r>
      <w:r w:rsidRPr="003F2AC2">
        <w:rPr>
          <w:color w:val="000000" w:themeColor="text1"/>
          <w:spacing w:val="-4"/>
          <w:sz w:val="26"/>
          <w:szCs w:val="26"/>
        </w:rPr>
        <w:t xml:space="preserve"> 11 </w:t>
      </w:r>
      <w:proofErr w:type="spellStart"/>
      <w:r w:rsidRPr="003F2AC2">
        <w:rPr>
          <w:color w:val="000000" w:themeColor="text1"/>
          <w:sz w:val="26"/>
          <w:szCs w:val="26"/>
        </w:rPr>
        <w:t>підсекторів</w:t>
      </w:r>
      <w:proofErr w:type="spellEnd"/>
      <w:r w:rsidRPr="003F2AC2">
        <w:rPr>
          <w:color w:val="000000" w:themeColor="text1"/>
          <w:spacing w:val="-4"/>
          <w:sz w:val="26"/>
          <w:szCs w:val="26"/>
        </w:rPr>
        <w:t xml:space="preserve"> </w:t>
      </w:r>
      <w:r w:rsidRPr="003F2AC2">
        <w:rPr>
          <w:color w:val="000000" w:themeColor="text1"/>
          <w:sz w:val="26"/>
          <w:szCs w:val="26"/>
        </w:rPr>
        <w:t>в</w:t>
      </w:r>
      <w:r w:rsidRPr="003F2AC2">
        <w:rPr>
          <w:color w:val="000000" w:themeColor="text1"/>
          <w:spacing w:val="-4"/>
          <w:sz w:val="26"/>
          <w:szCs w:val="26"/>
        </w:rPr>
        <w:t xml:space="preserve"> </w:t>
      </w:r>
      <w:r w:rsidRPr="003F2AC2">
        <w:rPr>
          <w:color w:val="000000" w:themeColor="text1"/>
          <w:sz w:val="26"/>
          <w:szCs w:val="26"/>
        </w:rPr>
        <w:t>межах</w:t>
      </w:r>
      <w:r w:rsidRPr="003F2AC2">
        <w:rPr>
          <w:color w:val="000000" w:themeColor="text1"/>
          <w:spacing w:val="-4"/>
          <w:sz w:val="26"/>
          <w:szCs w:val="26"/>
        </w:rPr>
        <w:t xml:space="preserve"> </w:t>
      </w:r>
      <w:r w:rsidRPr="003F2AC2">
        <w:rPr>
          <w:color w:val="000000" w:themeColor="text1"/>
          <w:sz w:val="26"/>
          <w:szCs w:val="26"/>
        </w:rPr>
        <w:t>5</w:t>
      </w:r>
      <w:r w:rsidRPr="003F2AC2">
        <w:rPr>
          <w:color w:val="000000" w:themeColor="text1"/>
          <w:spacing w:val="-4"/>
          <w:sz w:val="26"/>
          <w:szCs w:val="26"/>
        </w:rPr>
        <w:t xml:space="preserve"> </w:t>
      </w:r>
      <w:r w:rsidRPr="003F2AC2">
        <w:rPr>
          <w:color w:val="000000" w:themeColor="text1"/>
          <w:sz w:val="26"/>
          <w:szCs w:val="26"/>
        </w:rPr>
        <w:t>галузей</w:t>
      </w:r>
      <w:r w:rsidRPr="003F2AC2">
        <w:rPr>
          <w:color w:val="000000" w:themeColor="text1"/>
          <w:spacing w:val="40"/>
          <w:sz w:val="26"/>
          <w:szCs w:val="26"/>
        </w:rPr>
        <w:t xml:space="preserve"> </w:t>
      </w:r>
      <w:r w:rsidRPr="003F2AC2">
        <w:rPr>
          <w:color w:val="000000" w:themeColor="text1"/>
          <w:sz w:val="26"/>
          <w:szCs w:val="26"/>
        </w:rPr>
        <w:t>(секторів) для публічного інвестування.</w:t>
      </w:r>
    </w:p>
    <w:p w:rsidR="00F1320E" w:rsidRPr="003F2AC2" w:rsidRDefault="00F1320E" w:rsidP="003F2AC2">
      <w:pPr>
        <w:pStyle w:val="a8"/>
        <w:ind w:left="0"/>
        <w:rPr>
          <w:color w:val="000000" w:themeColor="text1"/>
          <w:sz w:val="26"/>
          <w:szCs w:val="26"/>
        </w:rPr>
      </w:pPr>
    </w:p>
    <w:p w:rsidR="00FF3EE2" w:rsidRPr="003F2AC2" w:rsidRDefault="00FF3EE2" w:rsidP="003F2AC2">
      <w:pPr>
        <w:pStyle w:val="a8"/>
        <w:ind w:left="0"/>
        <w:rPr>
          <w:color w:val="000000" w:themeColor="text1"/>
          <w:sz w:val="26"/>
          <w:szCs w:val="26"/>
        </w:rPr>
      </w:pPr>
    </w:p>
    <w:p w:rsidR="003F18C1" w:rsidRPr="003F2AC2" w:rsidRDefault="003F18C1" w:rsidP="003F2AC2">
      <w:pPr>
        <w:spacing w:after="0" w:line="240" w:lineRule="auto"/>
        <w:jc w:val="center"/>
        <w:rPr>
          <w:rFonts w:ascii="Times New Roman" w:hAnsi="Times New Roman" w:cs="Times New Roman"/>
          <w:i/>
          <w:color w:val="000000" w:themeColor="text1"/>
          <w:sz w:val="26"/>
          <w:szCs w:val="26"/>
          <w:lang w:val="uk-UA"/>
        </w:rPr>
      </w:pPr>
      <w:r w:rsidRPr="003F2AC2">
        <w:rPr>
          <w:rFonts w:ascii="Times New Roman" w:hAnsi="Times New Roman" w:cs="Times New Roman"/>
          <w:i/>
          <w:color w:val="000000" w:themeColor="text1"/>
          <w:sz w:val="26"/>
          <w:szCs w:val="26"/>
          <w:lang w:val="uk-UA"/>
        </w:rPr>
        <w:lastRenderedPageBreak/>
        <w:t xml:space="preserve">Основні напрями публічного </w:t>
      </w:r>
      <w:r w:rsidRPr="003F2AC2">
        <w:rPr>
          <w:rFonts w:ascii="Times New Roman" w:hAnsi="Times New Roman" w:cs="Times New Roman"/>
          <w:i/>
          <w:color w:val="000000" w:themeColor="text1"/>
          <w:spacing w:val="-2"/>
          <w:sz w:val="26"/>
          <w:szCs w:val="26"/>
          <w:lang w:val="uk-UA"/>
        </w:rPr>
        <w:t>інвестування</w:t>
      </w:r>
    </w:p>
    <w:p w:rsidR="003F18C1" w:rsidRPr="003F2AC2" w:rsidRDefault="003F18C1" w:rsidP="003F2AC2">
      <w:pPr>
        <w:pStyle w:val="a8"/>
        <w:ind w:left="0"/>
        <w:jc w:val="left"/>
        <w:rPr>
          <w:i/>
          <w:color w:val="000000" w:themeColor="text1"/>
          <w:sz w:val="26"/>
          <w:szCs w:val="26"/>
        </w:rPr>
      </w:pPr>
    </w:p>
    <w:p w:rsidR="003F18C1" w:rsidRPr="003F2AC2" w:rsidRDefault="003F18C1" w:rsidP="003F2AC2">
      <w:pPr>
        <w:pStyle w:val="a8"/>
        <w:ind w:left="0" w:firstLine="709"/>
        <w:rPr>
          <w:color w:val="000000" w:themeColor="text1"/>
          <w:sz w:val="26"/>
          <w:szCs w:val="26"/>
        </w:rPr>
      </w:pPr>
      <w:r w:rsidRPr="003F2AC2">
        <w:rPr>
          <w:color w:val="000000" w:themeColor="text1"/>
          <w:sz w:val="26"/>
          <w:szCs w:val="26"/>
        </w:rPr>
        <w:t>Основні напрями публічного інвестування узгоджуються із завданнями документів стратегічного планування, у розрізі галузей (секторів) для публічного інвестування.</w:t>
      </w:r>
    </w:p>
    <w:p w:rsidR="003F18C1" w:rsidRPr="003F2AC2" w:rsidRDefault="003F18C1" w:rsidP="003F2AC2">
      <w:pPr>
        <w:pStyle w:val="a8"/>
        <w:ind w:left="0" w:firstLine="709"/>
        <w:rPr>
          <w:color w:val="000000" w:themeColor="text1"/>
          <w:sz w:val="26"/>
          <w:szCs w:val="26"/>
        </w:rPr>
      </w:pPr>
      <w:r w:rsidRPr="003F2AC2">
        <w:rPr>
          <w:color w:val="000000" w:themeColor="text1"/>
          <w:sz w:val="26"/>
          <w:szCs w:val="26"/>
        </w:rPr>
        <w:t xml:space="preserve">Напрями публічного інвестування визначають ключові сфери галузевого розвитку Рахівської міської територіальної громади, у які спрямовуються фінансові ресурси для реалізації пріоритетних </w:t>
      </w:r>
      <w:proofErr w:type="spellStart"/>
      <w:r w:rsidRPr="003F2AC2">
        <w:rPr>
          <w:color w:val="000000" w:themeColor="text1"/>
          <w:sz w:val="26"/>
          <w:szCs w:val="26"/>
        </w:rPr>
        <w:t>проєктів</w:t>
      </w:r>
      <w:proofErr w:type="spellEnd"/>
      <w:r w:rsidRPr="003F2AC2">
        <w:rPr>
          <w:color w:val="000000" w:themeColor="text1"/>
          <w:sz w:val="26"/>
          <w:szCs w:val="26"/>
        </w:rPr>
        <w:t xml:space="preserve"> і програм.</w:t>
      </w:r>
    </w:p>
    <w:p w:rsidR="003F18C1" w:rsidRPr="003F2AC2" w:rsidRDefault="003F18C1" w:rsidP="003F2AC2">
      <w:pPr>
        <w:pStyle w:val="a8"/>
        <w:ind w:left="0"/>
        <w:rPr>
          <w:color w:val="000000" w:themeColor="text1"/>
          <w:sz w:val="26"/>
          <w:szCs w:val="26"/>
        </w:rPr>
      </w:pPr>
    </w:p>
    <w:p w:rsidR="003F18C1" w:rsidRPr="003F2AC2" w:rsidRDefault="003F18C1" w:rsidP="003F2AC2">
      <w:pPr>
        <w:pStyle w:val="a8"/>
        <w:ind w:left="0" w:firstLine="709"/>
        <w:rPr>
          <w:color w:val="000000" w:themeColor="text1"/>
          <w:sz w:val="26"/>
          <w:szCs w:val="26"/>
        </w:rPr>
      </w:pPr>
      <w:r w:rsidRPr="003F2AC2">
        <w:rPr>
          <w:color w:val="000000" w:themeColor="text1"/>
          <w:sz w:val="26"/>
          <w:szCs w:val="26"/>
        </w:rPr>
        <w:t xml:space="preserve">Структурними підрозділами, відповідальними за галузі (сектори) для публічного інвестування, було подано до відділу економіки, соціального розвитку, міжнародних зв'язків та туризму  пропозиції до середньострокового плану з урахуванням Стратегії розвитку громади, а також наявністю діючих </w:t>
      </w:r>
      <w:proofErr w:type="spellStart"/>
      <w:r w:rsidRPr="003F2AC2">
        <w:rPr>
          <w:color w:val="000000" w:themeColor="text1"/>
          <w:sz w:val="26"/>
          <w:szCs w:val="26"/>
        </w:rPr>
        <w:t>проєктів</w:t>
      </w:r>
      <w:proofErr w:type="spellEnd"/>
      <w:r w:rsidRPr="003F2AC2">
        <w:rPr>
          <w:color w:val="000000" w:themeColor="text1"/>
          <w:sz w:val="26"/>
          <w:szCs w:val="26"/>
        </w:rPr>
        <w:t xml:space="preserve"> за відповідними напрямами.</w:t>
      </w:r>
    </w:p>
    <w:p w:rsidR="003F18C1" w:rsidRPr="003F2AC2" w:rsidRDefault="003F18C1" w:rsidP="003F2AC2">
      <w:pPr>
        <w:pStyle w:val="a8"/>
        <w:ind w:left="0"/>
        <w:jc w:val="left"/>
        <w:rPr>
          <w:color w:val="000000" w:themeColor="text1"/>
          <w:sz w:val="26"/>
          <w:szCs w:val="26"/>
        </w:rPr>
      </w:pPr>
    </w:p>
    <w:p w:rsidR="003F18C1" w:rsidRPr="003F2AC2" w:rsidRDefault="003F18C1" w:rsidP="003F2AC2">
      <w:pPr>
        <w:spacing w:after="0" w:line="240" w:lineRule="auto"/>
        <w:jc w:val="center"/>
        <w:rPr>
          <w:rFonts w:ascii="Times New Roman" w:hAnsi="Times New Roman" w:cs="Times New Roman"/>
          <w:i/>
          <w:color w:val="000000" w:themeColor="text1"/>
          <w:sz w:val="26"/>
          <w:szCs w:val="26"/>
          <w:lang w:val="uk-UA"/>
        </w:rPr>
      </w:pPr>
      <w:r w:rsidRPr="003F2AC2">
        <w:rPr>
          <w:rFonts w:ascii="Times New Roman" w:hAnsi="Times New Roman" w:cs="Times New Roman"/>
          <w:i/>
          <w:color w:val="000000" w:themeColor="text1"/>
          <w:sz w:val="26"/>
          <w:szCs w:val="26"/>
          <w:lang w:val="uk-UA"/>
        </w:rPr>
        <w:t>Фінансова</w:t>
      </w:r>
      <w:r w:rsidRPr="003F2AC2">
        <w:rPr>
          <w:rFonts w:ascii="Times New Roman" w:hAnsi="Times New Roman" w:cs="Times New Roman"/>
          <w:i/>
          <w:color w:val="000000" w:themeColor="text1"/>
          <w:spacing w:val="-1"/>
          <w:sz w:val="26"/>
          <w:szCs w:val="26"/>
          <w:lang w:val="uk-UA"/>
        </w:rPr>
        <w:t xml:space="preserve"> </w:t>
      </w:r>
      <w:r w:rsidRPr="003F2AC2">
        <w:rPr>
          <w:rFonts w:ascii="Times New Roman" w:hAnsi="Times New Roman" w:cs="Times New Roman"/>
          <w:i/>
          <w:color w:val="000000" w:themeColor="text1"/>
          <w:sz w:val="26"/>
          <w:szCs w:val="26"/>
          <w:lang w:val="uk-UA"/>
        </w:rPr>
        <w:t>структура</w:t>
      </w:r>
      <w:r w:rsidRPr="003F2AC2">
        <w:rPr>
          <w:rFonts w:ascii="Times New Roman" w:hAnsi="Times New Roman" w:cs="Times New Roman"/>
          <w:i/>
          <w:color w:val="000000" w:themeColor="text1"/>
          <w:spacing w:val="-1"/>
          <w:sz w:val="26"/>
          <w:szCs w:val="26"/>
          <w:lang w:val="uk-UA"/>
        </w:rPr>
        <w:t xml:space="preserve"> </w:t>
      </w:r>
      <w:r w:rsidRPr="003F2AC2">
        <w:rPr>
          <w:rFonts w:ascii="Times New Roman" w:hAnsi="Times New Roman" w:cs="Times New Roman"/>
          <w:i/>
          <w:color w:val="000000" w:themeColor="text1"/>
          <w:sz w:val="26"/>
          <w:szCs w:val="26"/>
          <w:lang w:val="uk-UA"/>
        </w:rPr>
        <w:t>публічних</w:t>
      </w:r>
      <w:r w:rsidRPr="003F2AC2">
        <w:rPr>
          <w:rFonts w:ascii="Times New Roman" w:hAnsi="Times New Roman" w:cs="Times New Roman"/>
          <w:i/>
          <w:color w:val="000000" w:themeColor="text1"/>
          <w:spacing w:val="-1"/>
          <w:sz w:val="26"/>
          <w:szCs w:val="26"/>
          <w:lang w:val="uk-UA"/>
        </w:rPr>
        <w:t xml:space="preserve"> </w:t>
      </w:r>
      <w:r w:rsidRPr="003F2AC2">
        <w:rPr>
          <w:rFonts w:ascii="Times New Roman" w:hAnsi="Times New Roman" w:cs="Times New Roman"/>
          <w:i/>
          <w:color w:val="000000" w:themeColor="text1"/>
          <w:spacing w:val="-2"/>
          <w:sz w:val="26"/>
          <w:szCs w:val="26"/>
          <w:lang w:val="uk-UA"/>
        </w:rPr>
        <w:t>інвестицій</w:t>
      </w:r>
    </w:p>
    <w:p w:rsidR="003F18C1" w:rsidRPr="003F2AC2" w:rsidRDefault="003F18C1" w:rsidP="003F2AC2">
      <w:pPr>
        <w:pStyle w:val="a8"/>
        <w:ind w:left="0"/>
        <w:jc w:val="left"/>
        <w:rPr>
          <w:i/>
          <w:color w:val="000000" w:themeColor="text1"/>
          <w:sz w:val="26"/>
          <w:szCs w:val="26"/>
        </w:rPr>
      </w:pPr>
    </w:p>
    <w:p w:rsidR="003F18C1" w:rsidRPr="003F2AC2" w:rsidRDefault="003F18C1" w:rsidP="003F2AC2">
      <w:pPr>
        <w:pStyle w:val="a8"/>
        <w:ind w:left="0" w:firstLine="709"/>
        <w:rPr>
          <w:color w:val="000000" w:themeColor="text1"/>
          <w:sz w:val="26"/>
          <w:szCs w:val="26"/>
        </w:rPr>
      </w:pPr>
      <w:r w:rsidRPr="003F2AC2">
        <w:rPr>
          <w:color w:val="000000" w:themeColor="text1"/>
          <w:sz w:val="26"/>
          <w:szCs w:val="26"/>
        </w:rPr>
        <w:t>Орієнтовний граничний сукупний обсяг публічних інвестицій на 2027 – 2029 роки в розрізі джерел фінансового забезпечення та за роками становить:</w:t>
      </w:r>
    </w:p>
    <w:p w:rsidR="003F18C1" w:rsidRPr="003F2AC2" w:rsidRDefault="003F18C1" w:rsidP="003F2AC2">
      <w:pPr>
        <w:pStyle w:val="a8"/>
        <w:ind w:left="0"/>
        <w:jc w:val="left"/>
        <w:rPr>
          <w:color w:val="000000" w:themeColor="text1"/>
          <w:sz w:val="26"/>
          <w:szCs w:val="26"/>
        </w:rPr>
      </w:pPr>
    </w:p>
    <w:p w:rsidR="003F18C1" w:rsidRPr="003F2AC2" w:rsidRDefault="003F18C1" w:rsidP="003F2AC2">
      <w:pPr>
        <w:pStyle w:val="a8"/>
        <w:ind w:left="0"/>
        <w:jc w:val="right"/>
        <w:rPr>
          <w:color w:val="000000" w:themeColor="text1"/>
          <w:sz w:val="26"/>
          <w:szCs w:val="26"/>
        </w:rPr>
      </w:pPr>
      <w:r w:rsidRPr="003F2AC2">
        <w:rPr>
          <w:color w:val="000000" w:themeColor="text1"/>
          <w:sz w:val="26"/>
          <w:szCs w:val="26"/>
        </w:rPr>
        <w:t xml:space="preserve">Тис. </w:t>
      </w:r>
      <w:r w:rsidRPr="003F2AC2">
        <w:rPr>
          <w:color w:val="000000" w:themeColor="text1"/>
          <w:spacing w:val="-4"/>
          <w:sz w:val="26"/>
          <w:szCs w:val="26"/>
        </w:rPr>
        <w:t>грн.</w:t>
      </w:r>
    </w:p>
    <w:tbl>
      <w:tblPr>
        <w:tblStyle w:val="TableNormal"/>
        <w:tblW w:w="9756" w:type="dxa"/>
        <w:tblInd w:w="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57"/>
        <w:gridCol w:w="1980"/>
        <w:gridCol w:w="1695"/>
        <w:gridCol w:w="1710"/>
        <w:gridCol w:w="1714"/>
      </w:tblGrid>
      <w:tr w:rsidR="003F2AC2" w:rsidRPr="003F2AC2" w:rsidTr="003E5781">
        <w:trPr>
          <w:trHeight w:val="740"/>
        </w:trPr>
        <w:tc>
          <w:tcPr>
            <w:tcW w:w="2657"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pacing w:val="-2"/>
                <w:sz w:val="24"/>
                <w:szCs w:val="24"/>
              </w:rPr>
              <w:t>Показник</w:t>
            </w:r>
          </w:p>
        </w:tc>
        <w:tc>
          <w:tcPr>
            <w:tcW w:w="1980"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pacing w:val="-4"/>
                <w:sz w:val="24"/>
                <w:szCs w:val="24"/>
              </w:rPr>
              <w:t>2027</w:t>
            </w:r>
          </w:p>
          <w:p w:rsidR="003F18C1" w:rsidRPr="003F2AC2" w:rsidRDefault="003F18C1" w:rsidP="003F2AC2">
            <w:pPr>
              <w:pStyle w:val="TableParagraph"/>
              <w:ind w:left="0"/>
              <w:rPr>
                <w:color w:val="000000" w:themeColor="text1"/>
                <w:sz w:val="24"/>
                <w:szCs w:val="24"/>
              </w:rPr>
            </w:pPr>
            <w:r w:rsidRPr="003F2AC2">
              <w:rPr>
                <w:color w:val="000000" w:themeColor="text1"/>
                <w:spacing w:val="-2"/>
                <w:sz w:val="24"/>
                <w:szCs w:val="24"/>
              </w:rPr>
              <w:t>(прогноз)</w:t>
            </w:r>
          </w:p>
        </w:tc>
        <w:tc>
          <w:tcPr>
            <w:tcW w:w="1695"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pacing w:val="-4"/>
                <w:sz w:val="24"/>
                <w:szCs w:val="24"/>
              </w:rPr>
              <w:t>2028</w:t>
            </w:r>
          </w:p>
          <w:p w:rsidR="003F18C1" w:rsidRPr="003F2AC2" w:rsidRDefault="003F18C1" w:rsidP="003F2AC2">
            <w:pPr>
              <w:pStyle w:val="TableParagraph"/>
              <w:ind w:left="0"/>
              <w:rPr>
                <w:color w:val="000000" w:themeColor="text1"/>
                <w:sz w:val="24"/>
                <w:szCs w:val="24"/>
              </w:rPr>
            </w:pPr>
            <w:r w:rsidRPr="003F2AC2">
              <w:rPr>
                <w:color w:val="000000" w:themeColor="text1"/>
                <w:spacing w:val="-2"/>
                <w:sz w:val="24"/>
                <w:szCs w:val="24"/>
              </w:rPr>
              <w:t>(прогноз)</w:t>
            </w:r>
          </w:p>
        </w:tc>
        <w:tc>
          <w:tcPr>
            <w:tcW w:w="1710"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pacing w:val="-4"/>
                <w:sz w:val="24"/>
                <w:szCs w:val="24"/>
              </w:rPr>
              <w:t>2029</w:t>
            </w:r>
          </w:p>
          <w:p w:rsidR="003F18C1" w:rsidRPr="003F2AC2" w:rsidRDefault="003F18C1" w:rsidP="003F2AC2">
            <w:pPr>
              <w:pStyle w:val="TableParagraph"/>
              <w:ind w:left="0"/>
              <w:rPr>
                <w:color w:val="000000" w:themeColor="text1"/>
                <w:sz w:val="24"/>
                <w:szCs w:val="24"/>
              </w:rPr>
            </w:pPr>
            <w:r w:rsidRPr="003F2AC2">
              <w:rPr>
                <w:color w:val="000000" w:themeColor="text1"/>
                <w:spacing w:val="-2"/>
                <w:sz w:val="24"/>
                <w:szCs w:val="24"/>
              </w:rPr>
              <w:t>(прогноз)</w:t>
            </w:r>
          </w:p>
        </w:tc>
        <w:tc>
          <w:tcPr>
            <w:tcW w:w="1714"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2027-</w:t>
            </w:r>
            <w:r w:rsidRPr="003F2AC2">
              <w:rPr>
                <w:color w:val="000000" w:themeColor="text1"/>
                <w:spacing w:val="-4"/>
                <w:sz w:val="24"/>
                <w:szCs w:val="24"/>
              </w:rPr>
              <w:t>2029</w:t>
            </w:r>
          </w:p>
          <w:p w:rsidR="003F18C1" w:rsidRPr="003F2AC2" w:rsidRDefault="003F18C1" w:rsidP="003F2AC2">
            <w:pPr>
              <w:pStyle w:val="TableParagraph"/>
              <w:ind w:left="0"/>
              <w:rPr>
                <w:color w:val="000000" w:themeColor="text1"/>
                <w:sz w:val="24"/>
                <w:szCs w:val="24"/>
              </w:rPr>
            </w:pPr>
            <w:r w:rsidRPr="003F2AC2">
              <w:rPr>
                <w:color w:val="000000" w:themeColor="text1"/>
                <w:spacing w:val="-2"/>
                <w:sz w:val="24"/>
                <w:szCs w:val="24"/>
              </w:rPr>
              <w:t>(прогноз)</w:t>
            </w:r>
          </w:p>
        </w:tc>
      </w:tr>
      <w:tr w:rsidR="003F2AC2" w:rsidRPr="003F2AC2" w:rsidTr="003E5781">
        <w:trPr>
          <w:trHeight w:val="524"/>
        </w:trPr>
        <w:tc>
          <w:tcPr>
            <w:tcW w:w="2657"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z w:val="24"/>
                <w:szCs w:val="24"/>
              </w:rPr>
              <w:t>Орієнтовний граничний сукупний обсяг публічних інвестицій, у тому числі за рахунок:</w:t>
            </w:r>
          </w:p>
        </w:tc>
        <w:tc>
          <w:tcPr>
            <w:tcW w:w="1980"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4 000</w:t>
            </w:r>
            <w:r w:rsidRPr="003F2AC2">
              <w:rPr>
                <w:color w:val="000000" w:themeColor="text1"/>
                <w:spacing w:val="-2"/>
                <w:sz w:val="24"/>
                <w:szCs w:val="24"/>
              </w:rPr>
              <w:t>,00</w:t>
            </w:r>
          </w:p>
        </w:tc>
        <w:tc>
          <w:tcPr>
            <w:tcW w:w="1695"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4 500</w:t>
            </w:r>
            <w:r w:rsidRPr="003F2AC2">
              <w:rPr>
                <w:color w:val="000000" w:themeColor="text1"/>
                <w:spacing w:val="-2"/>
                <w:sz w:val="24"/>
                <w:szCs w:val="24"/>
              </w:rPr>
              <w:t>,00</w:t>
            </w:r>
          </w:p>
        </w:tc>
        <w:tc>
          <w:tcPr>
            <w:tcW w:w="1710"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5 000</w:t>
            </w:r>
            <w:r w:rsidRPr="003F2AC2">
              <w:rPr>
                <w:color w:val="000000" w:themeColor="text1"/>
                <w:spacing w:val="-2"/>
                <w:sz w:val="24"/>
                <w:szCs w:val="24"/>
              </w:rPr>
              <w:t>,00</w:t>
            </w:r>
          </w:p>
        </w:tc>
        <w:tc>
          <w:tcPr>
            <w:tcW w:w="1714"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13 500</w:t>
            </w:r>
            <w:r w:rsidRPr="003F2AC2">
              <w:rPr>
                <w:color w:val="000000" w:themeColor="text1"/>
                <w:spacing w:val="-2"/>
                <w:sz w:val="24"/>
                <w:szCs w:val="24"/>
              </w:rPr>
              <w:t>,00</w:t>
            </w:r>
          </w:p>
        </w:tc>
      </w:tr>
      <w:tr w:rsidR="003F2AC2" w:rsidRPr="003F2AC2" w:rsidTr="003E5781">
        <w:trPr>
          <w:trHeight w:val="952"/>
        </w:trPr>
        <w:tc>
          <w:tcPr>
            <w:tcW w:w="2657"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z w:val="24"/>
                <w:szCs w:val="24"/>
              </w:rPr>
              <w:t xml:space="preserve">коштів місцевого бюджету </w:t>
            </w:r>
          </w:p>
        </w:tc>
        <w:tc>
          <w:tcPr>
            <w:tcW w:w="1980"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 xml:space="preserve">2 </w:t>
            </w:r>
            <w:r w:rsidRPr="003F2AC2">
              <w:rPr>
                <w:color w:val="000000" w:themeColor="text1"/>
                <w:spacing w:val="-2"/>
                <w:sz w:val="24"/>
                <w:szCs w:val="24"/>
              </w:rPr>
              <w:t>000,00</w:t>
            </w:r>
          </w:p>
        </w:tc>
        <w:tc>
          <w:tcPr>
            <w:tcW w:w="1695"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2 5</w:t>
            </w:r>
            <w:r w:rsidRPr="003F2AC2">
              <w:rPr>
                <w:color w:val="000000" w:themeColor="text1"/>
                <w:spacing w:val="-2"/>
                <w:sz w:val="24"/>
                <w:szCs w:val="24"/>
              </w:rPr>
              <w:t>00,00</w:t>
            </w:r>
          </w:p>
        </w:tc>
        <w:tc>
          <w:tcPr>
            <w:tcW w:w="1710"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3 0</w:t>
            </w:r>
            <w:r w:rsidRPr="003F2AC2">
              <w:rPr>
                <w:color w:val="000000" w:themeColor="text1"/>
                <w:spacing w:val="-2"/>
                <w:sz w:val="24"/>
                <w:szCs w:val="24"/>
              </w:rPr>
              <w:t>00,00</w:t>
            </w:r>
          </w:p>
        </w:tc>
        <w:tc>
          <w:tcPr>
            <w:tcW w:w="1714"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 xml:space="preserve">7 </w:t>
            </w:r>
            <w:r w:rsidRPr="003F2AC2">
              <w:rPr>
                <w:color w:val="000000" w:themeColor="text1"/>
                <w:spacing w:val="-2"/>
                <w:sz w:val="24"/>
                <w:szCs w:val="24"/>
              </w:rPr>
              <w:t>500,0</w:t>
            </w:r>
          </w:p>
        </w:tc>
      </w:tr>
      <w:tr w:rsidR="003F2AC2" w:rsidRPr="003F2AC2" w:rsidTr="003E5781">
        <w:trPr>
          <w:trHeight w:val="1635"/>
        </w:trPr>
        <w:tc>
          <w:tcPr>
            <w:tcW w:w="2657"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jc w:val="left"/>
              <w:rPr>
                <w:color w:val="000000" w:themeColor="text1"/>
                <w:sz w:val="24"/>
                <w:szCs w:val="24"/>
              </w:rPr>
            </w:pPr>
            <w:proofErr w:type="spellStart"/>
            <w:r w:rsidRPr="003F2AC2">
              <w:rPr>
                <w:color w:val="000000" w:themeColor="text1"/>
                <w:sz w:val="24"/>
                <w:szCs w:val="24"/>
              </w:rPr>
              <w:t>Співфінансування</w:t>
            </w:r>
            <w:proofErr w:type="spellEnd"/>
            <w:r w:rsidRPr="003F2AC2">
              <w:rPr>
                <w:color w:val="000000" w:themeColor="text1"/>
                <w:sz w:val="24"/>
                <w:szCs w:val="24"/>
              </w:rPr>
              <w:t xml:space="preserve"> заходів щодо підготовки та реалізації публічних інвестиційних </w:t>
            </w:r>
            <w:proofErr w:type="spellStart"/>
            <w:r w:rsidRPr="003F2AC2">
              <w:rPr>
                <w:color w:val="000000" w:themeColor="text1"/>
                <w:sz w:val="24"/>
                <w:szCs w:val="24"/>
              </w:rPr>
              <w:t>проєктів</w:t>
            </w:r>
            <w:proofErr w:type="spellEnd"/>
            <w:r w:rsidRPr="003F2AC2">
              <w:rPr>
                <w:color w:val="000000" w:themeColor="text1"/>
                <w:sz w:val="24"/>
                <w:szCs w:val="24"/>
              </w:rPr>
              <w:t xml:space="preserve"> та програм публічних інвестицій</w:t>
            </w:r>
          </w:p>
        </w:tc>
        <w:tc>
          <w:tcPr>
            <w:tcW w:w="1980"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jc w:val="right"/>
              <w:rPr>
                <w:rFonts w:ascii="Times New Roman" w:eastAsia="Times New Roman" w:hAnsi="Times New Roman" w:cs="Times New Roman"/>
                <w:color w:val="000000" w:themeColor="text1"/>
                <w:sz w:val="24"/>
                <w:szCs w:val="24"/>
                <w:lang w:val="uk-UA" w:eastAsia="en-US"/>
              </w:rPr>
            </w:pPr>
            <w:r w:rsidRPr="003F2AC2">
              <w:rPr>
                <w:rFonts w:ascii="Times New Roman" w:hAnsi="Times New Roman" w:cs="Times New Roman"/>
                <w:color w:val="000000" w:themeColor="text1"/>
                <w:sz w:val="24"/>
                <w:szCs w:val="24"/>
                <w:lang w:val="uk-UA"/>
              </w:rPr>
              <w:t xml:space="preserve">2 </w:t>
            </w:r>
            <w:r w:rsidRPr="003F2AC2">
              <w:rPr>
                <w:rFonts w:ascii="Times New Roman" w:hAnsi="Times New Roman" w:cs="Times New Roman"/>
                <w:color w:val="000000" w:themeColor="text1"/>
                <w:spacing w:val="-2"/>
                <w:sz w:val="24"/>
                <w:szCs w:val="24"/>
                <w:lang w:val="uk-UA"/>
              </w:rPr>
              <w:t>000,00</w:t>
            </w:r>
          </w:p>
        </w:tc>
        <w:tc>
          <w:tcPr>
            <w:tcW w:w="1695"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jc w:val="right"/>
              <w:rPr>
                <w:rFonts w:ascii="Times New Roman" w:eastAsia="Times New Roman" w:hAnsi="Times New Roman" w:cs="Times New Roman"/>
                <w:color w:val="000000" w:themeColor="text1"/>
                <w:sz w:val="24"/>
                <w:szCs w:val="24"/>
                <w:lang w:val="uk-UA" w:eastAsia="en-US"/>
              </w:rPr>
            </w:pPr>
            <w:r w:rsidRPr="003F2AC2">
              <w:rPr>
                <w:rFonts w:ascii="Times New Roman" w:hAnsi="Times New Roman" w:cs="Times New Roman"/>
                <w:color w:val="000000" w:themeColor="text1"/>
                <w:sz w:val="24"/>
                <w:szCs w:val="24"/>
                <w:lang w:val="uk-UA"/>
              </w:rPr>
              <w:t xml:space="preserve">2 </w:t>
            </w:r>
            <w:r w:rsidRPr="003F2AC2">
              <w:rPr>
                <w:rFonts w:ascii="Times New Roman" w:hAnsi="Times New Roman" w:cs="Times New Roman"/>
                <w:color w:val="000000" w:themeColor="text1"/>
                <w:spacing w:val="-2"/>
                <w:sz w:val="24"/>
                <w:szCs w:val="24"/>
                <w:lang w:val="uk-UA"/>
              </w:rPr>
              <w:t>000,00</w:t>
            </w:r>
          </w:p>
        </w:tc>
        <w:tc>
          <w:tcPr>
            <w:tcW w:w="1710"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jc w:val="right"/>
              <w:rPr>
                <w:rFonts w:ascii="Times New Roman" w:eastAsia="Times New Roman" w:hAnsi="Times New Roman" w:cs="Times New Roman"/>
                <w:color w:val="000000" w:themeColor="text1"/>
                <w:sz w:val="24"/>
                <w:szCs w:val="24"/>
                <w:lang w:val="uk-UA" w:eastAsia="en-US"/>
              </w:rPr>
            </w:pPr>
            <w:r w:rsidRPr="003F2AC2">
              <w:rPr>
                <w:rFonts w:ascii="Times New Roman" w:hAnsi="Times New Roman" w:cs="Times New Roman"/>
                <w:color w:val="000000" w:themeColor="text1"/>
                <w:sz w:val="24"/>
                <w:szCs w:val="24"/>
                <w:lang w:val="uk-UA"/>
              </w:rPr>
              <w:t xml:space="preserve">2 </w:t>
            </w:r>
            <w:r w:rsidRPr="003F2AC2">
              <w:rPr>
                <w:rFonts w:ascii="Times New Roman" w:hAnsi="Times New Roman" w:cs="Times New Roman"/>
                <w:color w:val="000000" w:themeColor="text1"/>
                <w:spacing w:val="-2"/>
                <w:sz w:val="24"/>
                <w:szCs w:val="24"/>
                <w:lang w:val="uk-UA"/>
              </w:rPr>
              <w:t>000,00</w:t>
            </w:r>
          </w:p>
        </w:tc>
        <w:tc>
          <w:tcPr>
            <w:tcW w:w="1714" w:type="dxa"/>
            <w:tcBorders>
              <w:top w:val="single" w:sz="6" w:space="0" w:color="000000"/>
              <w:left w:val="single" w:sz="6" w:space="0" w:color="000000"/>
              <w:bottom w:val="single" w:sz="6" w:space="0" w:color="000000"/>
              <w:right w:val="single" w:sz="6"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6 000,0</w:t>
            </w:r>
          </w:p>
        </w:tc>
      </w:tr>
    </w:tbl>
    <w:p w:rsidR="003F18C1" w:rsidRPr="003F2AC2" w:rsidRDefault="003F18C1" w:rsidP="003F2AC2">
      <w:pPr>
        <w:pStyle w:val="a8"/>
        <w:ind w:left="0"/>
        <w:jc w:val="left"/>
        <w:rPr>
          <w:color w:val="000000" w:themeColor="text1"/>
          <w:sz w:val="26"/>
          <w:szCs w:val="26"/>
        </w:rPr>
      </w:pPr>
    </w:p>
    <w:p w:rsidR="003F18C1" w:rsidRPr="003F2AC2" w:rsidRDefault="003F18C1" w:rsidP="003F2AC2">
      <w:pPr>
        <w:pStyle w:val="a8"/>
        <w:ind w:left="0" w:firstLine="708"/>
        <w:rPr>
          <w:color w:val="000000" w:themeColor="text1"/>
          <w:spacing w:val="-2"/>
          <w:sz w:val="26"/>
          <w:szCs w:val="26"/>
        </w:rPr>
      </w:pPr>
      <w:r w:rsidRPr="003F2AC2">
        <w:rPr>
          <w:color w:val="000000" w:themeColor="text1"/>
          <w:sz w:val="26"/>
          <w:szCs w:val="26"/>
        </w:rPr>
        <w:t>Розподіл</w:t>
      </w:r>
      <w:r w:rsidRPr="003F2AC2">
        <w:rPr>
          <w:color w:val="000000" w:themeColor="text1"/>
          <w:spacing w:val="-4"/>
          <w:sz w:val="26"/>
          <w:szCs w:val="26"/>
        </w:rPr>
        <w:t xml:space="preserve"> </w:t>
      </w:r>
      <w:r w:rsidRPr="003F2AC2">
        <w:rPr>
          <w:color w:val="000000" w:themeColor="text1"/>
          <w:sz w:val="26"/>
          <w:szCs w:val="26"/>
        </w:rPr>
        <w:t>орієнтовного</w:t>
      </w:r>
      <w:r w:rsidRPr="003F2AC2">
        <w:rPr>
          <w:color w:val="000000" w:themeColor="text1"/>
          <w:spacing w:val="-4"/>
          <w:sz w:val="26"/>
          <w:szCs w:val="26"/>
        </w:rPr>
        <w:t xml:space="preserve"> </w:t>
      </w:r>
      <w:r w:rsidRPr="003F2AC2">
        <w:rPr>
          <w:color w:val="000000" w:themeColor="text1"/>
          <w:sz w:val="26"/>
          <w:szCs w:val="26"/>
        </w:rPr>
        <w:t>граничного</w:t>
      </w:r>
      <w:r w:rsidRPr="003F2AC2">
        <w:rPr>
          <w:color w:val="000000" w:themeColor="text1"/>
          <w:spacing w:val="-4"/>
          <w:sz w:val="26"/>
          <w:szCs w:val="26"/>
        </w:rPr>
        <w:t xml:space="preserve"> </w:t>
      </w:r>
      <w:r w:rsidRPr="003F2AC2">
        <w:rPr>
          <w:color w:val="000000" w:themeColor="text1"/>
          <w:sz w:val="26"/>
          <w:szCs w:val="26"/>
        </w:rPr>
        <w:t>сукупного</w:t>
      </w:r>
      <w:r w:rsidRPr="003F2AC2">
        <w:rPr>
          <w:color w:val="000000" w:themeColor="text1"/>
          <w:spacing w:val="-4"/>
          <w:sz w:val="26"/>
          <w:szCs w:val="26"/>
        </w:rPr>
        <w:t xml:space="preserve"> </w:t>
      </w:r>
      <w:r w:rsidRPr="003F2AC2">
        <w:rPr>
          <w:color w:val="000000" w:themeColor="text1"/>
          <w:sz w:val="26"/>
          <w:szCs w:val="26"/>
        </w:rPr>
        <w:t>обсягу</w:t>
      </w:r>
      <w:r w:rsidRPr="003F2AC2">
        <w:rPr>
          <w:color w:val="000000" w:themeColor="text1"/>
          <w:spacing w:val="-4"/>
          <w:sz w:val="26"/>
          <w:szCs w:val="26"/>
        </w:rPr>
        <w:t xml:space="preserve"> </w:t>
      </w:r>
      <w:r w:rsidRPr="003F2AC2">
        <w:rPr>
          <w:color w:val="000000" w:themeColor="text1"/>
          <w:sz w:val="26"/>
          <w:szCs w:val="26"/>
        </w:rPr>
        <w:t>публічних</w:t>
      </w:r>
      <w:r w:rsidRPr="003F2AC2">
        <w:rPr>
          <w:color w:val="000000" w:themeColor="text1"/>
          <w:spacing w:val="-4"/>
          <w:sz w:val="26"/>
          <w:szCs w:val="26"/>
        </w:rPr>
        <w:t xml:space="preserve"> </w:t>
      </w:r>
      <w:r w:rsidRPr="003F2AC2">
        <w:rPr>
          <w:color w:val="000000" w:themeColor="text1"/>
          <w:sz w:val="26"/>
          <w:szCs w:val="26"/>
        </w:rPr>
        <w:t xml:space="preserve">інвестицій на 2027, 2028, 2029 роки на сектори (галузі) для публічного інвестування в межах доведеного фінансовим відділом Рахівської міської ради орієнтовного граничного сукупного обсягу публічних інвестицій на середньостроковий період має таку </w:t>
      </w:r>
      <w:r w:rsidRPr="003F2AC2">
        <w:rPr>
          <w:color w:val="000000" w:themeColor="text1"/>
          <w:spacing w:val="-2"/>
          <w:sz w:val="26"/>
          <w:szCs w:val="26"/>
        </w:rPr>
        <w:t>структуру:</w:t>
      </w:r>
    </w:p>
    <w:p w:rsidR="003E5781" w:rsidRPr="003F2AC2" w:rsidRDefault="003E5781" w:rsidP="003F2AC2">
      <w:pPr>
        <w:spacing w:after="0" w:line="240" w:lineRule="auto"/>
        <w:rPr>
          <w:rFonts w:ascii="Times New Roman" w:eastAsia="Times New Roman" w:hAnsi="Times New Roman" w:cs="Times New Roman"/>
          <w:color w:val="000000" w:themeColor="text1"/>
          <w:sz w:val="26"/>
          <w:szCs w:val="26"/>
          <w:lang w:val="uk-UA" w:eastAsia="en-US"/>
        </w:rPr>
      </w:pPr>
      <w:r w:rsidRPr="003F2AC2">
        <w:rPr>
          <w:rFonts w:ascii="Times New Roman" w:hAnsi="Times New Roman" w:cs="Times New Roman"/>
          <w:color w:val="000000" w:themeColor="text1"/>
          <w:sz w:val="26"/>
          <w:szCs w:val="26"/>
          <w:lang w:val="uk-UA"/>
        </w:rPr>
        <w:br w:type="page"/>
      </w:r>
    </w:p>
    <w:p w:rsidR="003F18C1" w:rsidRPr="003F2AC2" w:rsidRDefault="003F18C1" w:rsidP="003F2AC2">
      <w:pPr>
        <w:pStyle w:val="a8"/>
        <w:ind w:left="0"/>
        <w:jc w:val="left"/>
        <w:rPr>
          <w:color w:val="000000" w:themeColor="text1"/>
          <w:sz w:val="26"/>
          <w:szCs w:val="26"/>
        </w:rPr>
      </w:pPr>
    </w:p>
    <w:p w:rsidR="003F18C1" w:rsidRPr="003F2AC2" w:rsidRDefault="003F18C1" w:rsidP="003F2AC2">
      <w:pPr>
        <w:pStyle w:val="a8"/>
        <w:ind w:left="0"/>
        <w:jc w:val="right"/>
        <w:rPr>
          <w:color w:val="000000" w:themeColor="text1"/>
          <w:sz w:val="26"/>
          <w:szCs w:val="26"/>
        </w:rPr>
      </w:pPr>
      <w:r w:rsidRPr="003F2AC2">
        <w:rPr>
          <w:color w:val="000000" w:themeColor="text1"/>
          <w:sz w:val="26"/>
          <w:szCs w:val="26"/>
        </w:rPr>
        <w:t xml:space="preserve">Тис. </w:t>
      </w:r>
      <w:r w:rsidRPr="003F2AC2">
        <w:rPr>
          <w:color w:val="000000" w:themeColor="text1"/>
          <w:spacing w:val="-4"/>
          <w:sz w:val="26"/>
          <w:szCs w:val="26"/>
        </w:rPr>
        <w:t>грн.</w:t>
      </w:r>
    </w:p>
    <w:tbl>
      <w:tblPr>
        <w:tblStyle w:val="TableNormal"/>
        <w:tblW w:w="0" w:type="auto"/>
        <w:jc w:val="center"/>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1"/>
        <w:gridCol w:w="1828"/>
        <w:gridCol w:w="1828"/>
        <w:gridCol w:w="1828"/>
        <w:gridCol w:w="1999"/>
      </w:tblGrid>
      <w:tr w:rsidR="003F2AC2" w:rsidRPr="003F2AC2" w:rsidTr="00886A96">
        <w:trPr>
          <w:trHeight w:val="1103"/>
          <w:jc w:val="center"/>
        </w:trPr>
        <w:tc>
          <w:tcPr>
            <w:tcW w:w="2121"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z w:val="24"/>
                <w:szCs w:val="24"/>
              </w:rPr>
              <w:t xml:space="preserve">Галузь </w:t>
            </w:r>
            <w:r w:rsidRPr="003F2AC2">
              <w:rPr>
                <w:color w:val="000000" w:themeColor="text1"/>
                <w:spacing w:val="-2"/>
                <w:sz w:val="24"/>
                <w:szCs w:val="24"/>
              </w:rPr>
              <w:t>(сектор)</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both"/>
              <w:rPr>
                <w:color w:val="000000" w:themeColor="text1"/>
                <w:sz w:val="24"/>
                <w:szCs w:val="24"/>
              </w:rPr>
            </w:pPr>
            <w:r w:rsidRPr="003F2AC2">
              <w:rPr>
                <w:color w:val="000000" w:themeColor="text1"/>
                <w:spacing w:val="-2"/>
                <w:sz w:val="24"/>
                <w:szCs w:val="24"/>
              </w:rPr>
              <w:t xml:space="preserve">Граничний </w:t>
            </w:r>
            <w:r w:rsidRPr="003F2AC2">
              <w:rPr>
                <w:color w:val="000000" w:themeColor="text1"/>
                <w:sz w:val="24"/>
                <w:szCs w:val="24"/>
              </w:rPr>
              <w:t>розподіл</w:t>
            </w:r>
            <w:r w:rsidRPr="003F2AC2">
              <w:rPr>
                <w:color w:val="000000" w:themeColor="text1"/>
                <w:spacing w:val="-15"/>
                <w:sz w:val="24"/>
                <w:szCs w:val="24"/>
              </w:rPr>
              <w:t xml:space="preserve"> </w:t>
            </w:r>
            <w:r w:rsidRPr="003F2AC2">
              <w:rPr>
                <w:color w:val="000000" w:themeColor="text1"/>
                <w:sz w:val="24"/>
                <w:szCs w:val="24"/>
              </w:rPr>
              <w:t>на 2027 рік</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both"/>
              <w:rPr>
                <w:color w:val="000000" w:themeColor="text1"/>
                <w:sz w:val="24"/>
                <w:szCs w:val="24"/>
              </w:rPr>
            </w:pPr>
            <w:r w:rsidRPr="003F2AC2">
              <w:rPr>
                <w:color w:val="000000" w:themeColor="text1"/>
                <w:spacing w:val="-2"/>
                <w:sz w:val="24"/>
                <w:szCs w:val="24"/>
              </w:rPr>
              <w:t xml:space="preserve">Граничний </w:t>
            </w:r>
            <w:r w:rsidRPr="003F2AC2">
              <w:rPr>
                <w:color w:val="000000" w:themeColor="text1"/>
                <w:sz w:val="24"/>
                <w:szCs w:val="24"/>
              </w:rPr>
              <w:t>розподіл</w:t>
            </w:r>
            <w:r w:rsidRPr="003F2AC2">
              <w:rPr>
                <w:color w:val="000000" w:themeColor="text1"/>
                <w:spacing w:val="-15"/>
                <w:sz w:val="24"/>
                <w:szCs w:val="24"/>
              </w:rPr>
              <w:t xml:space="preserve"> </w:t>
            </w:r>
            <w:r w:rsidRPr="003F2AC2">
              <w:rPr>
                <w:color w:val="000000" w:themeColor="text1"/>
                <w:sz w:val="24"/>
                <w:szCs w:val="24"/>
              </w:rPr>
              <w:t>на 2028 рік</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both"/>
              <w:rPr>
                <w:color w:val="000000" w:themeColor="text1"/>
                <w:sz w:val="24"/>
                <w:szCs w:val="24"/>
              </w:rPr>
            </w:pPr>
            <w:r w:rsidRPr="003F2AC2">
              <w:rPr>
                <w:color w:val="000000" w:themeColor="text1"/>
                <w:spacing w:val="-2"/>
                <w:sz w:val="24"/>
                <w:szCs w:val="24"/>
              </w:rPr>
              <w:t xml:space="preserve">Граничний </w:t>
            </w:r>
            <w:r w:rsidRPr="003F2AC2">
              <w:rPr>
                <w:color w:val="000000" w:themeColor="text1"/>
                <w:sz w:val="24"/>
                <w:szCs w:val="24"/>
              </w:rPr>
              <w:t>розподіл</w:t>
            </w:r>
            <w:r w:rsidRPr="003F2AC2">
              <w:rPr>
                <w:color w:val="000000" w:themeColor="text1"/>
                <w:spacing w:val="-15"/>
                <w:sz w:val="24"/>
                <w:szCs w:val="24"/>
              </w:rPr>
              <w:t xml:space="preserve"> </w:t>
            </w:r>
            <w:r w:rsidRPr="003F2AC2">
              <w:rPr>
                <w:color w:val="000000" w:themeColor="text1"/>
                <w:sz w:val="24"/>
                <w:szCs w:val="24"/>
              </w:rPr>
              <w:t>на 2029 рік</w:t>
            </w:r>
          </w:p>
        </w:tc>
        <w:tc>
          <w:tcPr>
            <w:tcW w:w="1999"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pacing w:val="-2"/>
                <w:sz w:val="24"/>
                <w:szCs w:val="24"/>
              </w:rPr>
              <w:t xml:space="preserve">Граничний </w:t>
            </w:r>
            <w:r w:rsidRPr="003F2AC2">
              <w:rPr>
                <w:color w:val="000000" w:themeColor="text1"/>
                <w:sz w:val="24"/>
                <w:szCs w:val="24"/>
              </w:rPr>
              <w:t xml:space="preserve">розподіл на </w:t>
            </w:r>
            <w:r w:rsidRPr="003F2AC2">
              <w:rPr>
                <w:color w:val="000000" w:themeColor="text1"/>
                <w:spacing w:val="-2"/>
                <w:sz w:val="24"/>
                <w:szCs w:val="24"/>
              </w:rPr>
              <w:t>середньостроковий період</w:t>
            </w:r>
          </w:p>
        </w:tc>
      </w:tr>
      <w:tr w:rsidR="003F2AC2" w:rsidRPr="003F2AC2" w:rsidTr="00886A96">
        <w:trPr>
          <w:trHeight w:val="791"/>
          <w:jc w:val="center"/>
        </w:trPr>
        <w:tc>
          <w:tcPr>
            <w:tcW w:w="2121"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z w:val="24"/>
                <w:szCs w:val="24"/>
              </w:rPr>
              <w:t>Культура</w:t>
            </w:r>
            <w:r w:rsidRPr="003F2AC2">
              <w:rPr>
                <w:color w:val="000000" w:themeColor="text1"/>
                <w:spacing w:val="-15"/>
                <w:sz w:val="24"/>
                <w:szCs w:val="24"/>
              </w:rPr>
              <w:t xml:space="preserve"> </w:t>
            </w:r>
            <w:r w:rsidRPr="003F2AC2">
              <w:rPr>
                <w:color w:val="000000" w:themeColor="text1"/>
                <w:sz w:val="24"/>
                <w:szCs w:val="24"/>
              </w:rPr>
              <w:t xml:space="preserve">та </w:t>
            </w:r>
            <w:r w:rsidRPr="003F2AC2">
              <w:rPr>
                <w:color w:val="000000" w:themeColor="text1"/>
                <w:spacing w:val="-2"/>
                <w:sz w:val="24"/>
                <w:szCs w:val="24"/>
              </w:rPr>
              <w:t>інформація</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100,0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200,0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300,0</w:t>
            </w:r>
          </w:p>
        </w:tc>
        <w:tc>
          <w:tcPr>
            <w:tcW w:w="1999"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600,0</w:t>
            </w:r>
          </w:p>
        </w:tc>
      </w:tr>
      <w:tr w:rsidR="003F2AC2" w:rsidRPr="003F2AC2" w:rsidTr="00886A96">
        <w:trPr>
          <w:trHeight w:val="1067"/>
          <w:jc w:val="center"/>
        </w:trPr>
        <w:tc>
          <w:tcPr>
            <w:tcW w:w="2121"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pacing w:val="-2"/>
                <w:sz w:val="24"/>
                <w:szCs w:val="24"/>
              </w:rPr>
              <w:t xml:space="preserve">Муніципальна </w:t>
            </w:r>
            <w:r w:rsidRPr="003F2AC2">
              <w:rPr>
                <w:color w:val="000000" w:themeColor="text1"/>
                <w:sz w:val="24"/>
                <w:szCs w:val="24"/>
              </w:rPr>
              <w:t>інфраструктура</w:t>
            </w:r>
            <w:r w:rsidRPr="003F2AC2">
              <w:rPr>
                <w:color w:val="000000" w:themeColor="text1"/>
                <w:spacing w:val="-15"/>
                <w:sz w:val="24"/>
                <w:szCs w:val="24"/>
              </w:rPr>
              <w:t xml:space="preserve"> </w:t>
            </w:r>
            <w:r w:rsidRPr="003F2AC2">
              <w:rPr>
                <w:color w:val="000000" w:themeColor="text1"/>
                <w:sz w:val="24"/>
                <w:szCs w:val="24"/>
              </w:rPr>
              <w:t xml:space="preserve">та </w:t>
            </w:r>
            <w:r w:rsidRPr="003F2AC2">
              <w:rPr>
                <w:color w:val="000000" w:themeColor="text1"/>
                <w:spacing w:val="-2"/>
                <w:sz w:val="24"/>
                <w:szCs w:val="24"/>
              </w:rPr>
              <w:t>послуги</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700,0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700,0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700,0</w:t>
            </w:r>
          </w:p>
        </w:tc>
        <w:tc>
          <w:tcPr>
            <w:tcW w:w="1999"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2 100,0</w:t>
            </w:r>
          </w:p>
        </w:tc>
      </w:tr>
      <w:tr w:rsidR="003F2AC2" w:rsidRPr="003F2AC2" w:rsidTr="00886A96">
        <w:trPr>
          <w:trHeight w:val="515"/>
          <w:jc w:val="center"/>
        </w:trPr>
        <w:tc>
          <w:tcPr>
            <w:tcW w:w="2121"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pacing w:val="-2"/>
                <w:sz w:val="24"/>
                <w:szCs w:val="24"/>
              </w:rPr>
              <w:t>Енергетика</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200,0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300,0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400,0</w:t>
            </w:r>
          </w:p>
        </w:tc>
        <w:tc>
          <w:tcPr>
            <w:tcW w:w="1999"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900,0</w:t>
            </w:r>
          </w:p>
        </w:tc>
      </w:tr>
      <w:tr w:rsidR="003F2AC2" w:rsidRPr="003F2AC2" w:rsidTr="00886A96">
        <w:trPr>
          <w:trHeight w:val="530"/>
          <w:jc w:val="center"/>
        </w:trPr>
        <w:tc>
          <w:tcPr>
            <w:tcW w:w="2121"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z w:val="24"/>
                <w:szCs w:val="24"/>
              </w:rPr>
              <w:t xml:space="preserve">Освіта і </w:t>
            </w:r>
            <w:r w:rsidRPr="003F2AC2">
              <w:rPr>
                <w:color w:val="000000" w:themeColor="text1"/>
                <w:spacing w:val="-2"/>
                <w:sz w:val="24"/>
                <w:szCs w:val="24"/>
              </w:rPr>
              <w:t>наука</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1 500,0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1 800,0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2 000,0</w:t>
            </w:r>
          </w:p>
        </w:tc>
        <w:tc>
          <w:tcPr>
            <w:tcW w:w="1999"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5 300,0</w:t>
            </w:r>
          </w:p>
        </w:tc>
      </w:tr>
      <w:tr w:rsidR="003F2AC2" w:rsidRPr="003F2AC2" w:rsidTr="00886A96">
        <w:trPr>
          <w:trHeight w:val="515"/>
          <w:jc w:val="center"/>
        </w:trPr>
        <w:tc>
          <w:tcPr>
            <w:tcW w:w="2121"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z w:val="24"/>
                <w:szCs w:val="24"/>
              </w:rPr>
              <w:t xml:space="preserve">Охорона </w:t>
            </w:r>
            <w:r w:rsidRPr="003F2AC2">
              <w:rPr>
                <w:color w:val="000000" w:themeColor="text1"/>
                <w:spacing w:val="-2"/>
                <w:sz w:val="24"/>
                <w:szCs w:val="24"/>
              </w:rPr>
              <w:t>здоров'я</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1 500,0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1 500,0</w:t>
            </w:r>
          </w:p>
        </w:tc>
        <w:tc>
          <w:tcPr>
            <w:tcW w:w="1828"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1 600,0</w:t>
            </w:r>
          </w:p>
        </w:tc>
        <w:tc>
          <w:tcPr>
            <w:tcW w:w="1999"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4 600,0</w:t>
            </w:r>
          </w:p>
        </w:tc>
      </w:tr>
      <w:tr w:rsidR="003F2AC2" w:rsidRPr="003F2AC2" w:rsidTr="00886A96">
        <w:trPr>
          <w:trHeight w:val="791"/>
          <w:jc w:val="center"/>
        </w:trPr>
        <w:tc>
          <w:tcPr>
            <w:tcW w:w="2121" w:type="dxa"/>
            <w:tcBorders>
              <w:top w:val="single" w:sz="4" w:space="0" w:color="000000"/>
              <w:left w:val="single" w:sz="4" w:space="0" w:color="000000"/>
              <w:bottom w:val="single" w:sz="4" w:space="0" w:color="000000"/>
              <w:right w:val="single" w:sz="4" w:space="0" w:color="000000"/>
            </w:tcBorders>
            <w:hideMark/>
          </w:tcPr>
          <w:p w:rsidR="003F18C1" w:rsidRPr="003F2AC2" w:rsidRDefault="003F18C1" w:rsidP="003F2AC2">
            <w:pPr>
              <w:pStyle w:val="TableParagraph"/>
              <w:ind w:left="0"/>
              <w:jc w:val="left"/>
              <w:rPr>
                <w:color w:val="000000" w:themeColor="text1"/>
                <w:sz w:val="24"/>
                <w:szCs w:val="24"/>
              </w:rPr>
            </w:pPr>
            <w:r w:rsidRPr="003F2AC2">
              <w:rPr>
                <w:color w:val="000000" w:themeColor="text1"/>
                <w:spacing w:val="-2"/>
                <w:sz w:val="24"/>
                <w:szCs w:val="24"/>
              </w:rPr>
              <w:t>Загальний результат</w:t>
            </w:r>
          </w:p>
        </w:tc>
        <w:tc>
          <w:tcPr>
            <w:tcW w:w="1828" w:type="dxa"/>
            <w:tcBorders>
              <w:top w:val="single" w:sz="4" w:space="0" w:color="000000"/>
              <w:left w:val="single" w:sz="4" w:space="0" w:color="000000"/>
              <w:bottom w:val="single" w:sz="4" w:space="0" w:color="000000"/>
              <w:right w:val="single" w:sz="4" w:space="0" w:color="000000"/>
            </w:tcBorders>
          </w:tcPr>
          <w:p w:rsidR="003F18C1" w:rsidRPr="003F2AC2" w:rsidRDefault="003F18C1" w:rsidP="003F2AC2">
            <w:pPr>
              <w:pStyle w:val="TableParagraph"/>
              <w:ind w:left="0"/>
              <w:jc w:val="left"/>
              <w:rPr>
                <w:color w:val="000000" w:themeColor="text1"/>
                <w:sz w:val="24"/>
                <w:szCs w:val="24"/>
              </w:rPr>
            </w:pPr>
          </w:p>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4 000,0</w:t>
            </w:r>
          </w:p>
        </w:tc>
        <w:tc>
          <w:tcPr>
            <w:tcW w:w="1828" w:type="dxa"/>
            <w:tcBorders>
              <w:top w:val="single" w:sz="4" w:space="0" w:color="000000"/>
              <w:left w:val="single" w:sz="4" w:space="0" w:color="000000"/>
              <w:bottom w:val="single" w:sz="4" w:space="0" w:color="000000"/>
              <w:right w:val="single" w:sz="4" w:space="0" w:color="000000"/>
            </w:tcBorders>
          </w:tcPr>
          <w:p w:rsidR="003F18C1" w:rsidRPr="003F2AC2" w:rsidRDefault="003F18C1" w:rsidP="003F2AC2">
            <w:pPr>
              <w:pStyle w:val="TableParagraph"/>
              <w:ind w:left="0"/>
              <w:jc w:val="left"/>
              <w:rPr>
                <w:color w:val="000000" w:themeColor="text1"/>
                <w:sz w:val="24"/>
                <w:szCs w:val="24"/>
              </w:rPr>
            </w:pPr>
          </w:p>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4 500,0</w:t>
            </w:r>
          </w:p>
        </w:tc>
        <w:tc>
          <w:tcPr>
            <w:tcW w:w="1828" w:type="dxa"/>
            <w:tcBorders>
              <w:top w:val="single" w:sz="4" w:space="0" w:color="000000"/>
              <w:left w:val="single" w:sz="4" w:space="0" w:color="000000"/>
              <w:bottom w:val="single" w:sz="4" w:space="0" w:color="000000"/>
              <w:right w:val="single" w:sz="4" w:space="0" w:color="000000"/>
            </w:tcBorders>
          </w:tcPr>
          <w:p w:rsidR="003F18C1" w:rsidRPr="003F2AC2" w:rsidRDefault="003F18C1" w:rsidP="003F2AC2">
            <w:pPr>
              <w:pStyle w:val="TableParagraph"/>
              <w:ind w:left="0"/>
              <w:jc w:val="left"/>
              <w:rPr>
                <w:color w:val="000000" w:themeColor="text1"/>
                <w:sz w:val="24"/>
                <w:szCs w:val="24"/>
              </w:rPr>
            </w:pPr>
          </w:p>
          <w:p w:rsidR="003F18C1" w:rsidRPr="003F2AC2" w:rsidRDefault="003F18C1" w:rsidP="003F2AC2">
            <w:pPr>
              <w:pStyle w:val="TableParagraph"/>
              <w:ind w:left="0"/>
              <w:jc w:val="right"/>
              <w:rPr>
                <w:color w:val="000000" w:themeColor="text1"/>
                <w:sz w:val="24"/>
                <w:szCs w:val="24"/>
              </w:rPr>
            </w:pPr>
            <w:r w:rsidRPr="003F2AC2">
              <w:rPr>
                <w:color w:val="000000" w:themeColor="text1"/>
                <w:sz w:val="24"/>
                <w:szCs w:val="24"/>
              </w:rPr>
              <w:t>5 000,0</w:t>
            </w:r>
          </w:p>
        </w:tc>
        <w:tc>
          <w:tcPr>
            <w:tcW w:w="1999" w:type="dxa"/>
            <w:tcBorders>
              <w:top w:val="single" w:sz="4" w:space="0" w:color="000000"/>
              <w:left w:val="single" w:sz="4" w:space="0" w:color="000000"/>
              <w:bottom w:val="single" w:sz="4" w:space="0" w:color="000000"/>
              <w:right w:val="single" w:sz="4" w:space="0" w:color="000000"/>
            </w:tcBorders>
          </w:tcPr>
          <w:p w:rsidR="003F18C1" w:rsidRPr="003F2AC2" w:rsidRDefault="003F18C1" w:rsidP="003F2AC2">
            <w:pPr>
              <w:pStyle w:val="TableParagraph"/>
              <w:ind w:left="0"/>
              <w:rPr>
                <w:color w:val="000000" w:themeColor="text1"/>
                <w:sz w:val="24"/>
                <w:szCs w:val="24"/>
              </w:rPr>
            </w:pPr>
          </w:p>
          <w:p w:rsidR="003F18C1" w:rsidRPr="003F2AC2" w:rsidRDefault="003F18C1" w:rsidP="003F2AC2">
            <w:pPr>
              <w:pStyle w:val="TableParagraph"/>
              <w:ind w:left="0"/>
              <w:rPr>
                <w:color w:val="000000" w:themeColor="text1"/>
                <w:sz w:val="24"/>
                <w:szCs w:val="24"/>
              </w:rPr>
            </w:pPr>
            <w:r w:rsidRPr="003F2AC2">
              <w:rPr>
                <w:color w:val="000000" w:themeColor="text1"/>
                <w:sz w:val="24"/>
                <w:szCs w:val="24"/>
              </w:rPr>
              <w:t>13 500,0</w:t>
            </w:r>
          </w:p>
        </w:tc>
      </w:tr>
    </w:tbl>
    <w:p w:rsidR="003F18C1" w:rsidRPr="003F2AC2" w:rsidRDefault="003F18C1" w:rsidP="003F2AC2">
      <w:pPr>
        <w:pStyle w:val="a8"/>
        <w:ind w:left="0"/>
        <w:jc w:val="left"/>
        <w:rPr>
          <w:color w:val="000000" w:themeColor="text1"/>
          <w:sz w:val="26"/>
          <w:szCs w:val="26"/>
        </w:rPr>
      </w:pPr>
    </w:p>
    <w:p w:rsidR="003F18C1" w:rsidRPr="003F2AC2" w:rsidRDefault="003F18C1" w:rsidP="003F2AC2">
      <w:pPr>
        <w:spacing w:after="0" w:line="240" w:lineRule="auto"/>
        <w:jc w:val="center"/>
        <w:rPr>
          <w:rFonts w:ascii="Times New Roman" w:hAnsi="Times New Roman" w:cs="Times New Roman"/>
          <w:i/>
          <w:color w:val="000000" w:themeColor="text1"/>
          <w:sz w:val="26"/>
          <w:szCs w:val="26"/>
          <w:lang w:val="uk-UA"/>
        </w:rPr>
      </w:pPr>
      <w:r w:rsidRPr="003F2AC2">
        <w:rPr>
          <w:rFonts w:ascii="Times New Roman" w:hAnsi="Times New Roman" w:cs="Times New Roman"/>
          <w:i/>
          <w:color w:val="000000" w:themeColor="text1"/>
          <w:sz w:val="26"/>
          <w:szCs w:val="26"/>
          <w:lang w:val="uk-UA"/>
        </w:rPr>
        <w:t>Підсумки</w:t>
      </w:r>
      <w:r w:rsidRPr="003F2AC2">
        <w:rPr>
          <w:rFonts w:ascii="Times New Roman" w:hAnsi="Times New Roman" w:cs="Times New Roman"/>
          <w:i/>
          <w:color w:val="000000" w:themeColor="text1"/>
          <w:spacing w:val="-1"/>
          <w:sz w:val="26"/>
          <w:szCs w:val="26"/>
          <w:lang w:val="uk-UA"/>
        </w:rPr>
        <w:t xml:space="preserve"> </w:t>
      </w:r>
      <w:r w:rsidRPr="003F2AC2">
        <w:rPr>
          <w:rFonts w:ascii="Times New Roman" w:hAnsi="Times New Roman" w:cs="Times New Roman"/>
          <w:i/>
          <w:color w:val="000000" w:themeColor="text1"/>
          <w:sz w:val="26"/>
          <w:szCs w:val="26"/>
          <w:lang w:val="uk-UA"/>
        </w:rPr>
        <w:t xml:space="preserve">та </w:t>
      </w:r>
      <w:r w:rsidRPr="003F2AC2">
        <w:rPr>
          <w:rFonts w:ascii="Times New Roman" w:hAnsi="Times New Roman" w:cs="Times New Roman"/>
          <w:i/>
          <w:color w:val="000000" w:themeColor="text1"/>
          <w:spacing w:val="-2"/>
          <w:sz w:val="26"/>
          <w:szCs w:val="26"/>
          <w:lang w:val="uk-UA"/>
        </w:rPr>
        <w:t>перспективи</w:t>
      </w:r>
    </w:p>
    <w:p w:rsidR="003F18C1" w:rsidRPr="003F2AC2" w:rsidRDefault="003F18C1" w:rsidP="003F2AC2">
      <w:pPr>
        <w:pStyle w:val="a8"/>
        <w:ind w:left="0"/>
        <w:jc w:val="left"/>
        <w:rPr>
          <w:i/>
          <w:color w:val="000000" w:themeColor="text1"/>
          <w:sz w:val="26"/>
          <w:szCs w:val="26"/>
        </w:rPr>
      </w:pPr>
    </w:p>
    <w:p w:rsidR="003F18C1" w:rsidRPr="003F2AC2" w:rsidRDefault="003F18C1" w:rsidP="003F2AC2">
      <w:pPr>
        <w:pStyle w:val="a8"/>
        <w:ind w:left="0" w:firstLine="708"/>
        <w:rPr>
          <w:color w:val="000000" w:themeColor="text1"/>
          <w:sz w:val="26"/>
          <w:szCs w:val="26"/>
        </w:rPr>
      </w:pPr>
      <w:r w:rsidRPr="003F2AC2">
        <w:rPr>
          <w:color w:val="000000" w:themeColor="text1"/>
          <w:sz w:val="26"/>
          <w:szCs w:val="26"/>
        </w:rPr>
        <w:t>Середньостроковий план пріоритетних публічних інвестицій держави на 2027–2029 роки є ключовим інструментом реалізації державної політики у</w:t>
      </w:r>
      <w:r w:rsidRPr="003F2AC2">
        <w:rPr>
          <w:color w:val="000000" w:themeColor="text1"/>
          <w:spacing w:val="40"/>
          <w:sz w:val="26"/>
          <w:szCs w:val="26"/>
        </w:rPr>
        <w:t xml:space="preserve"> </w:t>
      </w:r>
      <w:r w:rsidRPr="003F2AC2">
        <w:rPr>
          <w:color w:val="000000" w:themeColor="text1"/>
          <w:sz w:val="26"/>
          <w:szCs w:val="26"/>
        </w:rPr>
        <w:t>сфері управління публічними інвестиціями, спрямованим на забезпечення відновлення, модернізації та сталого розвитку України в умовах воєнних викликів і післявоєнної трансформації.</w:t>
      </w:r>
    </w:p>
    <w:p w:rsidR="003F18C1" w:rsidRPr="003F2AC2" w:rsidRDefault="003F18C1" w:rsidP="003F2AC2">
      <w:pPr>
        <w:pStyle w:val="a8"/>
        <w:ind w:left="0" w:firstLine="708"/>
        <w:rPr>
          <w:color w:val="000000" w:themeColor="text1"/>
          <w:sz w:val="26"/>
          <w:szCs w:val="26"/>
        </w:rPr>
      </w:pPr>
      <w:r w:rsidRPr="003F2AC2">
        <w:rPr>
          <w:color w:val="000000" w:themeColor="text1"/>
          <w:sz w:val="26"/>
          <w:szCs w:val="26"/>
        </w:rPr>
        <w:t>СПІ 2027–2029 створює основу для підвищення довіри міжнародних партнерів та приватних інвесторів завдяки визначенню чітких державних пріоритетів, прогнозованості державної політики та прозорості процесів планування і реалізації публічних інвестицій.</w:t>
      </w:r>
    </w:p>
    <w:p w:rsidR="003F18C1" w:rsidRPr="003F2AC2" w:rsidRDefault="003F18C1" w:rsidP="003F2AC2">
      <w:pPr>
        <w:pStyle w:val="a8"/>
        <w:ind w:left="0" w:firstLine="708"/>
        <w:rPr>
          <w:color w:val="000000" w:themeColor="text1"/>
          <w:sz w:val="26"/>
          <w:szCs w:val="26"/>
        </w:rPr>
      </w:pPr>
      <w:r w:rsidRPr="003F2AC2">
        <w:rPr>
          <w:color w:val="000000" w:themeColor="text1"/>
          <w:sz w:val="26"/>
          <w:szCs w:val="26"/>
        </w:rPr>
        <w:t>Це сприятиме ефективному залученню міжнародного фінансування, ресурсів</w:t>
      </w:r>
      <w:r w:rsidRPr="003F2AC2">
        <w:rPr>
          <w:color w:val="000000" w:themeColor="text1"/>
          <w:spacing w:val="69"/>
          <w:sz w:val="26"/>
          <w:szCs w:val="26"/>
        </w:rPr>
        <w:t xml:space="preserve">  </w:t>
      </w:r>
      <w:r w:rsidRPr="003F2AC2">
        <w:rPr>
          <w:color w:val="000000" w:themeColor="text1"/>
          <w:sz w:val="26"/>
          <w:szCs w:val="26"/>
        </w:rPr>
        <w:t>міжнародних</w:t>
      </w:r>
      <w:r w:rsidRPr="003F2AC2">
        <w:rPr>
          <w:color w:val="000000" w:themeColor="text1"/>
          <w:spacing w:val="71"/>
          <w:sz w:val="26"/>
          <w:szCs w:val="26"/>
        </w:rPr>
        <w:t xml:space="preserve">  </w:t>
      </w:r>
      <w:r w:rsidRPr="003F2AC2">
        <w:rPr>
          <w:color w:val="000000" w:themeColor="text1"/>
          <w:sz w:val="26"/>
          <w:szCs w:val="26"/>
        </w:rPr>
        <w:t>фінансових</w:t>
      </w:r>
      <w:r w:rsidRPr="003F2AC2">
        <w:rPr>
          <w:color w:val="000000" w:themeColor="text1"/>
          <w:spacing w:val="71"/>
          <w:sz w:val="26"/>
          <w:szCs w:val="26"/>
        </w:rPr>
        <w:t xml:space="preserve">  </w:t>
      </w:r>
      <w:r w:rsidRPr="003F2AC2">
        <w:rPr>
          <w:color w:val="000000" w:themeColor="text1"/>
          <w:sz w:val="26"/>
          <w:szCs w:val="26"/>
        </w:rPr>
        <w:t>організацій</w:t>
      </w:r>
      <w:r w:rsidRPr="003F2AC2">
        <w:rPr>
          <w:color w:val="000000" w:themeColor="text1"/>
          <w:spacing w:val="71"/>
          <w:sz w:val="26"/>
          <w:szCs w:val="26"/>
        </w:rPr>
        <w:t xml:space="preserve">  </w:t>
      </w:r>
      <w:r w:rsidRPr="003F2AC2">
        <w:rPr>
          <w:color w:val="000000" w:themeColor="text1"/>
          <w:sz w:val="26"/>
          <w:szCs w:val="26"/>
        </w:rPr>
        <w:t>та</w:t>
      </w:r>
      <w:r w:rsidRPr="003F2AC2">
        <w:rPr>
          <w:color w:val="000000" w:themeColor="text1"/>
          <w:spacing w:val="71"/>
          <w:sz w:val="26"/>
          <w:szCs w:val="26"/>
        </w:rPr>
        <w:t xml:space="preserve">  </w:t>
      </w:r>
      <w:r w:rsidRPr="003F2AC2">
        <w:rPr>
          <w:color w:val="000000" w:themeColor="text1"/>
          <w:sz w:val="26"/>
          <w:szCs w:val="26"/>
        </w:rPr>
        <w:t>розвитку</w:t>
      </w:r>
      <w:r w:rsidRPr="003F2AC2">
        <w:rPr>
          <w:color w:val="000000" w:themeColor="text1"/>
          <w:spacing w:val="71"/>
          <w:sz w:val="26"/>
          <w:szCs w:val="26"/>
        </w:rPr>
        <w:t xml:space="preserve">  </w:t>
      </w:r>
      <w:r w:rsidRPr="003F2AC2">
        <w:rPr>
          <w:color w:val="000000" w:themeColor="text1"/>
          <w:spacing w:val="-2"/>
          <w:sz w:val="26"/>
          <w:szCs w:val="26"/>
        </w:rPr>
        <w:t xml:space="preserve">механізмів  </w:t>
      </w:r>
      <w:r w:rsidRPr="003F2AC2">
        <w:rPr>
          <w:color w:val="000000" w:themeColor="text1"/>
          <w:sz w:val="26"/>
          <w:szCs w:val="26"/>
        </w:rPr>
        <w:t xml:space="preserve">державно-приватного партнерства для реалізації проектів та програм, що матимуть найбільший вплив на економічну стійкість держави, безпеку населення, інтеграцію до Європейського Союзу та підвищення якості життя </w:t>
      </w:r>
      <w:r w:rsidRPr="003F2AC2">
        <w:rPr>
          <w:color w:val="000000" w:themeColor="text1"/>
          <w:spacing w:val="-2"/>
          <w:sz w:val="26"/>
          <w:szCs w:val="26"/>
        </w:rPr>
        <w:t>громадян.</w:t>
      </w:r>
    </w:p>
    <w:p w:rsidR="003F18C1" w:rsidRPr="003F2AC2" w:rsidRDefault="003F18C1" w:rsidP="003F2AC2">
      <w:pPr>
        <w:pStyle w:val="a8"/>
        <w:ind w:left="0" w:firstLine="708"/>
        <w:rPr>
          <w:color w:val="000000" w:themeColor="text1"/>
          <w:sz w:val="26"/>
          <w:szCs w:val="26"/>
        </w:rPr>
      </w:pPr>
      <w:r w:rsidRPr="003F2AC2">
        <w:rPr>
          <w:color w:val="000000" w:themeColor="text1"/>
          <w:sz w:val="26"/>
          <w:szCs w:val="26"/>
        </w:rPr>
        <w:t>Важливо зазначити, що лише ті проекти та програми, що відповідають основним напрямам публічного інвестування, визначеним в СПІ 2027-2029 можуть бути включені в Єдиний проектний портфель публічних інвестицій громади та, відповідно, зможуть отримати фінансування за рахунок коштів державного бюджету та/або з наданням державної підтримки.</w:t>
      </w:r>
    </w:p>
    <w:p w:rsidR="003F18C1" w:rsidRPr="003F2AC2" w:rsidRDefault="003F18C1" w:rsidP="003F2AC2">
      <w:pPr>
        <w:pStyle w:val="a8"/>
        <w:ind w:left="0"/>
        <w:jc w:val="left"/>
        <w:rPr>
          <w:color w:val="000000" w:themeColor="text1"/>
          <w:sz w:val="26"/>
          <w:szCs w:val="26"/>
        </w:rPr>
      </w:pPr>
      <w:r w:rsidRPr="003F2AC2">
        <w:rPr>
          <w:color w:val="000000" w:themeColor="text1"/>
          <w:sz w:val="26"/>
          <w:szCs w:val="26"/>
        </w:rPr>
        <w:t>Важливими</w:t>
      </w:r>
      <w:r w:rsidRPr="003F2AC2">
        <w:rPr>
          <w:color w:val="000000" w:themeColor="text1"/>
          <w:spacing w:val="-3"/>
          <w:sz w:val="26"/>
          <w:szCs w:val="26"/>
        </w:rPr>
        <w:t xml:space="preserve"> </w:t>
      </w:r>
      <w:r w:rsidRPr="003F2AC2">
        <w:rPr>
          <w:color w:val="000000" w:themeColor="text1"/>
          <w:sz w:val="26"/>
          <w:szCs w:val="26"/>
        </w:rPr>
        <w:t>передумовами</w:t>
      </w:r>
      <w:r w:rsidRPr="003F2AC2">
        <w:rPr>
          <w:color w:val="000000" w:themeColor="text1"/>
          <w:spacing w:val="-2"/>
          <w:sz w:val="26"/>
          <w:szCs w:val="26"/>
        </w:rPr>
        <w:t xml:space="preserve"> </w:t>
      </w:r>
      <w:r w:rsidRPr="003F2AC2">
        <w:rPr>
          <w:color w:val="000000" w:themeColor="text1"/>
          <w:sz w:val="26"/>
          <w:szCs w:val="26"/>
        </w:rPr>
        <w:t>успішної</w:t>
      </w:r>
      <w:r w:rsidRPr="003F2AC2">
        <w:rPr>
          <w:color w:val="000000" w:themeColor="text1"/>
          <w:spacing w:val="-3"/>
          <w:sz w:val="26"/>
          <w:szCs w:val="26"/>
        </w:rPr>
        <w:t xml:space="preserve"> </w:t>
      </w:r>
      <w:r w:rsidRPr="003F2AC2">
        <w:rPr>
          <w:color w:val="000000" w:themeColor="text1"/>
          <w:sz w:val="26"/>
          <w:szCs w:val="26"/>
        </w:rPr>
        <w:t>реалізації</w:t>
      </w:r>
      <w:r w:rsidRPr="003F2AC2">
        <w:rPr>
          <w:color w:val="000000" w:themeColor="text1"/>
          <w:spacing w:val="-2"/>
          <w:sz w:val="26"/>
          <w:szCs w:val="26"/>
        </w:rPr>
        <w:t xml:space="preserve"> </w:t>
      </w:r>
      <w:r w:rsidRPr="003F2AC2">
        <w:rPr>
          <w:color w:val="000000" w:themeColor="text1"/>
          <w:sz w:val="26"/>
          <w:szCs w:val="26"/>
        </w:rPr>
        <w:t>СПІ</w:t>
      </w:r>
      <w:r w:rsidRPr="003F2AC2">
        <w:rPr>
          <w:color w:val="000000" w:themeColor="text1"/>
          <w:spacing w:val="-2"/>
          <w:sz w:val="26"/>
          <w:szCs w:val="26"/>
        </w:rPr>
        <w:t xml:space="preserve"> </w:t>
      </w:r>
      <w:r w:rsidRPr="003F2AC2">
        <w:rPr>
          <w:color w:val="000000" w:themeColor="text1"/>
          <w:sz w:val="26"/>
          <w:szCs w:val="26"/>
        </w:rPr>
        <w:t>2027–2029</w:t>
      </w:r>
      <w:r w:rsidRPr="003F2AC2">
        <w:rPr>
          <w:color w:val="000000" w:themeColor="text1"/>
          <w:spacing w:val="-2"/>
          <w:sz w:val="26"/>
          <w:szCs w:val="26"/>
        </w:rPr>
        <w:t xml:space="preserve"> </w:t>
      </w:r>
      <w:r w:rsidRPr="003F2AC2">
        <w:rPr>
          <w:color w:val="000000" w:themeColor="text1"/>
          <w:spacing w:val="-5"/>
          <w:sz w:val="26"/>
          <w:szCs w:val="26"/>
        </w:rPr>
        <w:t>є:</w:t>
      </w:r>
    </w:p>
    <w:p w:rsidR="003F18C1" w:rsidRPr="003F2AC2" w:rsidRDefault="003F18C1" w:rsidP="003F2AC2">
      <w:pPr>
        <w:pStyle w:val="a8"/>
        <w:ind w:left="0" w:firstLine="708"/>
        <w:rPr>
          <w:color w:val="000000" w:themeColor="text1"/>
          <w:sz w:val="26"/>
          <w:szCs w:val="26"/>
        </w:rPr>
      </w:pPr>
      <w:r w:rsidRPr="003F2AC2">
        <w:rPr>
          <w:color w:val="000000" w:themeColor="text1"/>
          <w:sz w:val="26"/>
          <w:szCs w:val="26"/>
        </w:rPr>
        <w:t>розвиток Єдиної цифрової екосистеми управління публічними інвестиціями та забезпеченням взаємодії державних інформаційних систем;</w:t>
      </w:r>
    </w:p>
    <w:p w:rsidR="003F18C1" w:rsidRPr="003F2AC2" w:rsidRDefault="003F18C1" w:rsidP="003F2AC2">
      <w:pPr>
        <w:pStyle w:val="a8"/>
        <w:ind w:left="0" w:firstLine="708"/>
        <w:rPr>
          <w:color w:val="000000" w:themeColor="text1"/>
          <w:sz w:val="26"/>
          <w:szCs w:val="26"/>
        </w:rPr>
      </w:pPr>
      <w:r w:rsidRPr="003F2AC2">
        <w:rPr>
          <w:color w:val="000000" w:themeColor="text1"/>
          <w:sz w:val="26"/>
          <w:szCs w:val="26"/>
        </w:rPr>
        <w:t>підвищення якості підготовки публічних інвестиційних проектів та програм, зокрема шляхом застосування уніфікованих методологічних підходів;</w:t>
      </w:r>
    </w:p>
    <w:p w:rsidR="003F18C1" w:rsidRPr="003F2AC2" w:rsidRDefault="003F18C1" w:rsidP="003F2AC2">
      <w:pPr>
        <w:pStyle w:val="a8"/>
        <w:ind w:left="0" w:firstLine="708"/>
        <w:rPr>
          <w:color w:val="000000" w:themeColor="text1"/>
          <w:sz w:val="26"/>
          <w:szCs w:val="26"/>
        </w:rPr>
      </w:pPr>
      <w:r w:rsidRPr="003F2AC2">
        <w:rPr>
          <w:color w:val="000000" w:themeColor="text1"/>
          <w:sz w:val="26"/>
          <w:szCs w:val="26"/>
        </w:rPr>
        <w:t>забезпечення досягнення результатів та цільових показників напрямів публічного інвестування.</w:t>
      </w:r>
    </w:p>
    <w:p w:rsidR="003F18C1" w:rsidRPr="003F2AC2" w:rsidRDefault="003F18C1" w:rsidP="003F2AC2">
      <w:pPr>
        <w:pStyle w:val="a8"/>
        <w:ind w:left="0" w:firstLine="708"/>
        <w:rPr>
          <w:color w:val="000000" w:themeColor="text1"/>
          <w:sz w:val="26"/>
          <w:szCs w:val="26"/>
        </w:rPr>
      </w:pPr>
      <w:r w:rsidRPr="003F2AC2">
        <w:rPr>
          <w:color w:val="000000" w:themeColor="text1"/>
          <w:sz w:val="26"/>
          <w:szCs w:val="26"/>
        </w:rPr>
        <w:t>Реалізація СПІ 2027–2029 сприятиме прискореному відновленню</w:t>
      </w:r>
      <w:r w:rsidRPr="003F2AC2">
        <w:rPr>
          <w:color w:val="000000" w:themeColor="text1"/>
          <w:spacing w:val="40"/>
          <w:sz w:val="26"/>
          <w:szCs w:val="26"/>
        </w:rPr>
        <w:t xml:space="preserve"> </w:t>
      </w:r>
      <w:r w:rsidRPr="003F2AC2">
        <w:rPr>
          <w:color w:val="000000" w:themeColor="text1"/>
          <w:sz w:val="26"/>
          <w:szCs w:val="26"/>
        </w:rPr>
        <w:t>України, зміцненню економічної спроможності держави та досягненню стратегічних</w:t>
      </w:r>
      <w:r w:rsidRPr="003F2AC2">
        <w:rPr>
          <w:color w:val="000000" w:themeColor="text1"/>
          <w:spacing w:val="60"/>
          <w:w w:val="150"/>
          <w:sz w:val="26"/>
          <w:szCs w:val="26"/>
        </w:rPr>
        <w:t xml:space="preserve">   </w:t>
      </w:r>
      <w:r w:rsidRPr="003F2AC2">
        <w:rPr>
          <w:color w:val="000000" w:themeColor="text1"/>
          <w:sz w:val="26"/>
          <w:szCs w:val="26"/>
        </w:rPr>
        <w:t>цілей</w:t>
      </w:r>
      <w:r w:rsidRPr="003F2AC2">
        <w:rPr>
          <w:color w:val="000000" w:themeColor="text1"/>
          <w:spacing w:val="62"/>
          <w:w w:val="150"/>
          <w:sz w:val="26"/>
          <w:szCs w:val="26"/>
        </w:rPr>
        <w:t xml:space="preserve">   </w:t>
      </w:r>
      <w:r w:rsidRPr="003F2AC2">
        <w:rPr>
          <w:color w:val="000000" w:themeColor="text1"/>
          <w:sz w:val="26"/>
          <w:szCs w:val="26"/>
        </w:rPr>
        <w:t>розвитку</w:t>
      </w:r>
      <w:r w:rsidRPr="003F2AC2">
        <w:rPr>
          <w:color w:val="000000" w:themeColor="text1"/>
          <w:spacing w:val="63"/>
          <w:w w:val="150"/>
          <w:sz w:val="26"/>
          <w:szCs w:val="26"/>
        </w:rPr>
        <w:t xml:space="preserve">   </w:t>
      </w:r>
      <w:r w:rsidRPr="003F2AC2">
        <w:rPr>
          <w:color w:val="000000" w:themeColor="text1"/>
          <w:sz w:val="26"/>
          <w:szCs w:val="26"/>
        </w:rPr>
        <w:t>в</w:t>
      </w:r>
      <w:r w:rsidRPr="003F2AC2">
        <w:rPr>
          <w:color w:val="000000" w:themeColor="text1"/>
          <w:spacing w:val="62"/>
          <w:w w:val="150"/>
          <w:sz w:val="26"/>
          <w:szCs w:val="26"/>
        </w:rPr>
        <w:t xml:space="preserve">   </w:t>
      </w:r>
      <w:r w:rsidRPr="003F2AC2">
        <w:rPr>
          <w:color w:val="000000" w:themeColor="text1"/>
          <w:sz w:val="26"/>
          <w:szCs w:val="26"/>
        </w:rPr>
        <w:t>середньостроковій</w:t>
      </w:r>
      <w:r w:rsidRPr="003F2AC2">
        <w:rPr>
          <w:color w:val="000000" w:themeColor="text1"/>
          <w:spacing w:val="63"/>
          <w:w w:val="150"/>
          <w:sz w:val="26"/>
          <w:szCs w:val="26"/>
        </w:rPr>
        <w:t xml:space="preserve">   </w:t>
      </w:r>
      <w:r w:rsidRPr="003F2AC2">
        <w:rPr>
          <w:color w:val="000000" w:themeColor="text1"/>
          <w:spacing w:val="-2"/>
          <w:sz w:val="26"/>
          <w:szCs w:val="26"/>
        </w:rPr>
        <w:t>перспективі.</w:t>
      </w:r>
    </w:p>
    <w:p w:rsidR="003F18C1" w:rsidRPr="003F2AC2" w:rsidRDefault="003F18C1" w:rsidP="003F2AC2">
      <w:pPr>
        <w:spacing w:after="0" w:line="240" w:lineRule="auto"/>
        <w:rPr>
          <w:rFonts w:ascii="Times New Roman" w:hAnsi="Times New Roman" w:cs="Times New Roman"/>
          <w:color w:val="000000" w:themeColor="text1"/>
          <w:sz w:val="26"/>
          <w:szCs w:val="26"/>
          <w:lang w:val="uk-UA"/>
        </w:rPr>
        <w:sectPr w:rsidR="003F18C1" w:rsidRPr="003F2AC2" w:rsidSect="00366902">
          <w:pgSz w:w="11910" w:h="16840"/>
          <w:pgMar w:top="567" w:right="566" w:bottom="709" w:left="1701" w:header="0" w:footer="1002" w:gutter="0"/>
          <w:cols w:space="720"/>
        </w:sectPr>
      </w:pPr>
    </w:p>
    <w:tbl>
      <w:tblPr>
        <w:tblStyle w:val="TableNormal"/>
        <w:tblW w:w="1524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2"/>
        <w:gridCol w:w="3478"/>
        <w:gridCol w:w="4471"/>
        <w:gridCol w:w="1134"/>
        <w:gridCol w:w="64"/>
        <w:gridCol w:w="1212"/>
        <w:gridCol w:w="1198"/>
        <w:gridCol w:w="77"/>
        <w:gridCol w:w="1134"/>
      </w:tblGrid>
      <w:tr w:rsidR="003F2AC2" w:rsidRPr="003F2AC2" w:rsidTr="003F18C1">
        <w:trPr>
          <w:trHeight w:val="645"/>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pacing w:val="-2"/>
                <w:sz w:val="24"/>
              </w:rPr>
            </w:pPr>
            <w:proofErr w:type="spellStart"/>
            <w:r w:rsidRPr="003F2AC2">
              <w:rPr>
                <w:color w:val="000000" w:themeColor="text1"/>
                <w:spacing w:val="-2"/>
                <w:sz w:val="24"/>
              </w:rPr>
              <w:lastRenderedPageBreak/>
              <w:t>Підсектор</w:t>
            </w:r>
            <w:proofErr w:type="spellEnd"/>
            <w:r w:rsidRPr="003F2AC2">
              <w:rPr>
                <w:color w:val="000000" w:themeColor="text1"/>
                <w:spacing w:val="-2"/>
                <w:sz w:val="24"/>
              </w:rPr>
              <w:t xml:space="preserve"> галузі</w:t>
            </w:r>
          </w:p>
          <w:p w:rsidR="003F18C1" w:rsidRPr="003F2AC2" w:rsidRDefault="003F18C1" w:rsidP="003F2AC2">
            <w:pPr>
              <w:pStyle w:val="TableParagraph"/>
              <w:ind w:left="0" w:hanging="1"/>
              <w:rPr>
                <w:color w:val="000000" w:themeColor="text1"/>
                <w:spacing w:val="-2"/>
                <w:sz w:val="24"/>
              </w:rPr>
            </w:pPr>
            <w:r w:rsidRPr="003F2AC2">
              <w:rPr>
                <w:color w:val="000000" w:themeColor="text1"/>
                <w:spacing w:val="-2"/>
                <w:sz w:val="24"/>
              </w:rPr>
              <w:t>(сектору) для</w:t>
            </w:r>
          </w:p>
          <w:p w:rsidR="003F18C1" w:rsidRPr="003F2AC2" w:rsidRDefault="003F18C1" w:rsidP="003F2AC2">
            <w:pPr>
              <w:pStyle w:val="TableParagraph"/>
              <w:ind w:left="0" w:hanging="1"/>
              <w:rPr>
                <w:color w:val="000000" w:themeColor="text1"/>
                <w:spacing w:val="-2"/>
                <w:sz w:val="24"/>
              </w:rPr>
            </w:pPr>
            <w:r w:rsidRPr="003F2AC2">
              <w:rPr>
                <w:color w:val="000000" w:themeColor="text1"/>
                <w:spacing w:val="-2"/>
                <w:sz w:val="24"/>
              </w:rPr>
              <w:t>публічного</w:t>
            </w:r>
          </w:p>
          <w:p w:rsidR="003F18C1" w:rsidRPr="003F2AC2" w:rsidRDefault="003F18C1" w:rsidP="003F2AC2">
            <w:pPr>
              <w:pStyle w:val="TableParagraph"/>
              <w:ind w:left="0" w:hanging="1"/>
              <w:rPr>
                <w:color w:val="000000" w:themeColor="text1"/>
                <w:sz w:val="24"/>
              </w:rPr>
            </w:pPr>
            <w:r w:rsidRPr="003F2AC2">
              <w:rPr>
                <w:color w:val="000000" w:themeColor="text1"/>
                <w:spacing w:val="-2"/>
                <w:sz w:val="24"/>
              </w:rPr>
              <w:t>інвестування</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z w:val="24"/>
              </w:rPr>
              <w:t>Основний напрям публічного</w:t>
            </w:r>
          </w:p>
          <w:p w:rsidR="003F18C1" w:rsidRPr="003F2AC2" w:rsidRDefault="003F18C1" w:rsidP="003F2AC2">
            <w:pPr>
              <w:pStyle w:val="TableParagraph"/>
              <w:ind w:left="0" w:hanging="1"/>
              <w:rPr>
                <w:color w:val="000000" w:themeColor="text1"/>
                <w:sz w:val="24"/>
              </w:rPr>
            </w:pPr>
            <w:r w:rsidRPr="003F2AC2">
              <w:rPr>
                <w:color w:val="000000" w:themeColor="text1"/>
                <w:sz w:val="24"/>
              </w:rPr>
              <w:t>інвестування</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z w:val="24"/>
              </w:rPr>
              <w:t>Найменування цільового</w:t>
            </w:r>
          </w:p>
          <w:p w:rsidR="003F18C1" w:rsidRPr="003F2AC2" w:rsidRDefault="003F18C1" w:rsidP="003F2AC2">
            <w:pPr>
              <w:pStyle w:val="TableParagraph"/>
              <w:ind w:left="0" w:hanging="1"/>
              <w:rPr>
                <w:color w:val="000000" w:themeColor="text1"/>
                <w:sz w:val="24"/>
              </w:rPr>
            </w:pPr>
            <w:r w:rsidRPr="003F2AC2">
              <w:rPr>
                <w:color w:val="000000" w:themeColor="text1"/>
                <w:sz w:val="24"/>
              </w:rPr>
              <w:t>показника</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Базове</w:t>
            </w:r>
          </w:p>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значення</w:t>
            </w:r>
          </w:p>
          <w:p w:rsidR="003F18C1" w:rsidRPr="003F2AC2" w:rsidRDefault="003F18C1" w:rsidP="003F2AC2">
            <w:pPr>
              <w:pStyle w:val="TableParagraph"/>
              <w:ind w:left="0"/>
              <w:rPr>
                <w:color w:val="000000" w:themeColor="text1"/>
                <w:sz w:val="24"/>
              </w:rPr>
            </w:pPr>
            <w:r w:rsidRPr="003F2AC2">
              <w:rPr>
                <w:color w:val="000000" w:themeColor="text1"/>
                <w:spacing w:val="-5"/>
                <w:sz w:val="24"/>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Планове</w:t>
            </w:r>
          </w:p>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значення на</w:t>
            </w:r>
          </w:p>
          <w:p w:rsidR="003F18C1" w:rsidRPr="003F2AC2" w:rsidRDefault="003F18C1" w:rsidP="003F2AC2">
            <w:pPr>
              <w:pStyle w:val="TableParagraph"/>
              <w:ind w:left="0"/>
              <w:rPr>
                <w:color w:val="000000" w:themeColor="text1"/>
                <w:sz w:val="24"/>
              </w:rPr>
            </w:pPr>
            <w:r w:rsidRPr="003F2AC2">
              <w:rPr>
                <w:color w:val="000000" w:themeColor="text1"/>
                <w:spacing w:val="-5"/>
                <w:sz w:val="24"/>
              </w:rPr>
              <w:t>2027 р. (%)</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Планове</w:t>
            </w:r>
          </w:p>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значення на</w:t>
            </w:r>
          </w:p>
          <w:p w:rsidR="003F18C1" w:rsidRPr="003F2AC2" w:rsidRDefault="003F18C1" w:rsidP="003F2AC2">
            <w:pPr>
              <w:pStyle w:val="TableParagraph"/>
              <w:ind w:left="0"/>
              <w:rPr>
                <w:color w:val="000000" w:themeColor="text1"/>
                <w:sz w:val="24"/>
              </w:rPr>
            </w:pPr>
            <w:r w:rsidRPr="003F2AC2">
              <w:rPr>
                <w:color w:val="000000" w:themeColor="text1"/>
                <w:spacing w:val="-5"/>
                <w:sz w:val="24"/>
              </w:rPr>
              <w:t>2028 р. (%)</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Планове</w:t>
            </w:r>
          </w:p>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значення</w:t>
            </w:r>
          </w:p>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на 2029</w:t>
            </w:r>
          </w:p>
          <w:p w:rsidR="003F18C1" w:rsidRPr="003F2AC2" w:rsidRDefault="003F18C1" w:rsidP="003F2AC2">
            <w:pPr>
              <w:pStyle w:val="TableParagraph"/>
              <w:ind w:left="0"/>
              <w:rPr>
                <w:color w:val="000000" w:themeColor="text1"/>
                <w:sz w:val="24"/>
              </w:rPr>
            </w:pPr>
            <w:r w:rsidRPr="003F2AC2">
              <w:rPr>
                <w:color w:val="000000" w:themeColor="text1"/>
                <w:spacing w:val="-5"/>
                <w:sz w:val="24"/>
              </w:rPr>
              <w:t>(%)</w:t>
            </w:r>
          </w:p>
        </w:tc>
      </w:tr>
      <w:tr w:rsidR="003F2AC2" w:rsidRPr="003F2AC2" w:rsidTr="003F18C1">
        <w:trPr>
          <w:trHeight w:val="645"/>
        </w:trPr>
        <w:tc>
          <w:tcPr>
            <w:tcW w:w="15245" w:type="dxa"/>
            <w:gridSpan w:val="9"/>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jc w:val="left"/>
              <w:rPr>
                <w:b/>
                <w:color w:val="000000" w:themeColor="text1"/>
                <w:sz w:val="24"/>
              </w:rPr>
            </w:pPr>
            <w:r w:rsidRPr="003F2AC2">
              <w:rPr>
                <w:color w:val="000000" w:themeColor="text1"/>
                <w:sz w:val="24"/>
              </w:rPr>
              <w:t xml:space="preserve">Пріоритетна галузь (сектор) для публічного інвестування – </w:t>
            </w:r>
            <w:r w:rsidRPr="003F2AC2">
              <w:rPr>
                <w:b/>
                <w:color w:val="000000" w:themeColor="text1"/>
                <w:sz w:val="24"/>
              </w:rPr>
              <w:t xml:space="preserve">Культура та інформація </w:t>
            </w:r>
          </w:p>
          <w:p w:rsidR="003F18C1" w:rsidRPr="003F2AC2" w:rsidRDefault="003F18C1" w:rsidP="003F2AC2">
            <w:pPr>
              <w:pStyle w:val="TableParagraph"/>
              <w:ind w:left="0"/>
              <w:jc w:val="left"/>
              <w:rPr>
                <w:color w:val="000000" w:themeColor="text1"/>
                <w:sz w:val="24"/>
              </w:rPr>
            </w:pPr>
            <w:r w:rsidRPr="003F2AC2">
              <w:rPr>
                <w:color w:val="000000" w:themeColor="text1"/>
                <w:sz w:val="24"/>
              </w:rPr>
              <w:t xml:space="preserve">Структурний підрозділ, відповідальний за галузь (сектор) для публічного інвестування – </w:t>
            </w:r>
            <w:r w:rsidRPr="003F2AC2">
              <w:rPr>
                <w:b/>
                <w:color w:val="000000" w:themeColor="text1"/>
                <w:sz w:val="24"/>
              </w:rPr>
              <w:t>Відділ освіти, культури, молоді та спорту Рахівської міської ради</w:t>
            </w:r>
          </w:p>
          <w:p w:rsidR="003F18C1" w:rsidRPr="003F2AC2" w:rsidRDefault="003F18C1" w:rsidP="003F2AC2">
            <w:pPr>
              <w:pStyle w:val="TableParagraph"/>
              <w:ind w:left="0"/>
              <w:jc w:val="left"/>
              <w:rPr>
                <w:color w:val="000000" w:themeColor="text1"/>
                <w:spacing w:val="-5"/>
                <w:sz w:val="24"/>
              </w:rPr>
            </w:pPr>
            <w:r w:rsidRPr="003F2AC2">
              <w:rPr>
                <w:color w:val="000000" w:themeColor="text1"/>
                <w:sz w:val="24"/>
              </w:rPr>
              <w:t>Граничний</w:t>
            </w:r>
            <w:r w:rsidRPr="003F2AC2">
              <w:rPr>
                <w:color w:val="000000" w:themeColor="text1"/>
                <w:spacing w:val="-6"/>
                <w:sz w:val="24"/>
              </w:rPr>
              <w:t xml:space="preserve"> </w:t>
            </w:r>
            <w:r w:rsidRPr="003F2AC2">
              <w:rPr>
                <w:color w:val="000000" w:themeColor="text1"/>
                <w:sz w:val="24"/>
              </w:rPr>
              <w:t>сукупний</w:t>
            </w:r>
            <w:r w:rsidRPr="003F2AC2">
              <w:rPr>
                <w:color w:val="000000" w:themeColor="text1"/>
                <w:spacing w:val="-3"/>
                <w:sz w:val="24"/>
              </w:rPr>
              <w:t xml:space="preserve"> </w:t>
            </w:r>
            <w:r w:rsidRPr="003F2AC2">
              <w:rPr>
                <w:color w:val="000000" w:themeColor="text1"/>
                <w:sz w:val="24"/>
              </w:rPr>
              <w:t>обсяг</w:t>
            </w:r>
            <w:r w:rsidRPr="003F2AC2">
              <w:rPr>
                <w:color w:val="000000" w:themeColor="text1"/>
                <w:spacing w:val="-4"/>
                <w:sz w:val="24"/>
              </w:rPr>
              <w:t xml:space="preserve"> </w:t>
            </w:r>
            <w:r w:rsidRPr="003F2AC2">
              <w:rPr>
                <w:color w:val="000000" w:themeColor="text1"/>
                <w:sz w:val="24"/>
              </w:rPr>
              <w:t>публічних</w:t>
            </w:r>
            <w:r w:rsidRPr="003F2AC2">
              <w:rPr>
                <w:color w:val="000000" w:themeColor="text1"/>
                <w:spacing w:val="-2"/>
                <w:sz w:val="24"/>
              </w:rPr>
              <w:t xml:space="preserve"> </w:t>
            </w:r>
            <w:r w:rsidRPr="003F2AC2">
              <w:rPr>
                <w:color w:val="000000" w:themeColor="text1"/>
                <w:sz w:val="24"/>
              </w:rPr>
              <w:t>інвестицій</w:t>
            </w:r>
            <w:r w:rsidRPr="003F2AC2">
              <w:rPr>
                <w:color w:val="000000" w:themeColor="text1"/>
                <w:spacing w:val="-4"/>
                <w:sz w:val="24"/>
              </w:rPr>
              <w:t xml:space="preserve"> </w:t>
            </w:r>
            <w:r w:rsidRPr="003F2AC2">
              <w:rPr>
                <w:color w:val="000000" w:themeColor="text1"/>
                <w:sz w:val="24"/>
              </w:rPr>
              <w:t>на</w:t>
            </w:r>
            <w:r w:rsidRPr="003F2AC2">
              <w:rPr>
                <w:color w:val="000000" w:themeColor="text1"/>
                <w:spacing w:val="-2"/>
                <w:sz w:val="24"/>
              </w:rPr>
              <w:t xml:space="preserve"> </w:t>
            </w:r>
            <w:r w:rsidRPr="003F2AC2">
              <w:rPr>
                <w:color w:val="000000" w:themeColor="text1"/>
                <w:sz w:val="24"/>
              </w:rPr>
              <w:t>середньостроковий</w:t>
            </w:r>
            <w:r w:rsidRPr="003F2AC2">
              <w:rPr>
                <w:color w:val="000000" w:themeColor="text1"/>
                <w:spacing w:val="-3"/>
                <w:sz w:val="24"/>
              </w:rPr>
              <w:t xml:space="preserve"> </w:t>
            </w:r>
            <w:r w:rsidRPr="003F2AC2">
              <w:rPr>
                <w:color w:val="000000" w:themeColor="text1"/>
                <w:sz w:val="24"/>
              </w:rPr>
              <w:t>період</w:t>
            </w:r>
            <w:r w:rsidRPr="003F2AC2">
              <w:rPr>
                <w:color w:val="000000" w:themeColor="text1"/>
                <w:spacing w:val="-4"/>
                <w:sz w:val="24"/>
              </w:rPr>
              <w:t xml:space="preserve"> </w:t>
            </w:r>
            <w:r w:rsidRPr="003F2AC2">
              <w:rPr>
                <w:color w:val="000000" w:themeColor="text1"/>
                <w:sz w:val="24"/>
              </w:rPr>
              <w:t>на</w:t>
            </w:r>
            <w:r w:rsidRPr="003F2AC2">
              <w:rPr>
                <w:color w:val="000000" w:themeColor="text1"/>
                <w:spacing w:val="-3"/>
                <w:sz w:val="24"/>
              </w:rPr>
              <w:t xml:space="preserve"> </w:t>
            </w:r>
            <w:r w:rsidRPr="003F2AC2">
              <w:rPr>
                <w:color w:val="000000" w:themeColor="text1"/>
                <w:sz w:val="24"/>
              </w:rPr>
              <w:t>галузь</w:t>
            </w:r>
            <w:r w:rsidRPr="003F2AC2">
              <w:rPr>
                <w:color w:val="000000" w:themeColor="text1"/>
                <w:spacing w:val="-4"/>
                <w:sz w:val="24"/>
              </w:rPr>
              <w:t xml:space="preserve"> </w:t>
            </w:r>
            <w:r w:rsidRPr="003F2AC2">
              <w:rPr>
                <w:color w:val="000000" w:themeColor="text1"/>
                <w:sz w:val="24"/>
              </w:rPr>
              <w:t>(сектор)</w:t>
            </w:r>
            <w:r w:rsidRPr="003F2AC2">
              <w:rPr>
                <w:color w:val="000000" w:themeColor="text1"/>
                <w:spacing w:val="-2"/>
                <w:sz w:val="24"/>
              </w:rPr>
              <w:t xml:space="preserve"> </w:t>
            </w:r>
            <w:r w:rsidRPr="003F2AC2">
              <w:rPr>
                <w:color w:val="000000" w:themeColor="text1"/>
                <w:sz w:val="24"/>
              </w:rPr>
              <w:t>–</w:t>
            </w:r>
            <w:r w:rsidRPr="003F2AC2">
              <w:rPr>
                <w:b/>
                <w:color w:val="000000" w:themeColor="text1"/>
                <w:sz w:val="24"/>
              </w:rPr>
              <w:t xml:space="preserve">  600 тис.</w:t>
            </w:r>
            <w:r w:rsidRPr="003F2AC2">
              <w:rPr>
                <w:b/>
                <w:color w:val="000000" w:themeColor="text1"/>
                <w:spacing w:val="-2"/>
                <w:sz w:val="24"/>
              </w:rPr>
              <w:t xml:space="preserve"> </w:t>
            </w:r>
            <w:r w:rsidRPr="003F2AC2">
              <w:rPr>
                <w:b/>
                <w:color w:val="000000" w:themeColor="text1"/>
                <w:spacing w:val="-4"/>
                <w:sz w:val="24"/>
              </w:rPr>
              <w:t>грн.</w:t>
            </w:r>
          </w:p>
        </w:tc>
      </w:tr>
      <w:tr w:rsidR="003F2AC2" w:rsidRPr="003F2AC2" w:rsidTr="003F18C1">
        <w:trPr>
          <w:trHeight w:val="645"/>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pacing w:val="-2"/>
                <w:sz w:val="24"/>
              </w:rPr>
              <w:t>Культурна інфраструктура та мережа закладів культури</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z w:val="24"/>
              </w:rPr>
              <w:t>Розвиток культурної та мистецької інфраструктури</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z w:val="24"/>
              </w:rPr>
              <w:t>Рівень відновлення мережі закладів культури та мистецтва</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pacing w:val="-5"/>
                <w:sz w:val="24"/>
              </w:rPr>
              <w:t>10%</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pacing w:val="-5"/>
                <w:sz w:val="24"/>
              </w:rPr>
              <w:t>19%</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pacing w:val="-5"/>
                <w:sz w:val="24"/>
              </w:rPr>
              <w:t>28%</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pacing w:val="-5"/>
                <w:sz w:val="24"/>
              </w:rPr>
              <w:t>28%</w:t>
            </w:r>
          </w:p>
        </w:tc>
      </w:tr>
      <w:tr w:rsidR="003F2AC2" w:rsidRPr="003F2AC2" w:rsidTr="003F18C1">
        <w:trPr>
          <w:trHeight w:val="645"/>
        </w:trPr>
        <w:tc>
          <w:tcPr>
            <w:tcW w:w="15245" w:type="dxa"/>
            <w:gridSpan w:val="9"/>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jc w:val="left"/>
              <w:rPr>
                <w:b/>
                <w:color w:val="000000" w:themeColor="text1"/>
                <w:sz w:val="24"/>
              </w:rPr>
            </w:pPr>
            <w:r w:rsidRPr="003F2AC2">
              <w:rPr>
                <w:color w:val="000000" w:themeColor="text1"/>
                <w:sz w:val="24"/>
              </w:rPr>
              <w:t>Пріоритетна</w:t>
            </w:r>
            <w:r w:rsidRPr="003F2AC2">
              <w:rPr>
                <w:color w:val="000000" w:themeColor="text1"/>
                <w:spacing w:val="-4"/>
                <w:sz w:val="24"/>
              </w:rPr>
              <w:t xml:space="preserve"> </w:t>
            </w:r>
            <w:r w:rsidRPr="003F2AC2">
              <w:rPr>
                <w:color w:val="000000" w:themeColor="text1"/>
                <w:sz w:val="24"/>
              </w:rPr>
              <w:t>галузь</w:t>
            </w:r>
            <w:r w:rsidRPr="003F2AC2">
              <w:rPr>
                <w:color w:val="000000" w:themeColor="text1"/>
                <w:spacing w:val="-5"/>
                <w:sz w:val="24"/>
              </w:rPr>
              <w:t xml:space="preserve"> </w:t>
            </w:r>
            <w:r w:rsidRPr="003F2AC2">
              <w:rPr>
                <w:color w:val="000000" w:themeColor="text1"/>
                <w:sz w:val="24"/>
              </w:rPr>
              <w:t>(сектор)</w:t>
            </w:r>
            <w:r w:rsidRPr="003F2AC2">
              <w:rPr>
                <w:color w:val="000000" w:themeColor="text1"/>
                <w:spacing w:val="-4"/>
                <w:sz w:val="24"/>
              </w:rPr>
              <w:t xml:space="preserve"> </w:t>
            </w:r>
            <w:r w:rsidRPr="003F2AC2">
              <w:rPr>
                <w:color w:val="000000" w:themeColor="text1"/>
                <w:sz w:val="24"/>
              </w:rPr>
              <w:t>для</w:t>
            </w:r>
            <w:r w:rsidRPr="003F2AC2">
              <w:rPr>
                <w:color w:val="000000" w:themeColor="text1"/>
                <w:spacing w:val="-4"/>
                <w:sz w:val="24"/>
              </w:rPr>
              <w:t xml:space="preserve"> </w:t>
            </w:r>
            <w:r w:rsidRPr="003F2AC2">
              <w:rPr>
                <w:color w:val="000000" w:themeColor="text1"/>
                <w:sz w:val="24"/>
              </w:rPr>
              <w:t>публічного</w:t>
            </w:r>
            <w:r w:rsidRPr="003F2AC2">
              <w:rPr>
                <w:color w:val="000000" w:themeColor="text1"/>
                <w:spacing w:val="-4"/>
                <w:sz w:val="24"/>
              </w:rPr>
              <w:t xml:space="preserve"> </w:t>
            </w:r>
            <w:r w:rsidRPr="003F2AC2">
              <w:rPr>
                <w:color w:val="000000" w:themeColor="text1"/>
                <w:sz w:val="24"/>
              </w:rPr>
              <w:t>інвестування</w:t>
            </w:r>
            <w:r w:rsidRPr="003F2AC2">
              <w:rPr>
                <w:color w:val="000000" w:themeColor="text1"/>
                <w:spacing w:val="-4"/>
                <w:sz w:val="24"/>
              </w:rPr>
              <w:t xml:space="preserve"> </w:t>
            </w:r>
            <w:r w:rsidRPr="003F2AC2">
              <w:rPr>
                <w:color w:val="000000" w:themeColor="text1"/>
                <w:sz w:val="24"/>
              </w:rPr>
              <w:t>–</w:t>
            </w:r>
            <w:r w:rsidRPr="003F2AC2">
              <w:rPr>
                <w:color w:val="000000" w:themeColor="text1"/>
                <w:spacing w:val="-4"/>
                <w:sz w:val="24"/>
              </w:rPr>
              <w:t xml:space="preserve"> </w:t>
            </w:r>
            <w:r w:rsidRPr="003F2AC2">
              <w:rPr>
                <w:b/>
                <w:color w:val="000000" w:themeColor="text1"/>
                <w:sz w:val="24"/>
              </w:rPr>
              <w:t>Муніципальна</w:t>
            </w:r>
            <w:r w:rsidRPr="003F2AC2">
              <w:rPr>
                <w:b/>
                <w:color w:val="000000" w:themeColor="text1"/>
                <w:spacing w:val="-4"/>
                <w:sz w:val="24"/>
              </w:rPr>
              <w:t xml:space="preserve"> </w:t>
            </w:r>
            <w:r w:rsidRPr="003F2AC2">
              <w:rPr>
                <w:b/>
                <w:color w:val="000000" w:themeColor="text1"/>
                <w:sz w:val="24"/>
              </w:rPr>
              <w:t>інфраструктура</w:t>
            </w:r>
            <w:r w:rsidRPr="003F2AC2">
              <w:rPr>
                <w:b/>
                <w:color w:val="000000" w:themeColor="text1"/>
                <w:spacing w:val="-4"/>
                <w:sz w:val="24"/>
              </w:rPr>
              <w:t xml:space="preserve"> </w:t>
            </w:r>
            <w:r w:rsidRPr="003F2AC2">
              <w:rPr>
                <w:b/>
                <w:color w:val="000000" w:themeColor="text1"/>
                <w:sz w:val="24"/>
              </w:rPr>
              <w:t>та</w:t>
            </w:r>
            <w:r w:rsidRPr="003F2AC2">
              <w:rPr>
                <w:b/>
                <w:color w:val="000000" w:themeColor="text1"/>
                <w:spacing w:val="-4"/>
                <w:sz w:val="24"/>
              </w:rPr>
              <w:t xml:space="preserve"> п</w:t>
            </w:r>
            <w:r w:rsidRPr="003F2AC2">
              <w:rPr>
                <w:b/>
                <w:color w:val="000000" w:themeColor="text1"/>
                <w:sz w:val="24"/>
              </w:rPr>
              <w:t>ослуги</w:t>
            </w:r>
          </w:p>
          <w:p w:rsidR="003F18C1" w:rsidRPr="003F2AC2" w:rsidRDefault="003F18C1" w:rsidP="003F2AC2">
            <w:pPr>
              <w:pStyle w:val="TableParagraph"/>
              <w:ind w:left="0"/>
              <w:jc w:val="left"/>
              <w:rPr>
                <w:b/>
                <w:color w:val="000000" w:themeColor="text1"/>
                <w:sz w:val="24"/>
              </w:rPr>
            </w:pPr>
            <w:r w:rsidRPr="003F2AC2">
              <w:rPr>
                <w:color w:val="000000" w:themeColor="text1"/>
                <w:sz w:val="24"/>
              </w:rPr>
              <w:t xml:space="preserve">Відповідальний за галузь (сектор) для публічного інвестування – </w:t>
            </w:r>
            <w:r w:rsidRPr="003F2AC2">
              <w:rPr>
                <w:b/>
                <w:color w:val="000000" w:themeColor="text1"/>
                <w:sz w:val="24"/>
              </w:rPr>
              <w:t>Рахівська міська рада</w:t>
            </w:r>
          </w:p>
          <w:p w:rsidR="003F18C1" w:rsidRPr="003F2AC2" w:rsidRDefault="003F18C1" w:rsidP="003F2AC2">
            <w:pPr>
              <w:pStyle w:val="TableParagraph"/>
              <w:ind w:left="0"/>
              <w:jc w:val="left"/>
              <w:rPr>
                <w:color w:val="000000" w:themeColor="text1"/>
                <w:spacing w:val="-5"/>
                <w:sz w:val="24"/>
              </w:rPr>
            </w:pPr>
            <w:r w:rsidRPr="003F2AC2">
              <w:rPr>
                <w:color w:val="000000" w:themeColor="text1"/>
                <w:sz w:val="24"/>
              </w:rPr>
              <w:t>Граничний</w:t>
            </w:r>
            <w:r w:rsidRPr="003F2AC2">
              <w:rPr>
                <w:color w:val="000000" w:themeColor="text1"/>
                <w:spacing w:val="-6"/>
                <w:sz w:val="24"/>
              </w:rPr>
              <w:t xml:space="preserve"> </w:t>
            </w:r>
            <w:r w:rsidRPr="003F2AC2">
              <w:rPr>
                <w:color w:val="000000" w:themeColor="text1"/>
                <w:sz w:val="24"/>
              </w:rPr>
              <w:t>сукупний</w:t>
            </w:r>
            <w:r w:rsidRPr="003F2AC2">
              <w:rPr>
                <w:color w:val="000000" w:themeColor="text1"/>
                <w:spacing w:val="-4"/>
                <w:sz w:val="24"/>
              </w:rPr>
              <w:t xml:space="preserve"> </w:t>
            </w:r>
            <w:r w:rsidRPr="003F2AC2">
              <w:rPr>
                <w:color w:val="000000" w:themeColor="text1"/>
                <w:sz w:val="24"/>
              </w:rPr>
              <w:t>обсяг</w:t>
            </w:r>
            <w:r w:rsidRPr="003F2AC2">
              <w:rPr>
                <w:color w:val="000000" w:themeColor="text1"/>
                <w:spacing w:val="-3"/>
                <w:sz w:val="24"/>
              </w:rPr>
              <w:t xml:space="preserve"> </w:t>
            </w:r>
            <w:r w:rsidRPr="003F2AC2">
              <w:rPr>
                <w:color w:val="000000" w:themeColor="text1"/>
                <w:sz w:val="24"/>
              </w:rPr>
              <w:t>публічних</w:t>
            </w:r>
            <w:r w:rsidRPr="003F2AC2">
              <w:rPr>
                <w:color w:val="000000" w:themeColor="text1"/>
                <w:spacing w:val="-3"/>
                <w:sz w:val="24"/>
              </w:rPr>
              <w:t xml:space="preserve"> </w:t>
            </w:r>
            <w:r w:rsidRPr="003F2AC2">
              <w:rPr>
                <w:color w:val="000000" w:themeColor="text1"/>
                <w:sz w:val="24"/>
              </w:rPr>
              <w:t>інвестицій</w:t>
            </w:r>
            <w:r w:rsidRPr="003F2AC2">
              <w:rPr>
                <w:color w:val="000000" w:themeColor="text1"/>
                <w:spacing w:val="-3"/>
                <w:sz w:val="24"/>
              </w:rPr>
              <w:t xml:space="preserve"> </w:t>
            </w:r>
            <w:r w:rsidRPr="003F2AC2">
              <w:rPr>
                <w:color w:val="000000" w:themeColor="text1"/>
                <w:sz w:val="24"/>
              </w:rPr>
              <w:t>на</w:t>
            </w:r>
            <w:r w:rsidRPr="003F2AC2">
              <w:rPr>
                <w:color w:val="000000" w:themeColor="text1"/>
                <w:spacing w:val="-3"/>
                <w:sz w:val="24"/>
              </w:rPr>
              <w:t xml:space="preserve"> </w:t>
            </w:r>
            <w:r w:rsidRPr="003F2AC2">
              <w:rPr>
                <w:color w:val="000000" w:themeColor="text1"/>
                <w:sz w:val="24"/>
              </w:rPr>
              <w:t>середньостроковий</w:t>
            </w:r>
            <w:r w:rsidRPr="003F2AC2">
              <w:rPr>
                <w:color w:val="000000" w:themeColor="text1"/>
                <w:spacing w:val="-4"/>
                <w:sz w:val="24"/>
              </w:rPr>
              <w:t xml:space="preserve"> </w:t>
            </w:r>
            <w:r w:rsidRPr="003F2AC2">
              <w:rPr>
                <w:color w:val="000000" w:themeColor="text1"/>
                <w:sz w:val="24"/>
              </w:rPr>
              <w:t>період</w:t>
            </w:r>
            <w:r w:rsidRPr="003F2AC2">
              <w:rPr>
                <w:color w:val="000000" w:themeColor="text1"/>
                <w:spacing w:val="-3"/>
                <w:sz w:val="24"/>
              </w:rPr>
              <w:t xml:space="preserve"> </w:t>
            </w:r>
            <w:r w:rsidRPr="003F2AC2">
              <w:rPr>
                <w:color w:val="000000" w:themeColor="text1"/>
                <w:sz w:val="24"/>
              </w:rPr>
              <w:t>на</w:t>
            </w:r>
            <w:r w:rsidRPr="003F2AC2">
              <w:rPr>
                <w:color w:val="000000" w:themeColor="text1"/>
                <w:spacing w:val="-4"/>
                <w:sz w:val="24"/>
              </w:rPr>
              <w:t xml:space="preserve"> </w:t>
            </w:r>
            <w:r w:rsidRPr="003F2AC2">
              <w:rPr>
                <w:color w:val="000000" w:themeColor="text1"/>
                <w:sz w:val="24"/>
              </w:rPr>
              <w:t>галузь</w:t>
            </w:r>
            <w:r w:rsidRPr="003F2AC2">
              <w:rPr>
                <w:color w:val="000000" w:themeColor="text1"/>
                <w:spacing w:val="-3"/>
                <w:sz w:val="24"/>
              </w:rPr>
              <w:t xml:space="preserve"> </w:t>
            </w:r>
            <w:r w:rsidRPr="003F2AC2">
              <w:rPr>
                <w:color w:val="000000" w:themeColor="text1"/>
                <w:sz w:val="24"/>
              </w:rPr>
              <w:t>(сектор)</w:t>
            </w:r>
            <w:r w:rsidRPr="003F2AC2">
              <w:rPr>
                <w:color w:val="000000" w:themeColor="text1"/>
                <w:spacing w:val="-3"/>
                <w:sz w:val="24"/>
              </w:rPr>
              <w:t xml:space="preserve"> – </w:t>
            </w:r>
            <w:r w:rsidRPr="003F2AC2">
              <w:rPr>
                <w:b/>
                <w:color w:val="000000" w:themeColor="text1"/>
                <w:spacing w:val="-3"/>
                <w:sz w:val="24"/>
              </w:rPr>
              <w:t xml:space="preserve">2 100 </w:t>
            </w:r>
            <w:r w:rsidRPr="003F2AC2">
              <w:rPr>
                <w:b/>
                <w:color w:val="000000" w:themeColor="text1"/>
                <w:sz w:val="24"/>
              </w:rPr>
              <w:t>тис.</w:t>
            </w:r>
            <w:r w:rsidRPr="003F2AC2">
              <w:rPr>
                <w:b/>
                <w:color w:val="000000" w:themeColor="text1"/>
                <w:spacing w:val="-2"/>
                <w:sz w:val="24"/>
              </w:rPr>
              <w:t xml:space="preserve"> </w:t>
            </w:r>
            <w:r w:rsidRPr="003F2AC2">
              <w:rPr>
                <w:b/>
                <w:color w:val="000000" w:themeColor="text1"/>
                <w:spacing w:val="-4"/>
                <w:sz w:val="24"/>
              </w:rPr>
              <w:t>грн.</w:t>
            </w:r>
          </w:p>
        </w:tc>
      </w:tr>
      <w:tr w:rsidR="003F2AC2" w:rsidRPr="003F2AC2" w:rsidTr="003F18C1">
        <w:trPr>
          <w:trHeight w:val="645"/>
        </w:trPr>
        <w:tc>
          <w:tcPr>
            <w:tcW w:w="2474" w:type="dxa"/>
            <w:vMerge w:val="restart"/>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81"/>
              <w:rPr>
                <w:color w:val="000000" w:themeColor="text1"/>
                <w:sz w:val="24"/>
              </w:rPr>
            </w:pPr>
            <w:r w:rsidRPr="003F2AC2">
              <w:rPr>
                <w:color w:val="000000" w:themeColor="text1"/>
                <w:sz w:val="24"/>
              </w:rPr>
              <w:t xml:space="preserve">Розбудова та відновлення інфраструктури </w:t>
            </w:r>
            <w:proofErr w:type="spellStart"/>
            <w:r w:rsidRPr="003F2AC2">
              <w:rPr>
                <w:color w:val="000000" w:themeColor="text1"/>
                <w:sz w:val="24"/>
              </w:rPr>
              <w:t>субнаціональних</w:t>
            </w:r>
            <w:proofErr w:type="spellEnd"/>
          </w:p>
          <w:p w:rsidR="003F18C1" w:rsidRPr="003F2AC2" w:rsidRDefault="003F18C1" w:rsidP="003F2AC2">
            <w:pPr>
              <w:pStyle w:val="TableParagraph"/>
              <w:ind w:left="0" w:hanging="181"/>
              <w:rPr>
                <w:color w:val="000000" w:themeColor="text1"/>
                <w:sz w:val="24"/>
              </w:rPr>
            </w:pPr>
            <w:r w:rsidRPr="003F2AC2">
              <w:rPr>
                <w:color w:val="000000" w:themeColor="text1"/>
                <w:sz w:val="24"/>
              </w:rPr>
              <w:t>органів влади</w:t>
            </w:r>
          </w:p>
        </w:tc>
        <w:tc>
          <w:tcPr>
            <w:tcW w:w="3480" w:type="dxa"/>
            <w:vMerge w:val="restart"/>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81"/>
              <w:rPr>
                <w:color w:val="000000" w:themeColor="text1"/>
                <w:sz w:val="24"/>
              </w:rPr>
            </w:pPr>
            <w:r w:rsidRPr="003F2AC2">
              <w:rPr>
                <w:color w:val="000000" w:themeColor="text1"/>
                <w:sz w:val="24"/>
              </w:rPr>
              <w:t xml:space="preserve">Розбудова та відновлення муніципальної інфраструктури </w:t>
            </w:r>
            <w:proofErr w:type="spellStart"/>
            <w:r w:rsidRPr="003F2AC2">
              <w:rPr>
                <w:color w:val="000000" w:themeColor="text1"/>
                <w:sz w:val="24"/>
              </w:rPr>
              <w:t>субнаціональних</w:t>
            </w:r>
            <w:proofErr w:type="spellEnd"/>
            <w:r w:rsidRPr="003F2AC2">
              <w:rPr>
                <w:color w:val="000000" w:themeColor="text1"/>
                <w:sz w:val="24"/>
              </w:rPr>
              <w:t xml:space="preserve"> органів влади</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81"/>
              <w:rPr>
                <w:color w:val="000000" w:themeColor="text1"/>
                <w:sz w:val="24"/>
              </w:rPr>
            </w:pPr>
            <w:r w:rsidRPr="003F2AC2">
              <w:rPr>
                <w:color w:val="000000" w:themeColor="text1"/>
                <w:sz w:val="24"/>
              </w:rPr>
              <w:t>Рівень забезпечення відновлення та</w:t>
            </w:r>
          </w:p>
          <w:p w:rsidR="003F18C1" w:rsidRPr="003F2AC2" w:rsidRDefault="003F18C1" w:rsidP="003F2AC2">
            <w:pPr>
              <w:pStyle w:val="TableParagraph"/>
              <w:ind w:left="0" w:hanging="181"/>
              <w:rPr>
                <w:color w:val="000000" w:themeColor="text1"/>
                <w:sz w:val="24"/>
              </w:rPr>
            </w:pPr>
            <w:r w:rsidRPr="003F2AC2">
              <w:rPr>
                <w:color w:val="000000" w:themeColor="text1"/>
                <w:sz w:val="24"/>
              </w:rPr>
              <w:t>розвитку муніципальної інфраструктури</w:t>
            </w:r>
          </w:p>
          <w:p w:rsidR="003F18C1" w:rsidRPr="003F2AC2" w:rsidRDefault="003F18C1" w:rsidP="003F2AC2">
            <w:pPr>
              <w:pStyle w:val="TableParagraph"/>
              <w:ind w:left="0" w:hanging="181"/>
              <w:rPr>
                <w:color w:val="000000" w:themeColor="text1"/>
                <w:sz w:val="24"/>
              </w:rPr>
            </w:pPr>
            <w:proofErr w:type="spellStart"/>
            <w:r w:rsidRPr="003F2AC2">
              <w:rPr>
                <w:color w:val="000000" w:themeColor="text1"/>
                <w:sz w:val="24"/>
              </w:rPr>
              <w:t>субнаціональних</w:t>
            </w:r>
            <w:proofErr w:type="spellEnd"/>
            <w:r w:rsidRPr="003F2AC2">
              <w:rPr>
                <w:color w:val="000000" w:themeColor="text1"/>
                <w:sz w:val="24"/>
              </w:rPr>
              <w:t xml:space="preserve"> органів влади</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30%</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35%</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34%</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37%</w:t>
            </w:r>
          </w:p>
        </w:tc>
      </w:tr>
      <w:tr w:rsidR="003F2AC2" w:rsidRPr="003F2AC2" w:rsidTr="003F18C1">
        <w:trPr>
          <w:trHeight w:val="645"/>
        </w:trPr>
        <w:tc>
          <w:tcPr>
            <w:tcW w:w="15245"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3480"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81"/>
              <w:rPr>
                <w:color w:val="000000" w:themeColor="text1"/>
                <w:sz w:val="24"/>
              </w:rPr>
            </w:pPr>
            <w:r w:rsidRPr="003F2AC2">
              <w:rPr>
                <w:color w:val="000000" w:themeColor="text1"/>
                <w:sz w:val="24"/>
              </w:rPr>
              <w:t xml:space="preserve">Частка завершених </w:t>
            </w:r>
            <w:proofErr w:type="spellStart"/>
            <w:r w:rsidRPr="003F2AC2">
              <w:rPr>
                <w:color w:val="000000" w:themeColor="text1"/>
                <w:sz w:val="24"/>
              </w:rPr>
              <w:t>безбар'єрних</w:t>
            </w:r>
            <w:proofErr w:type="spellEnd"/>
          </w:p>
          <w:p w:rsidR="003F18C1" w:rsidRPr="003F2AC2" w:rsidRDefault="003F18C1" w:rsidP="003F2AC2">
            <w:pPr>
              <w:pStyle w:val="TableParagraph"/>
              <w:ind w:left="0" w:hanging="1"/>
              <w:rPr>
                <w:color w:val="000000" w:themeColor="text1"/>
                <w:sz w:val="24"/>
              </w:rPr>
            </w:pPr>
            <w:r w:rsidRPr="003F2AC2">
              <w:rPr>
                <w:color w:val="000000" w:themeColor="text1"/>
                <w:sz w:val="24"/>
              </w:rPr>
              <w:t>маршрутів</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12%</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15%</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20%</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30%</w:t>
            </w:r>
          </w:p>
        </w:tc>
      </w:tr>
      <w:tr w:rsidR="003F2AC2" w:rsidRPr="003F2AC2" w:rsidTr="003F18C1">
        <w:trPr>
          <w:trHeight w:val="645"/>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81"/>
              <w:rPr>
                <w:color w:val="000000" w:themeColor="text1"/>
                <w:sz w:val="24"/>
              </w:rPr>
            </w:pPr>
            <w:r w:rsidRPr="003F2AC2">
              <w:rPr>
                <w:color w:val="000000" w:themeColor="text1"/>
                <w:sz w:val="24"/>
              </w:rPr>
              <w:t>Розбудова та</w:t>
            </w:r>
          </w:p>
          <w:p w:rsidR="003F18C1" w:rsidRPr="003F2AC2" w:rsidRDefault="003F18C1" w:rsidP="003F2AC2">
            <w:pPr>
              <w:pStyle w:val="TableParagraph"/>
              <w:ind w:left="0" w:hanging="181"/>
              <w:rPr>
                <w:color w:val="000000" w:themeColor="text1"/>
                <w:sz w:val="24"/>
              </w:rPr>
            </w:pPr>
            <w:r w:rsidRPr="003F2AC2">
              <w:rPr>
                <w:color w:val="000000" w:themeColor="text1"/>
                <w:sz w:val="24"/>
              </w:rPr>
              <w:t>відновлення</w:t>
            </w:r>
          </w:p>
          <w:p w:rsidR="003F18C1" w:rsidRPr="003F2AC2" w:rsidRDefault="003F18C1" w:rsidP="003F2AC2">
            <w:pPr>
              <w:pStyle w:val="TableParagraph"/>
              <w:ind w:left="0" w:hanging="181"/>
              <w:rPr>
                <w:color w:val="000000" w:themeColor="text1"/>
                <w:sz w:val="24"/>
              </w:rPr>
            </w:pPr>
            <w:r w:rsidRPr="003F2AC2">
              <w:rPr>
                <w:color w:val="000000" w:themeColor="text1"/>
                <w:sz w:val="24"/>
              </w:rPr>
              <w:t>інфраструктури</w:t>
            </w:r>
          </w:p>
          <w:p w:rsidR="003F18C1" w:rsidRPr="003F2AC2" w:rsidRDefault="003F18C1" w:rsidP="003F2AC2">
            <w:pPr>
              <w:pStyle w:val="TableParagraph"/>
              <w:ind w:left="0" w:hanging="181"/>
              <w:rPr>
                <w:color w:val="000000" w:themeColor="text1"/>
                <w:sz w:val="24"/>
              </w:rPr>
            </w:pPr>
            <w:proofErr w:type="spellStart"/>
            <w:r w:rsidRPr="003F2AC2">
              <w:rPr>
                <w:color w:val="000000" w:themeColor="text1"/>
                <w:sz w:val="24"/>
              </w:rPr>
              <w:t>субнаціональних</w:t>
            </w:r>
            <w:proofErr w:type="spellEnd"/>
          </w:p>
          <w:p w:rsidR="003F18C1" w:rsidRPr="003F2AC2" w:rsidRDefault="003F18C1" w:rsidP="003F2AC2">
            <w:pPr>
              <w:pStyle w:val="TableParagraph"/>
              <w:ind w:left="0" w:hanging="181"/>
              <w:rPr>
                <w:color w:val="000000" w:themeColor="text1"/>
                <w:sz w:val="24"/>
              </w:rPr>
            </w:pPr>
            <w:r w:rsidRPr="003F2AC2">
              <w:rPr>
                <w:color w:val="000000" w:themeColor="text1"/>
                <w:sz w:val="24"/>
              </w:rPr>
              <w:t>органів влади</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81"/>
              <w:rPr>
                <w:color w:val="000000" w:themeColor="text1"/>
                <w:sz w:val="24"/>
              </w:rPr>
            </w:pPr>
            <w:r w:rsidRPr="003F2AC2">
              <w:rPr>
                <w:color w:val="000000" w:themeColor="text1"/>
                <w:sz w:val="24"/>
              </w:rPr>
              <w:t>Комплексне відновлення</w:t>
            </w:r>
          </w:p>
          <w:p w:rsidR="003F18C1" w:rsidRPr="003F2AC2" w:rsidRDefault="003F18C1" w:rsidP="003F2AC2">
            <w:pPr>
              <w:pStyle w:val="TableParagraph"/>
              <w:ind w:left="0" w:hanging="181"/>
              <w:rPr>
                <w:color w:val="000000" w:themeColor="text1"/>
                <w:sz w:val="24"/>
              </w:rPr>
            </w:pPr>
            <w:r w:rsidRPr="003F2AC2">
              <w:rPr>
                <w:color w:val="000000" w:themeColor="text1"/>
                <w:sz w:val="24"/>
              </w:rPr>
              <w:t>населених пунктів</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81"/>
              <w:rPr>
                <w:color w:val="000000" w:themeColor="text1"/>
                <w:sz w:val="24"/>
              </w:rPr>
            </w:pPr>
            <w:r w:rsidRPr="003F2AC2">
              <w:rPr>
                <w:color w:val="000000" w:themeColor="text1"/>
                <w:sz w:val="24"/>
              </w:rPr>
              <w:t>Рівень відновлення транспортної</w:t>
            </w:r>
          </w:p>
          <w:p w:rsidR="003F18C1" w:rsidRPr="003F2AC2" w:rsidRDefault="003F18C1" w:rsidP="003F2AC2">
            <w:pPr>
              <w:pStyle w:val="TableParagraph"/>
              <w:ind w:left="0" w:hanging="181"/>
              <w:rPr>
                <w:color w:val="000000" w:themeColor="text1"/>
                <w:sz w:val="24"/>
              </w:rPr>
            </w:pPr>
            <w:r w:rsidRPr="003F2AC2">
              <w:rPr>
                <w:color w:val="000000" w:themeColor="text1"/>
                <w:sz w:val="24"/>
              </w:rPr>
              <w:t>інфраструктури (модернізованих мостів і доріг від довоєнного рівня)</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25%</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27%</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30%</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pacing w:val="-5"/>
                <w:sz w:val="24"/>
              </w:rPr>
            </w:pPr>
            <w:r w:rsidRPr="003F2AC2">
              <w:rPr>
                <w:color w:val="000000" w:themeColor="text1"/>
                <w:spacing w:val="-5"/>
                <w:sz w:val="24"/>
              </w:rPr>
              <w:t>30%</w:t>
            </w:r>
          </w:p>
        </w:tc>
      </w:tr>
      <w:tr w:rsidR="003F2AC2" w:rsidRPr="003F2AC2" w:rsidTr="003F18C1">
        <w:trPr>
          <w:trHeight w:val="533"/>
        </w:trPr>
        <w:tc>
          <w:tcPr>
            <w:tcW w:w="2474" w:type="dxa"/>
            <w:vMerge w:val="restart"/>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81"/>
              <w:jc w:val="left"/>
              <w:rPr>
                <w:color w:val="000000" w:themeColor="text1"/>
                <w:sz w:val="24"/>
              </w:rPr>
            </w:pPr>
            <w:r w:rsidRPr="003F2AC2">
              <w:rPr>
                <w:color w:val="000000" w:themeColor="text1"/>
                <w:sz w:val="24"/>
              </w:rPr>
              <w:t>Водопостачання</w:t>
            </w:r>
            <w:r w:rsidRPr="003F2AC2">
              <w:rPr>
                <w:color w:val="000000" w:themeColor="text1"/>
                <w:spacing w:val="-15"/>
                <w:sz w:val="24"/>
              </w:rPr>
              <w:t xml:space="preserve"> </w:t>
            </w:r>
            <w:r w:rsidRPr="003F2AC2">
              <w:rPr>
                <w:color w:val="000000" w:themeColor="text1"/>
                <w:sz w:val="24"/>
              </w:rPr>
              <w:t xml:space="preserve">та </w:t>
            </w:r>
            <w:r w:rsidRPr="003F2AC2">
              <w:rPr>
                <w:color w:val="000000" w:themeColor="text1"/>
                <w:spacing w:val="-2"/>
                <w:sz w:val="24"/>
              </w:rPr>
              <w:t>водовідведення</w:t>
            </w:r>
          </w:p>
        </w:tc>
        <w:tc>
          <w:tcPr>
            <w:tcW w:w="3480" w:type="dxa"/>
            <w:vMerge w:val="restart"/>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firstLine="1"/>
              <w:rPr>
                <w:color w:val="000000" w:themeColor="text1"/>
                <w:sz w:val="24"/>
              </w:rPr>
            </w:pPr>
            <w:r w:rsidRPr="003F2AC2">
              <w:rPr>
                <w:color w:val="000000" w:themeColor="text1"/>
                <w:sz w:val="24"/>
              </w:rPr>
              <w:t>Відновлення, розвиток та модернізація</w:t>
            </w:r>
            <w:r w:rsidRPr="003F2AC2">
              <w:rPr>
                <w:color w:val="000000" w:themeColor="text1"/>
                <w:spacing w:val="-15"/>
                <w:sz w:val="24"/>
              </w:rPr>
              <w:t xml:space="preserve"> </w:t>
            </w:r>
            <w:r w:rsidRPr="003F2AC2">
              <w:rPr>
                <w:color w:val="000000" w:themeColor="text1"/>
                <w:sz w:val="24"/>
              </w:rPr>
              <w:t xml:space="preserve">інфраструктури </w:t>
            </w:r>
            <w:r w:rsidRPr="003F2AC2">
              <w:rPr>
                <w:color w:val="000000" w:themeColor="text1"/>
                <w:spacing w:val="-2"/>
                <w:sz w:val="24"/>
              </w:rPr>
              <w:t xml:space="preserve">централізованого </w:t>
            </w:r>
            <w:r w:rsidRPr="003F2AC2">
              <w:rPr>
                <w:color w:val="000000" w:themeColor="text1"/>
                <w:sz w:val="24"/>
              </w:rPr>
              <w:t>водопостачання та водовідведення,</w:t>
            </w:r>
            <w:r w:rsidRPr="003F2AC2">
              <w:rPr>
                <w:color w:val="000000" w:themeColor="text1"/>
                <w:spacing w:val="-8"/>
                <w:sz w:val="24"/>
              </w:rPr>
              <w:t xml:space="preserve"> </w:t>
            </w:r>
            <w:r w:rsidRPr="003F2AC2">
              <w:rPr>
                <w:color w:val="000000" w:themeColor="text1"/>
                <w:sz w:val="24"/>
              </w:rPr>
              <w:t>в</w:t>
            </w:r>
            <w:r w:rsidRPr="003F2AC2">
              <w:rPr>
                <w:color w:val="000000" w:themeColor="text1"/>
                <w:spacing w:val="-9"/>
                <w:sz w:val="24"/>
              </w:rPr>
              <w:t xml:space="preserve"> </w:t>
            </w:r>
            <w:r w:rsidRPr="003F2AC2">
              <w:rPr>
                <w:color w:val="000000" w:themeColor="text1"/>
                <w:sz w:val="24"/>
              </w:rPr>
              <w:t>тому</w:t>
            </w:r>
            <w:r w:rsidRPr="003F2AC2">
              <w:rPr>
                <w:color w:val="000000" w:themeColor="text1"/>
                <w:spacing w:val="-8"/>
                <w:sz w:val="24"/>
              </w:rPr>
              <w:t xml:space="preserve"> </w:t>
            </w:r>
            <w:r w:rsidRPr="003F2AC2">
              <w:rPr>
                <w:color w:val="000000" w:themeColor="text1"/>
                <w:sz w:val="24"/>
              </w:rPr>
              <w:t xml:space="preserve">числі з </w:t>
            </w:r>
            <w:r w:rsidRPr="003F2AC2">
              <w:rPr>
                <w:color w:val="000000" w:themeColor="text1"/>
                <w:sz w:val="24"/>
              </w:rPr>
              <w:lastRenderedPageBreak/>
              <w:t xml:space="preserve">впровадженням альтернативних джерел </w:t>
            </w:r>
            <w:r w:rsidRPr="003F2AC2">
              <w:rPr>
                <w:color w:val="000000" w:themeColor="text1"/>
                <w:spacing w:val="-2"/>
                <w:sz w:val="24"/>
              </w:rPr>
              <w:t>енергії</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lastRenderedPageBreak/>
              <w:t>Скорочення втрат і витрат питної води у системах водопостачання</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rPr>
                <w:color w:val="000000" w:themeColor="text1"/>
                <w:sz w:val="24"/>
              </w:rPr>
            </w:pPr>
            <w:r w:rsidRPr="003F2AC2">
              <w:rPr>
                <w:color w:val="000000" w:themeColor="text1"/>
                <w:sz w:val="24"/>
              </w:rPr>
              <w:t>80%</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rPr>
                <w:color w:val="000000" w:themeColor="text1"/>
                <w:sz w:val="24"/>
              </w:rPr>
            </w:pPr>
            <w:r w:rsidRPr="003F2AC2">
              <w:rPr>
                <w:color w:val="000000" w:themeColor="text1"/>
                <w:sz w:val="24"/>
              </w:rPr>
              <w:t>75%</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rPr>
                <w:color w:val="000000" w:themeColor="text1"/>
                <w:sz w:val="24"/>
              </w:rPr>
            </w:pPr>
            <w:r w:rsidRPr="003F2AC2">
              <w:rPr>
                <w:color w:val="000000" w:themeColor="text1"/>
                <w:sz w:val="24"/>
              </w:rPr>
              <w:t>75%</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rPr>
                <w:color w:val="000000" w:themeColor="text1"/>
                <w:sz w:val="24"/>
              </w:rPr>
            </w:pPr>
            <w:r w:rsidRPr="003F2AC2">
              <w:rPr>
                <w:color w:val="000000" w:themeColor="text1"/>
                <w:sz w:val="24"/>
              </w:rPr>
              <w:t>72%</w:t>
            </w:r>
          </w:p>
        </w:tc>
      </w:tr>
      <w:tr w:rsidR="003F2AC2" w:rsidRPr="003F2AC2" w:rsidTr="003F18C1">
        <w:trPr>
          <w:trHeight w:val="474"/>
        </w:trPr>
        <w:tc>
          <w:tcPr>
            <w:tcW w:w="15245"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3480"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Ступінь очищення стічних вод перед скидом у водойму</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 xml:space="preserve"> 60%</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60%</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60%</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90%</w:t>
            </w:r>
          </w:p>
        </w:tc>
      </w:tr>
      <w:tr w:rsidR="003F2AC2" w:rsidRPr="003F2AC2" w:rsidTr="003F18C1">
        <w:trPr>
          <w:trHeight w:val="847"/>
        </w:trPr>
        <w:tc>
          <w:tcPr>
            <w:tcW w:w="15245"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3480"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Зниження рівня фізичного зносу основних фондів/технологічного обладнання</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70%</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70%</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70%</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0%</w:t>
            </w:r>
          </w:p>
        </w:tc>
      </w:tr>
      <w:tr w:rsidR="003F2AC2" w:rsidRPr="003F2AC2" w:rsidTr="003F18C1">
        <w:trPr>
          <w:trHeight w:val="847"/>
        </w:trPr>
        <w:tc>
          <w:tcPr>
            <w:tcW w:w="15245"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3480"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Збільшення частки відновлюваних джерел енергії у споживанні підприємств водопостачання та водовідведення</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8%</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10%</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Туристичні</w:t>
            </w:r>
          </w:p>
          <w:p w:rsidR="003F18C1" w:rsidRPr="003F2AC2" w:rsidRDefault="003F18C1" w:rsidP="003F2AC2">
            <w:pPr>
              <w:pStyle w:val="TableParagraph"/>
              <w:ind w:left="0"/>
              <w:rPr>
                <w:color w:val="000000" w:themeColor="text1"/>
                <w:sz w:val="24"/>
              </w:rPr>
            </w:pPr>
            <w:r w:rsidRPr="003F2AC2">
              <w:rPr>
                <w:color w:val="000000" w:themeColor="text1"/>
                <w:sz w:val="24"/>
              </w:rPr>
              <w:t>послуги</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Розвиток туристичної</w:t>
            </w:r>
          </w:p>
          <w:p w:rsidR="003F18C1" w:rsidRPr="003F2AC2" w:rsidRDefault="003F18C1" w:rsidP="003F2AC2">
            <w:pPr>
              <w:pStyle w:val="TableParagraph"/>
              <w:ind w:left="0"/>
              <w:rPr>
                <w:color w:val="000000" w:themeColor="text1"/>
                <w:sz w:val="24"/>
              </w:rPr>
            </w:pPr>
            <w:r w:rsidRPr="003F2AC2">
              <w:rPr>
                <w:color w:val="000000" w:themeColor="text1"/>
                <w:sz w:val="24"/>
              </w:rPr>
              <w:t>інфраструктури та</w:t>
            </w:r>
          </w:p>
          <w:p w:rsidR="003F18C1" w:rsidRPr="003F2AC2" w:rsidRDefault="003F18C1" w:rsidP="003F2AC2">
            <w:pPr>
              <w:pStyle w:val="TableParagraph"/>
              <w:ind w:left="0"/>
              <w:rPr>
                <w:color w:val="000000" w:themeColor="text1"/>
                <w:sz w:val="24"/>
              </w:rPr>
            </w:pPr>
            <w:r w:rsidRPr="003F2AC2">
              <w:rPr>
                <w:color w:val="000000" w:themeColor="text1"/>
                <w:sz w:val="24"/>
              </w:rPr>
              <w:t>туристичної привабливості</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Частка об’єктів маршруту місцями</w:t>
            </w:r>
          </w:p>
          <w:p w:rsidR="003F18C1" w:rsidRPr="003F2AC2" w:rsidRDefault="003F18C1" w:rsidP="003F2AC2">
            <w:pPr>
              <w:pStyle w:val="TableParagraph"/>
              <w:ind w:left="0"/>
              <w:rPr>
                <w:color w:val="000000" w:themeColor="text1"/>
                <w:sz w:val="24"/>
              </w:rPr>
            </w:pPr>
            <w:r w:rsidRPr="003F2AC2">
              <w:rPr>
                <w:color w:val="000000" w:themeColor="text1"/>
                <w:sz w:val="24"/>
              </w:rPr>
              <w:t xml:space="preserve">пам’яті, які комплексно </w:t>
            </w:r>
            <w:proofErr w:type="spellStart"/>
            <w:r w:rsidRPr="003F2AC2">
              <w:rPr>
                <w:color w:val="000000" w:themeColor="text1"/>
                <w:sz w:val="24"/>
              </w:rPr>
              <w:t>облаштовані</w:t>
            </w:r>
            <w:proofErr w:type="spellEnd"/>
          </w:p>
          <w:p w:rsidR="003F18C1" w:rsidRPr="003F2AC2" w:rsidRDefault="003F18C1" w:rsidP="003F2AC2">
            <w:pPr>
              <w:pStyle w:val="TableParagraph"/>
              <w:ind w:left="0"/>
              <w:rPr>
                <w:color w:val="000000" w:themeColor="text1"/>
                <w:sz w:val="24"/>
              </w:rPr>
            </w:pPr>
            <w:r w:rsidRPr="003F2AC2">
              <w:rPr>
                <w:color w:val="000000" w:themeColor="text1"/>
                <w:sz w:val="24"/>
              </w:rPr>
              <w:t>туристичною інфраструктурою та</w:t>
            </w:r>
          </w:p>
          <w:p w:rsidR="003F18C1" w:rsidRPr="003F2AC2" w:rsidRDefault="003F18C1" w:rsidP="003F2AC2">
            <w:pPr>
              <w:pStyle w:val="TableParagraph"/>
              <w:ind w:left="0"/>
              <w:rPr>
                <w:color w:val="000000" w:themeColor="text1"/>
                <w:sz w:val="24"/>
              </w:rPr>
            </w:pPr>
            <w:r w:rsidRPr="003F2AC2">
              <w:rPr>
                <w:color w:val="000000" w:themeColor="text1"/>
                <w:sz w:val="24"/>
              </w:rPr>
              <w:t xml:space="preserve">інтегровані до єдиної </w:t>
            </w:r>
            <w:proofErr w:type="spellStart"/>
            <w:r w:rsidRPr="003F2AC2">
              <w:rPr>
                <w:color w:val="000000" w:themeColor="text1"/>
                <w:sz w:val="24"/>
              </w:rPr>
              <w:t>інформаційно-</w:t>
            </w:r>
            <w:proofErr w:type="spellEnd"/>
          </w:p>
          <w:p w:rsidR="003F18C1" w:rsidRPr="003F2AC2" w:rsidRDefault="003F18C1" w:rsidP="003F2AC2">
            <w:pPr>
              <w:pStyle w:val="TableParagraph"/>
              <w:ind w:left="0"/>
              <w:rPr>
                <w:color w:val="000000" w:themeColor="text1"/>
                <w:sz w:val="24"/>
              </w:rPr>
            </w:pPr>
            <w:r w:rsidRPr="003F2AC2">
              <w:rPr>
                <w:color w:val="000000" w:themeColor="text1"/>
                <w:sz w:val="24"/>
              </w:rPr>
              <w:t>цифрової системи (від загальної</w:t>
            </w:r>
          </w:p>
          <w:p w:rsidR="003F18C1" w:rsidRPr="003F2AC2" w:rsidRDefault="003F18C1" w:rsidP="003F2AC2">
            <w:pPr>
              <w:pStyle w:val="TableParagraph"/>
              <w:ind w:left="0"/>
              <w:rPr>
                <w:color w:val="000000" w:themeColor="text1"/>
                <w:sz w:val="24"/>
              </w:rPr>
            </w:pPr>
            <w:r w:rsidRPr="003F2AC2">
              <w:rPr>
                <w:color w:val="000000" w:themeColor="text1"/>
                <w:sz w:val="24"/>
              </w:rPr>
              <w:t>затвердженої кількості об'єктів)</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0%</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10%</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15%</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17%</w:t>
            </w:r>
          </w:p>
        </w:tc>
      </w:tr>
      <w:tr w:rsidR="003F2AC2" w:rsidRPr="003F2AC2" w:rsidTr="003F18C1">
        <w:trPr>
          <w:trHeight w:val="847"/>
        </w:trPr>
        <w:tc>
          <w:tcPr>
            <w:tcW w:w="15245" w:type="dxa"/>
            <w:gridSpan w:val="9"/>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jc w:val="left"/>
              <w:rPr>
                <w:b/>
                <w:color w:val="000000" w:themeColor="text1"/>
                <w:sz w:val="24"/>
              </w:rPr>
            </w:pPr>
            <w:r w:rsidRPr="003F2AC2">
              <w:rPr>
                <w:color w:val="000000" w:themeColor="text1"/>
                <w:sz w:val="24"/>
              </w:rPr>
              <w:t>Пріоритетна</w:t>
            </w:r>
            <w:r w:rsidRPr="003F2AC2">
              <w:rPr>
                <w:color w:val="000000" w:themeColor="text1"/>
                <w:spacing w:val="-4"/>
                <w:sz w:val="24"/>
              </w:rPr>
              <w:t xml:space="preserve"> </w:t>
            </w:r>
            <w:r w:rsidRPr="003F2AC2">
              <w:rPr>
                <w:color w:val="000000" w:themeColor="text1"/>
                <w:sz w:val="24"/>
              </w:rPr>
              <w:t>галузь</w:t>
            </w:r>
            <w:r w:rsidRPr="003F2AC2">
              <w:rPr>
                <w:color w:val="000000" w:themeColor="text1"/>
                <w:spacing w:val="-3"/>
                <w:sz w:val="24"/>
              </w:rPr>
              <w:t xml:space="preserve"> </w:t>
            </w:r>
            <w:r w:rsidRPr="003F2AC2">
              <w:rPr>
                <w:color w:val="000000" w:themeColor="text1"/>
                <w:sz w:val="24"/>
              </w:rPr>
              <w:t>(сектор)</w:t>
            </w:r>
            <w:r w:rsidRPr="003F2AC2">
              <w:rPr>
                <w:color w:val="000000" w:themeColor="text1"/>
                <w:spacing w:val="-2"/>
                <w:sz w:val="24"/>
              </w:rPr>
              <w:t xml:space="preserve"> </w:t>
            </w:r>
            <w:r w:rsidRPr="003F2AC2">
              <w:rPr>
                <w:color w:val="000000" w:themeColor="text1"/>
                <w:sz w:val="24"/>
              </w:rPr>
              <w:t>для</w:t>
            </w:r>
            <w:r w:rsidRPr="003F2AC2">
              <w:rPr>
                <w:color w:val="000000" w:themeColor="text1"/>
                <w:spacing w:val="-2"/>
                <w:sz w:val="24"/>
              </w:rPr>
              <w:t xml:space="preserve"> </w:t>
            </w:r>
            <w:r w:rsidRPr="003F2AC2">
              <w:rPr>
                <w:color w:val="000000" w:themeColor="text1"/>
                <w:sz w:val="24"/>
              </w:rPr>
              <w:t>публічного</w:t>
            </w:r>
            <w:r w:rsidRPr="003F2AC2">
              <w:rPr>
                <w:color w:val="000000" w:themeColor="text1"/>
                <w:spacing w:val="-2"/>
                <w:sz w:val="24"/>
              </w:rPr>
              <w:t xml:space="preserve"> </w:t>
            </w:r>
            <w:r w:rsidRPr="003F2AC2">
              <w:rPr>
                <w:color w:val="000000" w:themeColor="text1"/>
                <w:sz w:val="24"/>
              </w:rPr>
              <w:t>інвестування</w:t>
            </w:r>
            <w:r w:rsidRPr="003F2AC2">
              <w:rPr>
                <w:color w:val="000000" w:themeColor="text1"/>
                <w:spacing w:val="-2"/>
                <w:sz w:val="24"/>
              </w:rPr>
              <w:t xml:space="preserve"> </w:t>
            </w:r>
            <w:r w:rsidRPr="003F2AC2">
              <w:rPr>
                <w:color w:val="000000" w:themeColor="text1"/>
                <w:sz w:val="24"/>
              </w:rPr>
              <w:t>–</w:t>
            </w:r>
            <w:r w:rsidRPr="003F2AC2">
              <w:rPr>
                <w:color w:val="000000" w:themeColor="text1"/>
                <w:spacing w:val="-1"/>
                <w:sz w:val="24"/>
              </w:rPr>
              <w:t xml:space="preserve"> </w:t>
            </w:r>
            <w:r w:rsidRPr="003F2AC2">
              <w:rPr>
                <w:b/>
                <w:color w:val="000000" w:themeColor="text1"/>
                <w:spacing w:val="-2"/>
                <w:sz w:val="24"/>
              </w:rPr>
              <w:t>Енергетика</w:t>
            </w:r>
          </w:p>
          <w:p w:rsidR="003F18C1" w:rsidRPr="003F2AC2" w:rsidRDefault="003F18C1" w:rsidP="003F2AC2">
            <w:pPr>
              <w:pStyle w:val="TableParagraph"/>
              <w:ind w:left="0"/>
              <w:jc w:val="left"/>
              <w:rPr>
                <w:b/>
                <w:color w:val="000000" w:themeColor="text1"/>
                <w:sz w:val="24"/>
              </w:rPr>
            </w:pPr>
            <w:r w:rsidRPr="003F2AC2">
              <w:rPr>
                <w:color w:val="000000" w:themeColor="text1"/>
                <w:sz w:val="24"/>
              </w:rPr>
              <w:t>Відповідальний за галузь (сектор) для публічного інвестування –</w:t>
            </w:r>
            <w:r w:rsidRPr="003F2AC2">
              <w:rPr>
                <w:color w:val="000000" w:themeColor="text1"/>
                <w:spacing w:val="-1"/>
                <w:sz w:val="24"/>
              </w:rPr>
              <w:t xml:space="preserve"> </w:t>
            </w:r>
            <w:r w:rsidRPr="003F2AC2">
              <w:rPr>
                <w:b/>
                <w:color w:val="000000" w:themeColor="text1"/>
                <w:spacing w:val="-1"/>
                <w:sz w:val="24"/>
              </w:rPr>
              <w:t>Рахівська міська рада</w:t>
            </w:r>
          </w:p>
          <w:p w:rsidR="003F18C1" w:rsidRPr="003F2AC2" w:rsidRDefault="003F18C1" w:rsidP="003F2AC2">
            <w:pPr>
              <w:pStyle w:val="TableParagraph"/>
              <w:ind w:left="0"/>
              <w:jc w:val="left"/>
              <w:rPr>
                <w:color w:val="000000" w:themeColor="text1"/>
                <w:sz w:val="24"/>
              </w:rPr>
            </w:pPr>
            <w:r w:rsidRPr="003F2AC2">
              <w:rPr>
                <w:color w:val="000000" w:themeColor="text1"/>
                <w:sz w:val="24"/>
              </w:rPr>
              <w:t>Граничний</w:t>
            </w:r>
            <w:r w:rsidRPr="003F2AC2">
              <w:rPr>
                <w:color w:val="000000" w:themeColor="text1"/>
                <w:spacing w:val="-6"/>
                <w:sz w:val="24"/>
              </w:rPr>
              <w:t xml:space="preserve"> </w:t>
            </w:r>
            <w:r w:rsidRPr="003F2AC2">
              <w:rPr>
                <w:color w:val="000000" w:themeColor="text1"/>
                <w:sz w:val="24"/>
              </w:rPr>
              <w:t>сукупний</w:t>
            </w:r>
            <w:r w:rsidRPr="003F2AC2">
              <w:rPr>
                <w:color w:val="000000" w:themeColor="text1"/>
                <w:spacing w:val="-3"/>
                <w:sz w:val="24"/>
              </w:rPr>
              <w:t xml:space="preserve"> </w:t>
            </w:r>
            <w:r w:rsidRPr="003F2AC2">
              <w:rPr>
                <w:color w:val="000000" w:themeColor="text1"/>
                <w:sz w:val="24"/>
              </w:rPr>
              <w:t>обсяг</w:t>
            </w:r>
            <w:r w:rsidRPr="003F2AC2">
              <w:rPr>
                <w:color w:val="000000" w:themeColor="text1"/>
                <w:spacing w:val="-4"/>
                <w:sz w:val="24"/>
              </w:rPr>
              <w:t xml:space="preserve"> </w:t>
            </w:r>
            <w:r w:rsidRPr="003F2AC2">
              <w:rPr>
                <w:color w:val="000000" w:themeColor="text1"/>
                <w:sz w:val="24"/>
              </w:rPr>
              <w:t>публічних</w:t>
            </w:r>
            <w:r w:rsidRPr="003F2AC2">
              <w:rPr>
                <w:color w:val="000000" w:themeColor="text1"/>
                <w:spacing w:val="-2"/>
                <w:sz w:val="24"/>
              </w:rPr>
              <w:t xml:space="preserve"> </w:t>
            </w:r>
            <w:r w:rsidRPr="003F2AC2">
              <w:rPr>
                <w:color w:val="000000" w:themeColor="text1"/>
                <w:sz w:val="24"/>
              </w:rPr>
              <w:t>інвестицій</w:t>
            </w:r>
            <w:r w:rsidRPr="003F2AC2">
              <w:rPr>
                <w:color w:val="000000" w:themeColor="text1"/>
                <w:spacing w:val="-4"/>
                <w:sz w:val="24"/>
              </w:rPr>
              <w:t xml:space="preserve"> </w:t>
            </w:r>
            <w:r w:rsidRPr="003F2AC2">
              <w:rPr>
                <w:color w:val="000000" w:themeColor="text1"/>
                <w:sz w:val="24"/>
              </w:rPr>
              <w:t>на</w:t>
            </w:r>
            <w:r w:rsidRPr="003F2AC2">
              <w:rPr>
                <w:color w:val="000000" w:themeColor="text1"/>
                <w:spacing w:val="-2"/>
                <w:sz w:val="24"/>
              </w:rPr>
              <w:t xml:space="preserve"> </w:t>
            </w:r>
            <w:r w:rsidRPr="003F2AC2">
              <w:rPr>
                <w:color w:val="000000" w:themeColor="text1"/>
                <w:sz w:val="24"/>
              </w:rPr>
              <w:t>середньостроковий</w:t>
            </w:r>
            <w:r w:rsidRPr="003F2AC2">
              <w:rPr>
                <w:color w:val="000000" w:themeColor="text1"/>
                <w:spacing w:val="-3"/>
                <w:sz w:val="24"/>
              </w:rPr>
              <w:t xml:space="preserve"> </w:t>
            </w:r>
            <w:r w:rsidRPr="003F2AC2">
              <w:rPr>
                <w:color w:val="000000" w:themeColor="text1"/>
                <w:sz w:val="24"/>
              </w:rPr>
              <w:t>період</w:t>
            </w:r>
            <w:r w:rsidRPr="003F2AC2">
              <w:rPr>
                <w:color w:val="000000" w:themeColor="text1"/>
                <w:spacing w:val="-4"/>
                <w:sz w:val="24"/>
              </w:rPr>
              <w:t xml:space="preserve"> </w:t>
            </w:r>
            <w:r w:rsidRPr="003F2AC2">
              <w:rPr>
                <w:color w:val="000000" w:themeColor="text1"/>
                <w:sz w:val="24"/>
              </w:rPr>
              <w:t>на</w:t>
            </w:r>
            <w:r w:rsidRPr="003F2AC2">
              <w:rPr>
                <w:color w:val="000000" w:themeColor="text1"/>
                <w:spacing w:val="-3"/>
                <w:sz w:val="24"/>
              </w:rPr>
              <w:t xml:space="preserve"> </w:t>
            </w:r>
            <w:r w:rsidRPr="003F2AC2">
              <w:rPr>
                <w:color w:val="000000" w:themeColor="text1"/>
                <w:sz w:val="24"/>
              </w:rPr>
              <w:t>галузь</w:t>
            </w:r>
            <w:r w:rsidRPr="003F2AC2">
              <w:rPr>
                <w:color w:val="000000" w:themeColor="text1"/>
                <w:spacing w:val="-4"/>
                <w:sz w:val="24"/>
              </w:rPr>
              <w:t xml:space="preserve"> </w:t>
            </w:r>
            <w:r w:rsidRPr="003F2AC2">
              <w:rPr>
                <w:color w:val="000000" w:themeColor="text1"/>
                <w:sz w:val="24"/>
              </w:rPr>
              <w:t>(сектор)</w:t>
            </w:r>
            <w:r w:rsidRPr="003F2AC2">
              <w:rPr>
                <w:color w:val="000000" w:themeColor="text1"/>
                <w:spacing w:val="-2"/>
                <w:sz w:val="24"/>
              </w:rPr>
              <w:t xml:space="preserve"> </w:t>
            </w:r>
            <w:r w:rsidRPr="003F2AC2">
              <w:rPr>
                <w:color w:val="000000" w:themeColor="text1"/>
                <w:sz w:val="24"/>
              </w:rPr>
              <w:t>–</w:t>
            </w:r>
            <w:r w:rsidRPr="003F2AC2">
              <w:rPr>
                <w:color w:val="000000" w:themeColor="text1"/>
                <w:spacing w:val="-3"/>
                <w:sz w:val="24"/>
              </w:rPr>
              <w:t xml:space="preserve"> </w:t>
            </w:r>
            <w:r w:rsidRPr="003F2AC2">
              <w:rPr>
                <w:b/>
                <w:color w:val="000000" w:themeColor="text1"/>
                <w:spacing w:val="-3"/>
                <w:sz w:val="24"/>
              </w:rPr>
              <w:t>900</w:t>
            </w:r>
            <w:r w:rsidRPr="003F2AC2">
              <w:rPr>
                <w:color w:val="000000" w:themeColor="text1"/>
                <w:spacing w:val="-3"/>
                <w:sz w:val="24"/>
              </w:rPr>
              <w:t xml:space="preserve"> </w:t>
            </w:r>
            <w:r w:rsidRPr="003F2AC2">
              <w:rPr>
                <w:b/>
                <w:color w:val="000000" w:themeColor="text1"/>
                <w:sz w:val="24"/>
              </w:rPr>
              <w:t>тис.</w:t>
            </w:r>
            <w:r w:rsidRPr="003F2AC2">
              <w:rPr>
                <w:b/>
                <w:color w:val="000000" w:themeColor="text1"/>
                <w:spacing w:val="-2"/>
                <w:sz w:val="24"/>
              </w:rPr>
              <w:t xml:space="preserve"> </w:t>
            </w:r>
            <w:r w:rsidRPr="003F2AC2">
              <w:rPr>
                <w:b/>
                <w:color w:val="000000" w:themeColor="text1"/>
                <w:spacing w:val="-4"/>
                <w:sz w:val="24"/>
              </w:rPr>
              <w:t>грн.</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pacing w:val="-2"/>
                <w:sz w:val="24"/>
              </w:rPr>
              <w:t xml:space="preserve">Відновлювальні </w:t>
            </w:r>
            <w:r w:rsidRPr="003F2AC2">
              <w:rPr>
                <w:color w:val="000000" w:themeColor="text1"/>
                <w:sz w:val="24"/>
              </w:rPr>
              <w:t>джерела енергії та альтернативні</w:t>
            </w:r>
            <w:r w:rsidRPr="003F2AC2">
              <w:rPr>
                <w:color w:val="000000" w:themeColor="text1"/>
                <w:spacing w:val="-15"/>
                <w:sz w:val="24"/>
              </w:rPr>
              <w:t xml:space="preserve"> </w:t>
            </w:r>
            <w:r w:rsidRPr="003F2AC2">
              <w:rPr>
                <w:color w:val="000000" w:themeColor="text1"/>
                <w:sz w:val="24"/>
              </w:rPr>
              <w:t xml:space="preserve">види </w:t>
            </w:r>
            <w:r w:rsidRPr="003F2AC2">
              <w:rPr>
                <w:color w:val="000000" w:themeColor="text1"/>
                <w:spacing w:val="-2"/>
                <w:sz w:val="24"/>
              </w:rPr>
              <w:t>палива</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Розвиток та модернізація потужностей</w:t>
            </w:r>
            <w:r w:rsidRPr="003F2AC2">
              <w:rPr>
                <w:color w:val="000000" w:themeColor="text1"/>
                <w:spacing w:val="-15"/>
                <w:sz w:val="24"/>
              </w:rPr>
              <w:t xml:space="preserve"> </w:t>
            </w:r>
            <w:r w:rsidRPr="003F2AC2">
              <w:rPr>
                <w:color w:val="000000" w:themeColor="text1"/>
                <w:sz w:val="24"/>
              </w:rPr>
              <w:t xml:space="preserve">відновлюваної </w:t>
            </w:r>
            <w:r w:rsidRPr="003F2AC2">
              <w:rPr>
                <w:color w:val="000000" w:themeColor="text1"/>
                <w:spacing w:val="-2"/>
                <w:sz w:val="24"/>
              </w:rPr>
              <w:t>енергетики</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614"/>
              <w:jc w:val="left"/>
              <w:rPr>
                <w:color w:val="000000" w:themeColor="text1"/>
                <w:sz w:val="24"/>
              </w:rPr>
            </w:pPr>
            <w:r w:rsidRPr="003F2AC2">
              <w:rPr>
                <w:color w:val="000000" w:themeColor="text1"/>
                <w:sz w:val="24"/>
              </w:rPr>
              <w:t>Рівень</w:t>
            </w:r>
            <w:r w:rsidRPr="003F2AC2">
              <w:rPr>
                <w:color w:val="000000" w:themeColor="text1"/>
                <w:spacing w:val="-10"/>
                <w:sz w:val="24"/>
              </w:rPr>
              <w:t xml:space="preserve"> </w:t>
            </w:r>
            <w:r w:rsidRPr="003F2AC2">
              <w:rPr>
                <w:color w:val="000000" w:themeColor="text1"/>
                <w:sz w:val="24"/>
              </w:rPr>
              <w:t>оновлення</w:t>
            </w:r>
            <w:r w:rsidRPr="003F2AC2">
              <w:rPr>
                <w:color w:val="000000" w:themeColor="text1"/>
                <w:spacing w:val="-9"/>
                <w:sz w:val="24"/>
              </w:rPr>
              <w:t xml:space="preserve"> </w:t>
            </w:r>
            <w:r w:rsidRPr="003F2AC2">
              <w:rPr>
                <w:color w:val="000000" w:themeColor="text1"/>
                <w:sz w:val="24"/>
              </w:rPr>
              <w:t>та</w:t>
            </w:r>
            <w:r w:rsidRPr="003F2AC2">
              <w:rPr>
                <w:color w:val="000000" w:themeColor="text1"/>
                <w:spacing w:val="-9"/>
                <w:sz w:val="24"/>
              </w:rPr>
              <w:t xml:space="preserve"> </w:t>
            </w:r>
            <w:r w:rsidRPr="003F2AC2">
              <w:rPr>
                <w:color w:val="000000" w:themeColor="text1"/>
                <w:sz w:val="24"/>
              </w:rPr>
              <w:t>розвитку</w:t>
            </w:r>
            <w:r w:rsidRPr="003F2AC2">
              <w:rPr>
                <w:color w:val="000000" w:themeColor="text1"/>
                <w:spacing w:val="-9"/>
                <w:sz w:val="24"/>
              </w:rPr>
              <w:t xml:space="preserve"> </w:t>
            </w:r>
            <w:r w:rsidRPr="003F2AC2">
              <w:rPr>
                <w:color w:val="000000" w:themeColor="text1"/>
                <w:sz w:val="24"/>
              </w:rPr>
              <w:t>об’єктів відновлюваної енергетики</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1%</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1%</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3%</w:t>
            </w:r>
          </w:p>
        </w:tc>
      </w:tr>
      <w:tr w:rsidR="003F2AC2" w:rsidRPr="003F2AC2" w:rsidTr="003F18C1">
        <w:trPr>
          <w:trHeight w:val="847"/>
        </w:trPr>
        <w:tc>
          <w:tcPr>
            <w:tcW w:w="15245" w:type="dxa"/>
            <w:gridSpan w:val="9"/>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jc w:val="left"/>
              <w:rPr>
                <w:b/>
                <w:color w:val="000000" w:themeColor="text1"/>
                <w:sz w:val="24"/>
              </w:rPr>
            </w:pPr>
            <w:r w:rsidRPr="003F2AC2">
              <w:rPr>
                <w:color w:val="000000" w:themeColor="text1"/>
                <w:sz w:val="24"/>
              </w:rPr>
              <w:t xml:space="preserve">Пріоритетна галузь (сектор) для публічного інвестування – </w:t>
            </w:r>
            <w:r w:rsidRPr="003F2AC2">
              <w:rPr>
                <w:b/>
                <w:color w:val="000000" w:themeColor="text1"/>
                <w:sz w:val="24"/>
              </w:rPr>
              <w:t xml:space="preserve">Освіта і наука </w:t>
            </w:r>
          </w:p>
          <w:p w:rsidR="003F18C1" w:rsidRPr="003F2AC2" w:rsidRDefault="003F18C1" w:rsidP="003F2AC2">
            <w:pPr>
              <w:pStyle w:val="TableParagraph"/>
              <w:tabs>
                <w:tab w:val="left" w:pos="9420"/>
                <w:tab w:val="left" w:pos="10837"/>
                <w:tab w:val="left" w:pos="14721"/>
              </w:tabs>
              <w:ind w:left="0"/>
              <w:jc w:val="left"/>
              <w:rPr>
                <w:b/>
                <w:color w:val="000000" w:themeColor="text1"/>
                <w:sz w:val="24"/>
              </w:rPr>
            </w:pPr>
            <w:r w:rsidRPr="003F2AC2">
              <w:rPr>
                <w:color w:val="000000" w:themeColor="text1"/>
                <w:sz w:val="24"/>
              </w:rPr>
              <w:t>Структурний підрозділ,</w:t>
            </w:r>
            <w:r w:rsidRPr="003F2AC2">
              <w:rPr>
                <w:color w:val="000000" w:themeColor="text1"/>
                <w:spacing w:val="-4"/>
                <w:sz w:val="24"/>
              </w:rPr>
              <w:t xml:space="preserve"> </w:t>
            </w:r>
            <w:r w:rsidRPr="003F2AC2">
              <w:rPr>
                <w:color w:val="000000" w:themeColor="text1"/>
                <w:sz w:val="24"/>
              </w:rPr>
              <w:t>відповідальне</w:t>
            </w:r>
            <w:r w:rsidRPr="003F2AC2">
              <w:rPr>
                <w:color w:val="000000" w:themeColor="text1"/>
                <w:spacing w:val="-5"/>
                <w:sz w:val="24"/>
              </w:rPr>
              <w:t xml:space="preserve"> </w:t>
            </w:r>
            <w:r w:rsidRPr="003F2AC2">
              <w:rPr>
                <w:color w:val="000000" w:themeColor="text1"/>
                <w:sz w:val="24"/>
              </w:rPr>
              <w:t>за</w:t>
            </w:r>
            <w:r w:rsidRPr="003F2AC2">
              <w:rPr>
                <w:color w:val="000000" w:themeColor="text1"/>
                <w:spacing w:val="-4"/>
                <w:sz w:val="24"/>
              </w:rPr>
              <w:t xml:space="preserve"> </w:t>
            </w:r>
            <w:r w:rsidRPr="003F2AC2">
              <w:rPr>
                <w:color w:val="000000" w:themeColor="text1"/>
                <w:sz w:val="24"/>
              </w:rPr>
              <w:t>галузь</w:t>
            </w:r>
            <w:r w:rsidRPr="003F2AC2">
              <w:rPr>
                <w:color w:val="000000" w:themeColor="text1"/>
                <w:spacing w:val="-5"/>
                <w:sz w:val="24"/>
              </w:rPr>
              <w:t xml:space="preserve"> </w:t>
            </w:r>
            <w:r w:rsidRPr="003F2AC2">
              <w:rPr>
                <w:color w:val="000000" w:themeColor="text1"/>
                <w:sz w:val="24"/>
              </w:rPr>
              <w:t>(сектор)</w:t>
            </w:r>
            <w:r w:rsidRPr="003F2AC2">
              <w:rPr>
                <w:color w:val="000000" w:themeColor="text1"/>
                <w:spacing w:val="-4"/>
                <w:sz w:val="24"/>
              </w:rPr>
              <w:t xml:space="preserve"> </w:t>
            </w:r>
            <w:r w:rsidRPr="003F2AC2">
              <w:rPr>
                <w:color w:val="000000" w:themeColor="text1"/>
                <w:sz w:val="24"/>
              </w:rPr>
              <w:t>для</w:t>
            </w:r>
            <w:r w:rsidRPr="003F2AC2">
              <w:rPr>
                <w:color w:val="000000" w:themeColor="text1"/>
                <w:spacing w:val="-4"/>
                <w:sz w:val="24"/>
              </w:rPr>
              <w:t xml:space="preserve"> </w:t>
            </w:r>
            <w:r w:rsidRPr="003F2AC2">
              <w:rPr>
                <w:color w:val="000000" w:themeColor="text1"/>
                <w:sz w:val="24"/>
              </w:rPr>
              <w:t>публічного</w:t>
            </w:r>
            <w:r w:rsidRPr="003F2AC2">
              <w:rPr>
                <w:color w:val="000000" w:themeColor="text1"/>
                <w:spacing w:val="-4"/>
                <w:sz w:val="24"/>
              </w:rPr>
              <w:t xml:space="preserve"> </w:t>
            </w:r>
            <w:r w:rsidRPr="003F2AC2">
              <w:rPr>
                <w:color w:val="000000" w:themeColor="text1"/>
                <w:sz w:val="24"/>
              </w:rPr>
              <w:t>інвестування</w:t>
            </w:r>
            <w:r w:rsidRPr="003F2AC2">
              <w:rPr>
                <w:color w:val="000000" w:themeColor="text1"/>
                <w:spacing w:val="-4"/>
                <w:sz w:val="24"/>
              </w:rPr>
              <w:t xml:space="preserve"> </w:t>
            </w:r>
            <w:r w:rsidRPr="003F2AC2">
              <w:rPr>
                <w:color w:val="000000" w:themeColor="text1"/>
                <w:sz w:val="24"/>
              </w:rPr>
              <w:t>–</w:t>
            </w:r>
            <w:r w:rsidRPr="003F2AC2">
              <w:rPr>
                <w:color w:val="000000" w:themeColor="text1"/>
                <w:spacing w:val="-4"/>
                <w:sz w:val="24"/>
              </w:rPr>
              <w:t xml:space="preserve"> В</w:t>
            </w:r>
            <w:r w:rsidRPr="003F2AC2">
              <w:rPr>
                <w:b/>
                <w:color w:val="000000" w:themeColor="text1"/>
                <w:sz w:val="24"/>
              </w:rPr>
              <w:t>ідділ освіти, культури, молоді та спорту Рахівської міської ради</w:t>
            </w:r>
          </w:p>
          <w:p w:rsidR="003F18C1" w:rsidRPr="003F2AC2" w:rsidRDefault="003F18C1" w:rsidP="003F2AC2">
            <w:pPr>
              <w:pStyle w:val="TableParagraph"/>
              <w:ind w:left="0"/>
              <w:jc w:val="left"/>
              <w:rPr>
                <w:color w:val="000000" w:themeColor="text1"/>
                <w:sz w:val="24"/>
              </w:rPr>
            </w:pPr>
            <w:r w:rsidRPr="003F2AC2">
              <w:rPr>
                <w:color w:val="000000" w:themeColor="text1"/>
                <w:sz w:val="24"/>
              </w:rPr>
              <w:t>Граничний</w:t>
            </w:r>
            <w:r w:rsidRPr="003F2AC2">
              <w:rPr>
                <w:color w:val="000000" w:themeColor="text1"/>
                <w:spacing w:val="-6"/>
                <w:sz w:val="24"/>
              </w:rPr>
              <w:t xml:space="preserve"> </w:t>
            </w:r>
            <w:r w:rsidRPr="003F2AC2">
              <w:rPr>
                <w:color w:val="000000" w:themeColor="text1"/>
                <w:sz w:val="24"/>
              </w:rPr>
              <w:t>сукупний</w:t>
            </w:r>
            <w:r w:rsidRPr="003F2AC2">
              <w:rPr>
                <w:color w:val="000000" w:themeColor="text1"/>
                <w:spacing w:val="-3"/>
                <w:sz w:val="24"/>
              </w:rPr>
              <w:t xml:space="preserve"> </w:t>
            </w:r>
            <w:r w:rsidRPr="003F2AC2">
              <w:rPr>
                <w:color w:val="000000" w:themeColor="text1"/>
                <w:sz w:val="24"/>
              </w:rPr>
              <w:t>обсяг</w:t>
            </w:r>
            <w:r w:rsidRPr="003F2AC2">
              <w:rPr>
                <w:color w:val="000000" w:themeColor="text1"/>
                <w:spacing w:val="-4"/>
                <w:sz w:val="24"/>
              </w:rPr>
              <w:t xml:space="preserve"> </w:t>
            </w:r>
            <w:r w:rsidRPr="003F2AC2">
              <w:rPr>
                <w:color w:val="000000" w:themeColor="text1"/>
                <w:sz w:val="24"/>
              </w:rPr>
              <w:t>публічних</w:t>
            </w:r>
            <w:r w:rsidRPr="003F2AC2">
              <w:rPr>
                <w:color w:val="000000" w:themeColor="text1"/>
                <w:spacing w:val="-2"/>
                <w:sz w:val="24"/>
              </w:rPr>
              <w:t xml:space="preserve"> </w:t>
            </w:r>
            <w:r w:rsidRPr="003F2AC2">
              <w:rPr>
                <w:color w:val="000000" w:themeColor="text1"/>
                <w:sz w:val="24"/>
              </w:rPr>
              <w:t>інвестицій</w:t>
            </w:r>
            <w:r w:rsidRPr="003F2AC2">
              <w:rPr>
                <w:color w:val="000000" w:themeColor="text1"/>
                <w:spacing w:val="-4"/>
                <w:sz w:val="24"/>
              </w:rPr>
              <w:t xml:space="preserve"> </w:t>
            </w:r>
            <w:r w:rsidRPr="003F2AC2">
              <w:rPr>
                <w:color w:val="000000" w:themeColor="text1"/>
                <w:sz w:val="24"/>
              </w:rPr>
              <w:t>на</w:t>
            </w:r>
            <w:r w:rsidRPr="003F2AC2">
              <w:rPr>
                <w:color w:val="000000" w:themeColor="text1"/>
                <w:spacing w:val="-2"/>
                <w:sz w:val="24"/>
              </w:rPr>
              <w:t xml:space="preserve"> </w:t>
            </w:r>
            <w:r w:rsidRPr="003F2AC2">
              <w:rPr>
                <w:color w:val="000000" w:themeColor="text1"/>
                <w:sz w:val="24"/>
              </w:rPr>
              <w:t>середньостроковий</w:t>
            </w:r>
            <w:r w:rsidRPr="003F2AC2">
              <w:rPr>
                <w:color w:val="000000" w:themeColor="text1"/>
                <w:spacing w:val="-3"/>
                <w:sz w:val="24"/>
              </w:rPr>
              <w:t xml:space="preserve"> </w:t>
            </w:r>
            <w:r w:rsidRPr="003F2AC2">
              <w:rPr>
                <w:color w:val="000000" w:themeColor="text1"/>
                <w:sz w:val="24"/>
              </w:rPr>
              <w:t>період</w:t>
            </w:r>
            <w:r w:rsidRPr="003F2AC2">
              <w:rPr>
                <w:color w:val="000000" w:themeColor="text1"/>
                <w:spacing w:val="-4"/>
                <w:sz w:val="24"/>
              </w:rPr>
              <w:t xml:space="preserve"> </w:t>
            </w:r>
            <w:r w:rsidRPr="003F2AC2">
              <w:rPr>
                <w:color w:val="000000" w:themeColor="text1"/>
                <w:sz w:val="24"/>
              </w:rPr>
              <w:t>на</w:t>
            </w:r>
            <w:r w:rsidRPr="003F2AC2">
              <w:rPr>
                <w:color w:val="000000" w:themeColor="text1"/>
                <w:spacing w:val="-3"/>
                <w:sz w:val="24"/>
              </w:rPr>
              <w:t xml:space="preserve"> </w:t>
            </w:r>
            <w:r w:rsidRPr="003F2AC2">
              <w:rPr>
                <w:color w:val="000000" w:themeColor="text1"/>
                <w:sz w:val="24"/>
              </w:rPr>
              <w:t>галузь</w:t>
            </w:r>
            <w:r w:rsidRPr="003F2AC2">
              <w:rPr>
                <w:color w:val="000000" w:themeColor="text1"/>
                <w:spacing w:val="-4"/>
                <w:sz w:val="24"/>
              </w:rPr>
              <w:t xml:space="preserve"> </w:t>
            </w:r>
            <w:r w:rsidRPr="003F2AC2">
              <w:rPr>
                <w:color w:val="000000" w:themeColor="text1"/>
                <w:sz w:val="24"/>
              </w:rPr>
              <w:t>(сектор)</w:t>
            </w:r>
            <w:r w:rsidRPr="003F2AC2">
              <w:rPr>
                <w:color w:val="000000" w:themeColor="text1"/>
                <w:spacing w:val="-2"/>
                <w:sz w:val="24"/>
              </w:rPr>
              <w:t xml:space="preserve"> </w:t>
            </w:r>
            <w:r w:rsidRPr="003F2AC2">
              <w:rPr>
                <w:color w:val="000000" w:themeColor="text1"/>
                <w:sz w:val="24"/>
              </w:rPr>
              <w:t>–</w:t>
            </w:r>
            <w:r w:rsidRPr="003F2AC2">
              <w:rPr>
                <w:color w:val="000000" w:themeColor="text1"/>
                <w:spacing w:val="-3"/>
                <w:sz w:val="24"/>
              </w:rPr>
              <w:t xml:space="preserve"> </w:t>
            </w:r>
            <w:r w:rsidRPr="003F2AC2">
              <w:rPr>
                <w:b/>
                <w:color w:val="000000" w:themeColor="text1"/>
                <w:spacing w:val="-3"/>
                <w:sz w:val="24"/>
              </w:rPr>
              <w:t>5 300</w:t>
            </w:r>
            <w:r w:rsidRPr="003F2AC2">
              <w:rPr>
                <w:color w:val="000000" w:themeColor="text1"/>
                <w:spacing w:val="-3"/>
                <w:sz w:val="24"/>
              </w:rPr>
              <w:t xml:space="preserve"> </w:t>
            </w:r>
            <w:r w:rsidRPr="003F2AC2">
              <w:rPr>
                <w:b/>
                <w:color w:val="000000" w:themeColor="text1"/>
                <w:sz w:val="24"/>
              </w:rPr>
              <w:t>тис.</w:t>
            </w:r>
            <w:r w:rsidRPr="003F2AC2">
              <w:rPr>
                <w:b/>
                <w:color w:val="000000" w:themeColor="text1"/>
                <w:spacing w:val="-2"/>
                <w:sz w:val="24"/>
              </w:rPr>
              <w:t xml:space="preserve"> </w:t>
            </w:r>
            <w:r w:rsidRPr="003F2AC2">
              <w:rPr>
                <w:b/>
                <w:color w:val="000000" w:themeColor="text1"/>
                <w:spacing w:val="-4"/>
                <w:sz w:val="24"/>
              </w:rPr>
              <w:t>грн.</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tcPr>
          <w:p w:rsidR="003F18C1" w:rsidRPr="003F2AC2" w:rsidRDefault="003F18C1" w:rsidP="003F2AC2">
            <w:pPr>
              <w:pStyle w:val="TableParagraph"/>
              <w:ind w:left="0"/>
              <w:rPr>
                <w:color w:val="000000" w:themeColor="text1"/>
                <w:sz w:val="24"/>
              </w:rPr>
            </w:pPr>
            <w:r w:rsidRPr="003F2AC2">
              <w:rPr>
                <w:color w:val="000000" w:themeColor="text1"/>
                <w:spacing w:val="-2"/>
                <w:sz w:val="24"/>
              </w:rPr>
              <w:t>Освіта</w:t>
            </w:r>
          </w:p>
          <w:p w:rsidR="003F18C1" w:rsidRPr="003F2AC2" w:rsidRDefault="003F18C1" w:rsidP="003F2AC2">
            <w:pPr>
              <w:pStyle w:val="TableParagraph"/>
              <w:ind w:left="0"/>
              <w:rPr>
                <w:color w:val="000000" w:themeColor="text1"/>
                <w:sz w:val="24"/>
              </w:rPr>
            </w:pPr>
          </w:p>
        </w:tc>
        <w:tc>
          <w:tcPr>
            <w:tcW w:w="3480" w:type="dxa"/>
            <w:tcBorders>
              <w:top w:val="single" w:sz="4" w:space="0" w:color="auto"/>
              <w:left w:val="single" w:sz="4" w:space="0" w:color="auto"/>
              <w:bottom w:val="single" w:sz="4" w:space="0" w:color="auto"/>
              <w:right w:val="single" w:sz="4" w:space="0" w:color="auto"/>
            </w:tcBorders>
          </w:tcPr>
          <w:p w:rsidR="003F18C1" w:rsidRPr="003F2AC2" w:rsidRDefault="003F18C1" w:rsidP="003F2AC2">
            <w:pPr>
              <w:pStyle w:val="TableParagraph"/>
              <w:ind w:left="0"/>
              <w:rPr>
                <w:color w:val="000000" w:themeColor="text1"/>
                <w:sz w:val="24"/>
              </w:rPr>
            </w:pPr>
            <w:r w:rsidRPr="003F2AC2">
              <w:rPr>
                <w:color w:val="000000" w:themeColor="text1"/>
                <w:sz w:val="24"/>
              </w:rPr>
              <w:t>Облаштування захисних споруд</w:t>
            </w:r>
            <w:r w:rsidRPr="003F2AC2">
              <w:rPr>
                <w:color w:val="000000" w:themeColor="text1"/>
                <w:spacing w:val="-15"/>
                <w:sz w:val="24"/>
              </w:rPr>
              <w:t xml:space="preserve"> </w:t>
            </w:r>
            <w:r w:rsidRPr="003F2AC2">
              <w:rPr>
                <w:color w:val="000000" w:themeColor="text1"/>
                <w:sz w:val="24"/>
              </w:rPr>
              <w:t>цивільного</w:t>
            </w:r>
            <w:r w:rsidRPr="003F2AC2">
              <w:rPr>
                <w:color w:val="000000" w:themeColor="text1"/>
                <w:spacing w:val="-15"/>
                <w:sz w:val="24"/>
              </w:rPr>
              <w:t xml:space="preserve"> </w:t>
            </w:r>
            <w:r w:rsidRPr="003F2AC2">
              <w:rPr>
                <w:color w:val="000000" w:themeColor="text1"/>
                <w:sz w:val="24"/>
              </w:rPr>
              <w:t>захисту (укриттів) у закладах та установах освіти</w:t>
            </w:r>
          </w:p>
          <w:p w:rsidR="003F18C1" w:rsidRPr="003F2AC2" w:rsidRDefault="003F18C1" w:rsidP="003F2AC2">
            <w:pPr>
              <w:pStyle w:val="TableParagraph"/>
              <w:ind w:left="0"/>
              <w:rPr>
                <w:color w:val="000000" w:themeColor="text1"/>
                <w:sz w:val="24"/>
              </w:rPr>
            </w:pP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firstLine="33"/>
              <w:jc w:val="left"/>
              <w:rPr>
                <w:color w:val="000000" w:themeColor="text1"/>
                <w:sz w:val="24"/>
              </w:rPr>
            </w:pPr>
            <w:r w:rsidRPr="003F2AC2">
              <w:rPr>
                <w:color w:val="000000" w:themeColor="text1"/>
                <w:sz w:val="24"/>
              </w:rPr>
              <w:t>Частка здобувачів загальної середньої освіти, які мають можливість укриття в захисних</w:t>
            </w:r>
            <w:r w:rsidRPr="003F2AC2">
              <w:rPr>
                <w:color w:val="000000" w:themeColor="text1"/>
                <w:spacing w:val="-3"/>
                <w:sz w:val="24"/>
              </w:rPr>
              <w:t xml:space="preserve"> </w:t>
            </w:r>
            <w:r w:rsidRPr="003F2AC2">
              <w:rPr>
                <w:color w:val="000000" w:themeColor="text1"/>
                <w:sz w:val="24"/>
              </w:rPr>
              <w:t>спорудах</w:t>
            </w:r>
            <w:r w:rsidRPr="003F2AC2">
              <w:rPr>
                <w:color w:val="000000" w:themeColor="text1"/>
                <w:spacing w:val="-3"/>
                <w:sz w:val="24"/>
              </w:rPr>
              <w:t xml:space="preserve"> </w:t>
            </w:r>
            <w:r w:rsidRPr="003F2AC2">
              <w:rPr>
                <w:color w:val="000000" w:themeColor="text1"/>
                <w:sz w:val="24"/>
              </w:rPr>
              <w:t>цивільного</w:t>
            </w:r>
            <w:r w:rsidRPr="003F2AC2">
              <w:rPr>
                <w:color w:val="000000" w:themeColor="text1"/>
                <w:spacing w:val="-3"/>
                <w:sz w:val="24"/>
              </w:rPr>
              <w:t xml:space="preserve"> </w:t>
            </w:r>
            <w:r w:rsidRPr="003F2AC2">
              <w:rPr>
                <w:color w:val="000000" w:themeColor="text1"/>
                <w:sz w:val="24"/>
              </w:rPr>
              <w:t>захисту</w:t>
            </w:r>
            <w:r w:rsidRPr="003F2AC2">
              <w:rPr>
                <w:color w:val="000000" w:themeColor="text1"/>
                <w:spacing w:val="-2"/>
                <w:sz w:val="24"/>
              </w:rPr>
              <w:t xml:space="preserve"> </w:t>
            </w:r>
            <w:r w:rsidRPr="003F2AC2">
              <w:rPr>
                <w:color w:val="000000" w:themeColor="text1"/>
                <w:spacing w:val="-5"/>
                <w:sz w:val="24"/>
              </w:rPr>
              <w:t>та об’єктах фонду захисних споруд цивільного захисту</w:t>
            </w:r>
          </w:p>
        </w:tc>
        <w:tc>
          <w:tcPr>
            <w:tcW w:w="1134" w:type="dxa"/>
            <w:tcBorders>
              <w:top w:val="single" w:sz="4" w:space="0" w:color="auto"/>
              <w:left w:val="single" w:sz="4" w:space="0" w:color="auto"/>
              <w:bottom w:val="single" w:sz="4" w:space="0" w:color="auto"/>
              <w:right w:val="single" w:sz="4" w:space="0" w:color="auto"/>
            </w:tcBorders>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50%</w:t>
            </w:r>
          </w:p>
          <w:p w:rsidR="003F18C1" w:rsidRPr="003F2AC2" w:rsidRDefault="003F18C1" w:rsidP="003F2AC2">
            <w:pPr>
              <w:pStyle w:val="TableParagraph"/>
              <w:ind w:left="0" w:hanging="45"/>
              <w:jc w:val="left"/>
              <w:rPr>
                <w:color w:val="000000" w:themeColor="text1"/>
                <w:sz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60%</w:t>
            </w:r>
          </w:p>
        </w:tc>
        <w:tc>
          <w:tcPr>
            <w:tcW w:w="1198"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70%</w:t>
            </w:r>
          </w:p>
        </w:tc>
        <w:tc>
          <w:tcPr>
            <w:tcW w:w="1211"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80%</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pacing w:val="-2"/>
                <w:sz w:val="24"/>
              </w:rPr>
              <w:t>Освіта</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Сучасний</w:t>
            </w:r>
            <w:r w:rsidRPr="003F2AC2">
              <w:rPr>
                <w:color w:val="000000" w:themeColor="text1"/>
                <w:spacing w:val="-13"/>
                <w:sz w:val="24"/>
              </w:rPr>
              <w:t xml:space="preserve"> </w:t>
            </w:r>
            <w:r w:rsidRPr="003F2AC2">
              <w:rPr>
                <w:color w:val="000000" w:themeColor="text1"/>
                <w:sz w:val="24"/>
              </w:rPr>
              <w:t>освітній</w:t>
            </w:r>
            <w:r w:rsidRPr="003F2AC2">
              <w:rPr>
                <w:color w:val="000000" w:themeColor="text1"/>
                <w:spacing w:val="-13"/>
                <w:sz w:val="24"/>
              </w:rPr>
              <w:t xml:space="preserve"> </w:t>
            </w:r>
            <w:r w:rsidRPr="003F2AC2">
              <w:rPr>
                <w:color w:val="000000" w:themeColor="text1"/>
                <w:sz w:val="24"/>
              </w:rPr>
              <w:t>простір</w:t>
            </w:r>
            <w:r w:rsidRPr="003F2AC2">
              <w:rPr>
                <w:color w:val="000000" w:themeColor="text1"/>
                <w:spacing w:val="-12"/>
                <w:sz w:val="24"/>
              </w:rPr>
              <w:t xml:space="preserve"> </w:t>
            </w:r>
            <w:r w:rsidRPr="003F2AC2">
              <w:rPr>
                <w:color w:val="000000" w:themeColor="text1"/>
                <w:sz w:val="24"/>
              </w:rPr>
              <w:t>та якісний зміст: лабораторії, майстерні, кабінети тощо</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78"/>
              <w:rPr>
                <w:color w:val="000000" w:themeColor="text1"/>
                <w:sz w:val="24"/>
              </w:rPr>
            </w:pPr>
            <w:r w:rsidRPr="003F2AC2">
              <w:rPr>
                <w:color w:val="000000" w:themeColor="text1"/>
                <w:sz w:val="24"/>
              </w:rPr>
              <w:t>Рівень розвитку сучасного освітнього середовища закладів загальної середньої освіти</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50%</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66%</w:t>
            </w:r>
          </w:p>
        </w:tc>
        <w:tc>
          <w:tcPr>
            <w:tcW w:w="1198"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75%</w:t>
            </w:r>
          </w:p>
        </w:tc>
        <w:tc>
          <w:tcPr>
            <w:tcW w:w="1211"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84%</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pacing w:val="-2"/>
                <w:sz w:val="24"/>
              </w:rPr>
              <w:lastRenderedPageBreak/>
              <w:t>Освіта</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z w:val="24"/>
              </w:rPr>
              <w:t>Забезпечення доступу до якісного та безпечного харчування</w:t>
            </w:r>
            <w:r w:rsidRPr="003F2AC2">
              <w:rPr>
                <w:color w:val="000000" w:themeColor="text1"/>
                <w:spacing w:val="-13"/>
                <w:sz w:val="24"/>
              </w:rPr>
              <w:t xml:space="preserve"> </w:t>
            </w:r>
            <w:r w:rsidRPr="003F2AC2">
              <w:rPr>
                <w:color w:val="000000" w:themeColor="text1"/>
                <w:sz w:val="24"/>
              </w:rPr>
              <w:t>у</w:t>
            </w:r>
            <w:r w:rsidRPr="003F2AC2">
              <w:rPr>
                <w:color w:val="000000" w:themeColor="text1"/>
                <w:spacing w:val="-13"/>
                <w:sz w:val="24"/>
              </w:rPr>
              <w:t xml:space="preserve"> </w:t>
            </w:r>
            <w:r w:rsidRPr="003F2AC2">
              <w:rPr>
                <w:color w:val="000000" w:themeColor="text1"/>
                <w:sz w:val="24"/>
              </w:rPr>
              <w:t>закладах</w:t>
            </w:r>
            <w:r w:rsidRPr="003F2AC2">
              <w:rPr>
                <w:color w:val="000000" w:themeColor="text1"/>
                <w:spacing w:val="-13"/>
                <w:sz w:val="24"/>
              </w:rPr>
              <w:t xml:space="preserve"> </w:t>
            </w:r>
            <w:r w:rsidRPr="003F2AC2">
              <w:rPr>
                <w:color w:val="000000" w:themeColor="text1"/>
                <w:sz w:val="24"/>
              </w:rPr>
              <w:t xml:space="preserve">освіти шляхом розвитку сучасної інфраструктури їдалень </w:t>
            </w:r>
            <w:r w:rsidRPr="003F2AC2">
              <w:rPr>
                <w:color w:val="000000" w:themeColor="text1"/>
                <w:spacing w:val="-2"/>
                <w:sz w:val="24"/>
              </w:rPr>
              <w:t>(харчоблоків)</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firstLine="17"/>
              <w:jc w:val="left"/>
              <w:rPr>
                <w:color w:val="000000" w:themeColor="text1"/>
                <w:sz w:val="24"/>
              </w:rPr>
            </w:pPr>
            <w:r w:rsidRPr="003F2AC2">
              <w:rPr>
                <w:color w:val="000000" w:themeColor="text1"/>
                <w:sz w:val="24"/>
              </w:rPr>
              <w:t>Частка</w:t>
            </w:r>
            <w:r w:rsidRPr="003F2AC2">
              <w:rPr>
                <w:color w:val="000000" w:themeColor="text1"/>
                <w:spacing w:val="-10"/>
                <w:sz w:val="24"/>
              </w:rPr>
              <w:t xml:space="preserve"> </w:t>
            </w:r>
            <w:r w:rsidRPr="003F2AC2">
              <w:rPr>
                <w:color w:val="000000" w:themeColor="text1"/>
                <w:sz w:val="24"/>
              </w:rPr>
              <w:t>модернізованих</w:t>
            </w:r>
            <w:r w:rsidRPr="003F2AC2">
              <w:rPr>
                <w:color w:val="000000" w:themeColor="text1"/>
                <w:spacing w:val="-10"/>
                <w:sz w:val="24"/>
              </w:rPr>
              <w:t xml:space="preserve"> </w:t>
            </w:r>
            <w:r w:rsidRPr="003F2AC2">
              <w:rPr>
                <w:color w:val="000000" w:themeColor="text1"/>
                <w:sz w:val="24"/>
              </w:rPr>
              <w:t>їдалень (харчоблоків)</w:t>
            </w:r>
            <w:r w:rsidRPr="003F2AC2">
              <w:rPr>
                <w:color w:val="000000" w:themeColor="text1"/>
                <w:spacing w:val="-1"/>
                <w:sz w:val="24"/>
              </w:rPr>
              <w:t xml:space="preserve"> </w:t>
            </w:r>
            <w:r w:rsidRPr="003F2AC2">
              <w:rPr>
                <w:color w:val="000000" w:themeColor="text1"/>
                <w:sz w:val="24"/>
              </w:rPr>
              <w:t xml:space="preserve">у закладах </w:t>
            </w:r>
            <w:r w:rsidRPr="003F2AC2">
              <w:rPr>
                <w:color w:val="000000" w:themeColor="text1"/>
                <w:spacing w:val="-2"/>
                <w:sz w:val="24"/>
              </w:rPr>
              <w:t>освіти</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13%</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25%</w:t>
            </w:r>
          </w:p>
        </w:tc>
        <w:tc>
          <w:tcPr>
            <w:tcW w:w="1198"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38%</w:t>
            </w:r>
          </w:p>
        </w:tc>
        <w:tc>
          <w:tcPr>
            <w:tcW w:w="1211"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50%</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pacing w:val="-2"/>
                <w:sz w:val="24"/>
              </w:rPr>
              <w:t>Освіта</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Реконструкція,</w:t>
            </w:r>
            <w:r w:rsidRPr="003F2AC2">
              <w:rPr>
                <w:color w:val="000000" w:themeColor="text1"/>
                <w:spacing w:val="-15"/>
                <w:sz w:val="24"/>
              </w:rPr>
              <w:t xml:space="preserve"> </w:t>
            </w:r>
            <w:r w:rsidRPr="003F2AC2">
              <w:rPr>
                <w:color w:val="000000" w:themeColor="text1"/>
                <w:sz w:val="24"/>
              </w:rPr>
              <w:t xml:space="preserve">відновлення, ремонт та нове будівництво інфраструктури закладів </w:t>
            </w:r>
            <w:r w:rsidRPr="003F2AC2">
              <w:rPr>
                <w:color w:val="000000" w:themeColor="text1"/>
                <w:spacing w:val="-2"/>
                <w:sz w:val="24"/>
              </w:rPr>
              <w:t>освіти</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z w:val="24"/>
              </w:rPr>
              <w:t>Рівень оновленої інфраструктури закладів освіти шляхом здійснення ремонтів,</w:t>
            </w:r>
            <w:r w:rsidRPr="003F2AC2">
              <w:rPr>
                <w:color w:val="000000" w:themeColor="text1"/>
                <w:spacing w:val="-15"/>
                <w:sz w:val="24"/>
              </w:rPr>
              <w:t xml:space="preserve"> </w:t>
            </w:r>
            <w:r w:rsidRPr="003F2AC2">
              <w:rPr>
                <w:color w:val="000000" w:themeColor="text1"/>
                <w:sz w:val="24"/>
              </w:rPr>
              <w:t>реконструкцій,</w:t>
            </w:r>
            <w:r w:rsidRPr="003F2AC2">
              <w:rPr>
                <w:color w:val="000000" w:themeColor="text1"/>
                <w:spacing w:val="-15"/>
                <w:sz w:val="24"/>
              </w:rPr>
              <w:t xml:space="preserve"> </w:t>
            </w:r>
            <w:r w:rsidRPr="003F2AC2">
              <w:rPr>
                <w:color w:val="000000" w:themeColor="text1"/>
                <w:sz w:val="24"/>
              </w:rPr>
              <w:t>модернізацій</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50%</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60%</w:t>
            </w:r>
          </w:p>
        </w:tc>
        <w:tc>
          <w:tcPr>
            <w:tcW w:w="1198"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78%</w:t>
            </w:r>
          </w:p>
        </w:tc>
        <w:tc>
          <w:tcPr>
            <w:tcW w:w="1211"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78%</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pacing w:val="-2"/>
                <w:sz w:val="24"/>
              </w:rPr>
              <w:t>Освіта</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z w:val="24"/>
              </w:rPr>
              <w:t>Підвищення рівня протипожежної</w:t>
            </w:r>
            <w:r w:rsidRPr="003F2AC2">
              <w:rPr>
                <w:color w:val="000000" w:themeColor="text1"/>
                <w:spacing w:val="-15"/>
                <w:sz w:val="24"/>
              </w:rPr>
              <w:t xml:space="preserve"> </w:t>
            </w:r>
            <w:r w:rsidRPr="003F2AC2">
              <w:rPr>
                <w:color w:val="000000" w:themeColor="text1"/>
                <w:sz w:val="24"/>
              </w:rPr>
              <w:t>безпеки</w:t>
            </w:r>
            <w:r w:rsidRPr="003F2AC2">
              <w:rPr>
                <w:color w:val="000000" w:themeColor="text1"/>
                <w:spacing w:val="-15"/>
                <w:sz w:val="24"/>
              </w:rPr>
              <w:t xml:space="preserve"> </w:t>
            </w:r>
            <w:r w:rsidRPr="003F2AC2">
              <w:rPr>
                <w:color w:val="000000" w:themeColor="text1"/>
                <w:sz w:val="24"/>
              </w:rPr>
              <w:t xml:space="preserve">в </w:t>
            </w:r>
            <w:r w:rsidRPr="003F2AC2">
              <w:rPr>
                <w:color w:val="000000" w:themeColor="text1"/>
                <w:spacing w:val="-2"/>
                <w:sz w:val="24"/>
              </w:rPr>
              <w:t>закладах</w:t>
            </w:r>
          </w:p>
          <w:p w:rsidR="003F18C1" w:rsidRPr="003F2AC2" w:rsidRDefault="003F18C1" w:rsidP="003F2AC2">
            <w:pPr>
              <w:pStyle w:val="TableParagraph"/>
              <w:ind w:left="0"/>
              <w:rPr>
                <w:color w:val="000000" w:themeColor="text1"/>
                <w:sz w:val="24"/>
              </w:rPr>
            </w:pPr>
            <w:r w:rsidRPr="003F2AC2">
              <w:rPr>
                <w:color w:val="000000" w:themeColor="text1"/>
                <w:sz w:val="24"/>
              </w:rPr>
              <w:t xml:space="preserve">та установах </w:t>
            </w:r>
            <w:r w:rsidRPr="003F2AC2">
              <w:rPr>
                <w:color w:val="000000" w:themeColor="text1"/>
                <w:spacing w:val="-2"/>
                <w:sz w:val="24"/>
              </w:rPr>
              <w:t>освіти</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Частка</w:t>
            </w:r>
            <w:r w:rsidRPr="003F2AC2">
              <w:rPr>
                <w:color w:val="000000" w:themeColor="text1"/>
                <w:spacing w:val="-13"/>
                <w:sz w:val="24"/>
              </w:rPr>
              <w:t xml:space="preserve"> </w:t>
            </w:r>
            <w:r w:rsidRPr="003F2AC2">
              <w:rPr>
                <w:color w:val="000000" w:themeColor="text1"/>
                <w:sz w:val="24"/>
              </w:rPr>
              <w:t>закладів</w:t>
            </w:r>
            <w:r w:rsidRPr="003F2AC2">
              <w:rPr>
                <w:color w:val="000000" w:themeColor="text1"/>
                <w:spacing w:val="-14"/>
                <w:sz w:val="24"/>
              </w:rPr>
              <w:t xml:space="preserve"> </w:t>
            </w:r>
            <w:r w:rsidRPr="003F2AC2">
              <w:rPr>
                <w:color w:val="000000" w:themeColor="text1"/>
                <w:sz w:val="24"/>
              </w:rPr>
              <w:t>освіти,</w:t>
            </w:r>
            <w:r w:rsidRPr="003F2AC2">
              <w:rPr>
                <w:color w:val="000000" w:themeColor="text1"/>
                <w:spacing w:val="-13"/>
                <w:sz w:val="24"/>
              </w:rPr>
              <w:t xml:space="preserve"> </w:t>
            </w:r>
            <w:r w:rsidRPr="003F2AC2">
              <w:rPr>
                <w:color w:val="000000" w:themeColor="text1"/>
                <w:sz w:val="24"/>
              </w:rPr>
              <w:t xml:space="preserve">які </w:t>
            </w:r>
            <w:proofErr w:type="spellStart"/>
            <w:r w:rsidRPr="003F2AC2">
              <w:rPr>
                <w:color w:val="000000" w:themeColor="text1"/>
                <w:sz w:val="24"/>
              </w:rPr>
              <w:t>облаштовані</w:t>
            </w:r>
            <w:proofErr w:type="spellEnd"/>
            <w:r w:rsidRPr="003F2AC2">
              <w:rPr>
                <w:color w:val="000000" w:themeColor="text1"/>
                <w:sz w:val="24"/>
              </w:rPr>
              <w:t xml:space="preserve"> системою протипожежного захисту</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0%</w:t>
            </w:r>
          </w:p>
        </w:tc>
        <w:tc>
          <w:tcPr>
            <w:tcW w:w="1276"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36%</w:t>
            </w:r>
          </w:p>
        </w:tc>
        <w:tc>
          <w:tcPr>
            <w:tcW w:w="1198"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57%</w:t>
            </w:r>
          </w:p>
        </w:tc>
        <w:tc>
          <w:tcPr>
            <w:tcW w:w="1211"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71%</w:t>
            </w:r>
          </w:p>
        </w:tc>
      </w:tr>
      <w:tr w:rsidR="003F2AC2" w:rsidRPr="003F2AC2" w:rsidTr="003F18C1">
        <w:trPr>
          <w:trHeight w:val="847"/>
        </w:trPr>
        <w:tc>
          <w:tcPr>
            <w:tcW w:w="15245" w:type="dxa"/>
            <w:gridSpan w:val="9"/>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jc w:val="left"/>
              <w:rPr>
                <w:b/>
                <w:color w:val="000000" w:themeColor="text1"/>
                <w:sz w:val="24"/>
              </w:rPr>
            </w:pPr>
            <w:r w:rsidRPr="003F2AC2">
              <w:rPr>
                <w:color w:val="000000" w:themeColor="text1"/>
                <w:sz w:val="24"/>
              </w:rPr>
              <w:t xml:space="preserve">Пріоритетна галузь (сектор) для публічного інвестування – </w:t>
            </w:r>
            <w:r w:rsidRPr="003F2AC2">
              <w:rPr>
                <w:b/>
                <w:color w:val="000000" w:themeColor="text1"/>
                <w:sz w:val="24"/>
              </w:rPr>
              <w:t xml:space="preserve">Охорона здоров'я </w:t>
            </w:r>
          </w:p>
          <w:p w:rsidR="003F18C1" w:rsidRPr="003F2AC2" w:rsidRDefault="003F18C1" w:rsidP="003F2AC2">
            <w:pPr>
              <w:pStyle w:val="TableParagraph"/>
              <w:ind w:left="0"/>
              <w:jc w:val="left"/>
              <w:rPr>
                <w:color w:val="000000" w:themeColor="text1"/>
                <w:sz w:val="24"/>
              </w:rPr>
            </w:pPr>
            <w:r w:rsidRPr="003F2AC2">
              <w:rPr>
                <w:color w:val="000000" w:themeColor="text1"/>
                <w:sz w:val="24"/>
              </w:rPr>
              <w:t xml:space="preserve">Відповідальний за галузь (сектор) для публічного інвестування – </w:t>
            </w:r>
            <w:r w:rsidRPr="003F2AC2">
              <w:rPr>
                <w:b/>
                <w:color w:val="000000" w:themeColor="text1"/>
                <w:sz w:val="24"/>
              </w:rPr>
              <w:t>Рахівська міська рада</w:t>
            </w:r>
          </w:p>
          <w:p w:rsidR="003F18C1" w:rsidRPr="003F2AC2" w:rsidRDefault="003F18C1" w:rsidP="003F2AC2">
            <w:pPr>
              <w:pStyle w:val="TableParagraph"/>
              <w:ind w:left="0"/>
              <w:jc w:val="left"/>
              <w:rPr>
                <w:color w:val="000000" w:themeColor="text1"/>
                <w:sz w:val="24"/>
              </w:rPr>
            </w:pPr>
            <w:r w:rsidRPr="003F2AC2">
              <w:rPr>
                <w:color w:val="000000" w:themeColor="text1"/>
                <w:sz w:val="24"/>
              </w:rPr>
              <w:t>Граничний</w:t>
            </w:r>
            <w:r w:rsidRPr="003F2AC2">
              <w:rPr>
                <w:color w:val="000000" w:themeColor="text1"/>
                <w:spacing w:val="-6"/>
                <w:sz w:val="24"/>
              </w:rPr>
              <w:t xml:space="preserve"> </w:t>
            </w:r>
            <w:r w:rsidRPr="003F2AC2">
              <w:rPr>
                <w:color w:val="000000" w:themeColor="text1"/>
                <w:sz w:val="24"/>
              </w:rPr>
              <w:t>сукупний</w:t>
            </w:r>
            <w:r w:rsidRPr="003F2AC2">
              <w:rPr>
                <w:color w:val="000000" w:themeColor="text1"/>
                <w:spacing w:val="-3"/>
                <w:sz w:val="24"/>
              </w:rPr>
              <w:t xml:space="preserve"> </w:t>
            </w:r>
            <w:r w:rsidRPr="003F2AC2">
              <w:rPr>
                <w:color w:val="000000" w:themeColor="text1"/>
                <w:sz w:val="24"/>
              </w:rPr>
              <w:t>обсяг</w:t>
            </w:r>
            <w:r w:rsidRPr="003F2AC2">
              <w:rPr>
                <w:color w:val="000000" w:themeColor="text1"/>
                <w:spacing w:val="-4"/>
                <w:sz w:val="24"/>
              </w:rPr>
              <w:t xml:space="preserve"> </w:t>
            </w:r>
            <w:r w:rsidRPr="003F2AC2">
              <w:rPr>
                <w:color w:val="000000" w:themeColor="text1"/>
                <w:sz w:val="24"/>
              </w:rPr>
              <w:t>публічних</w:t>
            </w:r>
            <w:r w:rsidRPr="003F2AC2">
              <w:rPr>
                <w:color w:val="000000" w:themeColor="text1"/>
                <w:spacing w:val="-2"/>
                <w:sz w:val="24"/>
              </w:rPr>
              <w:t xml:space="preserve"> </w:t>
            </w:r>
            <w:r w:rsidRPr="003F2AC2">
              <w:rPr>
                <w:color w:val="000000" w:themeColor="text1"/>
                <w:sz w:val="24"/>
              </w:rPr>
              <w:t>інвестицій</w:t>
            </w:r>
            <w:r w:rsidRPr="003F2AC2">
              <w:rPr>
                <w:color w:val="000000" w:themeColor="text1"/>
                <w:spacing w:val="-4"/>
                <w:sz w:val="24"/>
              </w:rPr>
              <w:t xml:space="preserve"> </w:t>
            </w:r>
            <w:r w:rsidRPr="003F2AC2">
              <w:rPr>
                <w:color w:val="000000" w:themeColor="text1"/>
                <w:sz w:val="24"/>
              </w:rPr>
              <w:t>на</w:t>
            </w:r>
            <w:r w:rsidRPr="003F2AC2">
              <w:rPr>
                <w:color w:val="000000" w:themeColor="text1"/>
                <w:spacing w:val="-2"/>
                <w:sz w:val="24"/>
              </w:rPr>
              <w:t xml:space="preserve"> </w:t>
            </w:r>
            <w:r w:rsidRPr="003F2AC2">
              <w:rPr>
                <w:color w:val="000000" w:themeColor="text1"/>
                <w:sz w:val="24"/>
              </w:rPr>
              <w:t>середньостроковий</w:t>
            </w:r>
            <w:r w:rsidRPr="003F2AC2">
              <w:rPr>
                <w:color w:val="000000" w:themeColor="text1"/>
                <w:spacing w:val="-3"/>
                <w:sz w:val="24"/>
              </w:rPr>
              <w:t xml:space="preserve"> </w:t>
            </w:r>
            <w:r w:rsidRPr="003F2AC2">
              <w:rPr>
                <w:color w:val="000000" w:themeColor="text1"/>
                <w:sz w:val="24"/>
              </w:rPr>
              <w:t>період</w:t>
            </w:r>
            <w:r w:rsidRPr="003F2AC2">
              <w:rPr>
                <w:color w:val="000000" w:themeColor="text1"/>
                <w:spacing w:val="-4"/>
                <w:sz w:val="24"/>
              </w:rPr>
              <w:t xml:space="preserve"> </w:t>
            </w:r>
            <w:r w:rsidRPr="003F2AC2">
              <w:rPr>
                <w:color w:val="000000" w:themeColor="text1"/>
                <w:sz w:val="24"/>
              </w:rPr>
              <w:t>на</w:t>
            </w:r>
            <w:r w:rsidRPr="003F2AC2">
              <w:rPr>
                <w:color w:val="000000" w:themeColor="text1"/>
                <w:spacing w:val="-3"/>
                <w:sz w:val="24"/>
              </w:rPr>
              <w:t xml:space="preserve"> </w:t>
            </w:r>
            <w:r w:rsidRPr="003F2AC2">
              <w:rPr>
                <w:color w:val="000000" w:themeColor="text1"/>
                <w:sz w:val="24"/>
              </w:rPr>
              <w:t>галузь</w:t>
            </w:r>
            <w:r w:rsidRPr="003F2AC2">
              <w:rPr>
                <w:color w:val="000000" w:themeColor="text1"/>
                <w:spacing w:val="-4"/>
                <w:sz w:val="24"/>
              </w:rPr>
              <w:t xml:space="preserve"> </w:t>
            </w:r>
            <w:r w:rsidRPr="003F2AC2">
              <w:rPr>
                <w:color w:val="000000" w:themeColor="text1"/>
                <w:sz w:val="24"/>
              </w:rPr>
              <w:t>(сектор)</w:t>
            </w:r>
            <w:r w:rsidRPr="003F2AC2">
              <w:rPr>
                <w:color w:val="000000" w:themeColor="text1"/>
                <w:spacing w:val="-2"/>
                <w:sz w:val="24"/>
              </w:rPr>
              <w:t xml:space="preserve"> </w:t>
            </w:r>
            <w:r w:rsidRPr="003F2AC2">
              <w:rPr>
                <w:color w:val="000000" w:themeColor="text1"/>
                <w:sz w:val="24"/>
              </w:rPr>
              <w:t>–</w:t>
            </w:r>
            <w:r w:rsidRPr="003F2AC2">
              <w:rPr>
                <w:color w:val="000000" w:themeColor="text1"/>
                <w:spacing w:val="-3"/>
                <w:sz w:val="24"/>
              </w:rPr>
              <w:t xml:space="preserve"> </w:t>
            </w:r>
            <w:r w:rsidRPr="003F2AC2">
              <w:rPr>
                <w:b/>
                <w:color w:val="000000" w:themeColor="text1"/>
                <w:spacing w:val="-3"/>
                <w:sz w:val="24"/>
              </w:rPr>
              <w:t xml:space="preserve">4 600 </w:t>
            </w:r>
            <w:r w:rsidRPr="003F2AC2">
              <w:rPr>
                <w:b/>
                <w:color w:val="000000" w:themeColor="text1"/>
                <w:sz w:val="24"/>
              </w:rPr>
              <w:t>тис.</w:t>
            </w:r>
            <w:r w:rsidRPr="003F2AC2">
              <w:rPr>
                <w:b/>
                <w:color w:val="000000" w:themeColor="text1"/>
                <w:spacing w:val="-2"/>
                <w:sz w:val="24"/>
              </w:rPr>
              <w:t xml:space="preserve"> </w:t>
            </w:r>
            <w:r w:rsidRPr="003F2AC2">
              <w:rPr>
                <w:b/>
                <w:color w:val="000000" w:themeColor="text1"/>
                <w:spacing w:val="-4"/>
                <w:sz w:val="24"/>
              </w:rPr>
              <w:t>грн.</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 xml:space="preserve">Розбудова та </w:t>
            </w:r>
            <w:r w:rsidRPr="003F2AC2">
              <w:rPr>
                <w:color w:val="000000" w:themeColor="text1"/>
                <w:spacing w:val="-2"/>
                <w:sz w:val="24"/>
              </w:rPr>
              <w:t xml:space="preserve">модернізація </w:t>
            </w:r>
            <w:r w:rsidRPr="003F2AC2">
              <w:rPr>
                <w:color w:val="000000" w:themeColor="text1"/>
                <w:sz w:val="24"/>
              </w:rPr>
              <w:t>системи</w:t>
            </w:r>
            <w:r w:rsidRPr="003F2AC2">
              <w:rPr>
                <w:color w:val="000000" w:themeColor="text1"/>
                <w:spacing w:val="-15"/>
                <w:sz w:val="24"/>
              </w:rPr>
              <w:t xml:space="preserve"> </w:t>
            </w:r>
            <w:r w:rsidRPr="003F2AC2">
              <w:rPr>
                <w:color w:val="000000" w:themeColor="text1"/>
                <w:sz w:val="24"/>
              </w:rPr>
              <w:t xml:space="preserve">охорони </w:t>
            </w:r>
            <w:r w:rsidRPr="003F2AC2">
              <w:rPr>
                <w:color w:val="000000" w:themeColor="text1"/>
                <w:spacing w:val="-2"/>
                <w:sz w:val="24"/>
              </w:rPr>
              <w:t>здоров'я</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z w:val="24"/>
              </w:rPr>
              <w:t>Забезпечення доступу до якісної</w:t>
            </w:r>
            <w:r w:rsidRPr="003F2AC2">
              <w:rPr>
                <w:color w:val="000000" w:themeColor="text1"/>
                <w:spacing w:val="-15"/>
                <w:sz w:val="24"/>
              </w:rPr>
              <w:t xml:space="preserve"> </w:t>
            </w:r>
            <w:r w:rsidRPr="003F2AC2">
              <w:rPr>
                <w:color w:val="000000" w:themeColor="text1"/>
                <w:sz w:val="24"/>
              </w:rPr>
              <w:t>медичної</w:t>
            </w:r>
            <w:r w:rsidRPr="003F2AC2">
              <w:rPr>
                <w:color w:val="000000" w:themeColor="text1"/>
                <w:spacing w:val="-15"/>
                <w:sz w:val="24"/>
              </w:rPr>
              <w:t xml:space="preserve"> </w:t>
            </w:r>
            <w:r w:rsidRPr="003F2AC2">
              <w:rPr>
                <w:color w:val="000000" w:themeColor="text1"/>
                <w:sz w:val="24"/>
              </w:rPr>
              <w:t>допомоги шляхом розбудови й модернізації об'єктів медичної інфраструктури</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firstLine="76"/>
              <w:rPr>
                <w:color w:val="000000" w:themeColor="text1"/>
                <w:sz w:val="24"/>
              </w:rPr>
            </w:pPr>
            <w:r w:rsidRPr="003F2AC2">
              <w:rPr>
                <w:color w:val="000000" w:themeColor="text1"/>
                <w:sz w:val="24"/>
              </w:rPr>
              <w:t>Рівень</w:t>
            </w:r>
            <w:r w:rsidRPr="003F2AC2">
              <w:rPr>
                <w:color w:val="000000" w:themeColor="text1"/>
                <w:spacing w:val="-14"/>
                <w:sz w:val="24"/>
              </w:rPr>
              <w:t xml:space="preserve"> </w:t>
            </w:r>
            <w:r w:rsidRPr="003F2AC2">
              <w:rPr>
                <w:color w:val="000000" w:themeColor="text1"/>
                <w:sz w:val="24"/>
              </w:rPr>
              <w:t>охоплення</w:t>
            </w:r>
            <w:r w:rsidRPr="003F2AC2">
              <w:rPr>
                <w:color w:val="000000" w:themeColor="text1"/>
                <w:spacing w:val="-13"/>
                <w:sz w:val="24"/>
              </w:rPr>
              <w:t xml:space="preserve"> </w:t>
            </w:r>
            <w:r w:rsidRPr="003F2AC2">
              <w:rPr>
                <w:color w:val="000000" w:themeColor="text1"/>
                <w:sz w:val="24"/>
              </w:rPr>
              <w:t>населення</w:t>
            </w:r>
            <w:r w:rsidRPr="003F2AC2">
              <w:rPr>
                <w:color w:val="000000" w:themeColor="text1"/>
                <w:spacing w:val="-13"/>
                <w:sz w:val="24"/>
              </w:rPr>
              <w:t xml:space="preserve"> </w:t>
            </w:r>
            <w:r w:rsidRPr="003F2AC2">
              <w:rPr>
                <w:color w:val="000000" w:themeColor="text1"/>
                <w:sz w:val="24"/>
              </w:rPr>
              <w:t>якісними медичними послугами</w:t>
            </w:r>
          </w:p>
        </w:tc>
        <w:tc>
          <w:tcPr>
            <w:tcW w:w="1198"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40%</w:t>
            </w:r>
          </w:p>
        </w:tc>
        <w:tc>
          <w:tcPr>
            <w:tcW w:w="121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45%</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52%</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57%</w:t>
            </w:r>
          </w:p>
        </w:tc>
      </w:tr>
      <w:tr w:rsidR="003F2AC2" w:rsidRPr="003F2AC2" w:rsidTr="003F18C1">
        <w:trPr>
          <w:trHeight w:val="847"/>
        </w:trPr>
        <w:tc>
          <w:tcPr>
            <w:tcW w:w="2474" w:type="dxa"/>
            <w:vMerge w:val="restart"/>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firstLine="169"/>
              <w:jc w:val="left"/>
              <w:rPr>
                <w:color w:val="000000" w:themeColor="text1"/>
                <w:sz w:val="24"/>
              </w:rPr>
            </w:pPr>
            <w:r w:rsidRPr="003F2AC2">
              <w:rPr>
                <w:color w:val="000000" w:themeColor="text1"/>
                <w:spacing w:val="-2"/>
                <w:sz w:val="24"/>
              </w:rPr>
              <w:t xml:space="preserve">Спеціалізована </w:t>
            </w:r>
            <w:r w:rsidRPr="003F2AC2">
              <w:rPr>
                <w:color w:val="000000" w:themeColor="text1"/>
                <w:sz w:val="24"/>
              </w:rPr>
              <w:t>медична</w:t>
            </w:r>
            <w:r w:rsidRPr="003F2AC2">
              <w:rPr>
                <w:color w:val="000000" w:themeColor="text1"/>
                <w:spacing w:val="-15"/>
                <w:sz w:val="24"/>
              </w:rPr>
              <w:t xml:space="preserve"> </w:t>
            </w:r>
            <w:r w:rsidRPr="003F2AC2">
              <w:rPr>
                <w:color w:val="000000" w:themeColor="text1"/>
                <w:sz w:val="24"/>
              </w:rPr>
              <w:t>допомога</w:t>
            </w:r>
          </w:p>
        </w:tc>
        <w:tc>
          <w:tcPr>
            <w:tcW w:w="3480" w:type="dxa"/>
            <w:vMerge w:val="restart"/>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325"/>
              <w:jc w:val="left"/>
              <w:rPr>
                <w:color w:val="000000" w:themeColor="text1"/>
                <w:sz w:val="24"/>
              </w:rPr>
            </w:pPr>
            <w:r w:rsidRPr="003F2AC2">
              <w:rPr>
                <w:color w:val="000000" w:themeColor="text1"/>
                <w:sz w:val="24"/>
              </w:rPr>
              <w:t>Підтримка</w:t>
            </w:r>
            <w:r w:rsidRPr="003F2AC2">
              <w:rPr>
                <w:color w:val="000000" w:themeColor="text1"/>
                <w:spacing w:val="-15"/>
                <w:sz w:val="24"/>
              </w:rPr>
              <w:t xml:space="preserve"> </w:t>
            </w:r>
            <w:r w:rsidRPr="003F2AC2">
              <w:rPr>
                <w:color w:val="000000" w:themeColor="text1"/>
                <w:sz w:val="24"/>
              </w:rPr>
              <w:t>материнства</w:t>
            </w:r>
            <w:r w:rsidRPr="003F2AC2">
              <w:rPr>
                <w:color w:val="000000" w:themeColor="text1"/>
                <w:spacing w:val="-15"/>
                <w:sz w:val="24"/>
              </w:rPr>
              <w:t xml:space="preserve"> </w:t>
            </w:r>
            <w:r w:rsidRPr="003F2AC2">
              <w:rPr>
                <w:color w:val="000000" w:themeColor="text1"/>
                <w:sz w:val="24"/>
              </w:rPr>
              <w:t>та дитинства в Україні</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firstLine="256"/>
              <w:rPr>
                <w:color w:val="000000" w:themeColor="text1"/>
                <w:sz w:val="24"/>
              </w:rPr>
            </w:pPr>
            <w:r w:rsidRPr="003F2AC2">
              <w:rPr>
                <w:color w:val="000000" w:themeColor="text1"/>
                <w:sz w:val="24"/>
              </w:rPr>
              <w:t>Рівень охоплення жінок та дітей соціальною</w:t>
            </w:r>
            <w:r w:rsidRPr="003F2AC2">
              <w:rPr>
                <w:color w:val="000000" w:themeColor="text1"/>
                <w:spacing w:val="-13"/>
                <w:sz w:val="24"/>
              </w:rPr>
              <w:t xml:space="preserve"> </w:t>
            </w:r>
            <w:r w:rsidRPr="003F2AC2">
              <w:rPr>
                <w:color w:val="000000" w:themeColor="text1"/>
                <w:sz w:val="24"/>
              </w:rPr>
              <w:t>підтримкою</w:t>
            </w:r>
            <w:r w:rsidRPr="003F2AC2">
              <w:rPr>
                <w:color w:val="000000" w:themeColor="text1"/>
                <w:spacing w:val="-13"/>
                <w:sz w:val="24"/>
              </w:rPr>
              <w:t xml:space="preserve"> </w:t>
            </w:r>
            <w:r w:rsidRPr="003F2AC2">
              <w:rPr>
                <w:color w:val="000000" w:themeColor="text1"/>
                <w:sz w:val="24"/>
              </w:rPr>
              <w:t>/</w:t>
            </w:r>
            <w:r w:rsidRPr="003F2AC2">
              <w:rPr>
                <w:color w:val="000000" w:themeColor="text1"/>
                <w:spacing w:val="-12"/>
                <w:sz w:val="24"/>
              </w:rPr>
              <w:t xml:space="preserve"> </w:t>
            </w:r>
            <w:r w:rsidRPr="003F2AC2">
              <w:rPr>
                <w:color w:val="000000" w:themeColor="text1"/>
                <w:sz w:val="24"/>
              </w:rPr>
              <w:t>допомогою</w:t>
            </w:r>
          </w:p>
        </w:tc>
        <w:tc>
          <w:tcPr>
            <w:tcW w:w="1198"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50%</w:t>
            </w:r>
          </w:p>
        </w:tc>
        <w:tc>
          <w:tcPr>
            <w:tcW w:w="121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52%</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53%</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55%</w:t>
            </w:r>
          </w:p>
        </w:tc>
      </w:tr>
      <w:tr w:rsidR="003F2AC2" w:rsidRPr="003F2AC2" w:rsidTr="003F18C1">
        <w:trPr>
          <w:trHeight w:val="847"/>
        </w:trPr>
        <w:tc>
          <w:tcPr>
            <w:tcW w:w="15245"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3480"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firstLine="60"/>
              <w:rPr>
                <w:color w:val="000000" w:themeColor="text1"/>
                <w:sz w:val="24"/>
              </w:rPr>
            </w:pPr>
            <w:r w:rsidRPr="003F2AC2">
              <w:rPr>
                <w:color w:val="000000" w:themeColor="text1"/>
                <w:sz w:val="24"/>
              </w:rPr>
              <w:t>Рівень</w:t>
            </w:r>
            <w:r w:rsidRPr="003F2AC2">
              <w:rPr>
                <w:color w:val="000000" w:themeColor="text1"/>
                <w:spacing w:val="-15"/>
                <w:sz w:val="24"/>
              </w:rPr>
              <w:t xml:space="preserve"> </w:t>
            </w:r>
            <w:r w:rsidRPr="003F2AC2">
              <w:rPr>
                <w:color w:val="000000" w:themeColor="text1"/>
                <w:sz w:val="24"/>
              </w:rPr>
              <w:t>доступності</w:t>
            </w:r>
            <w:r w:rsidRPr="003F2AC2">
              <w:rPr>
                <w:color w:val="000000" w:themeColor="text1"/>
                <w:spacing w:val="-14"/>
                <w:sz w:val="24"/>
              </w:rPr>
              <w:t xml:space="preserve"> </w:t>
            </w:r>
            <w:r w:rsidRPr="003F2AC2">
              <w:rPr>
                <w:color w:val="000000" w:themeColor="text1"/>
                <w:sz w:val="24"/>
              </w:rPr>
              <w:t>амбулаторно-поліклінічної</w:t>
            </w:r>
            <w:r w:rsidRPr="003F2AC2">
              <w:rPr>
                <w:color w:val="000000" w:themeColor="text1"/>
                <w:spacing w:val="-3"/>
                <w:sz w:val="24"/>
              </w:rPr>
              <w:t xml:space="preserve"> </w:t>
            </w:r>
            <w:r w:rsidRPr="003F2AC2">
              <w:rPr>
                <w:color w:val="000000" w:themeColor="text1"/>
                <w:sz w:val="24"/>
              </w:rPr>
              <w:t xml:space="preserve">медичної </w:t>
            </w:r>
            <w:r w:rsidRPr="003F2AC2">
              <w:rPr>
                <w:color w:val="000000" w:themeColor="text1"/>
                <w:spacing w:val="-2"/>
                <w:sz w:val="24"/>
              </w:rPr>
              <w:t>допомоги</w:t>
            </w:r>
          </w:p>
        </w:tc>
        <w:tc>
          <w:tcPr>
            <w:tcW w:w="1198"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60%</w:t>
            </w:r>
          </w:p>
        </w:tc>
        <w:tc>
          <w:tcPr>
            <w:tcW w:w="121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63%</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65%</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67%</w:t>
            </w:r>
          </w:p>
        </w:tc>
      </w:tr>
      <w:tr w:rsidR="003F2AC2" w:rsidRPr="003F2AC2" w:rsidTr="003F18C1">
        <w:trPr>
          <w:trHeight w:val="847"/>
        </w:trPr>
        <w:tc>
          <w:tcPr>
            <w:tcW w:w="2474" w:type="dxa"/>
            <w:vMerge w:val="restart"/>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263"/>
              <w:jc w:val="left"/>
              <w:rPr>
                <w:color w:val="000000" w:themeColor="text1"/>
                <w:sz w:val="24"/>
              </w:rPr>
            </w:pPr>
            <w:r w:rsidRPr="003F2AC2">
              <w:rPr>
                <w:color w:val="000000" w:themeColor="text1"/>
                <w:spacing w:val="-2"/>
                <w:sz w:val="24"/>
              </w:rPr>
              <w:t>Реабілітаційна допомога</w:t>
            </w:r>
          </w:p>
        </w:tc>
        <w:tc>
          <w:tcPr>
            <w:tcW w:w="3480" w:type="dxa"/>
            <w:vMerge w:val="restart"/>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Розбудова мереж стаціонарних</w:t>
            </w:r>
            <w:r w:rsidRPr="003F2AC2">
              <w:rPr>
                <w:color w:val="000000" w:themeColor="text1"/>
                <w:spacing w:val="-15"/>
                <w:sz w:val="24"/>
              </w:rPr>
              <w:t xml:space="preserve"> </w:t>
            </w:r>
            <w:r w:rsidRPr="003F2AC2">
              <w:rPr>
                <w:color w:val="000000" w:themeColor="text1"/>
                <w:sz w:val="24"/>
              </w:rPr>
              <w:t xml:space="preserve">реабілітаційних </w:t>
            </w:r>
            <w:r w:rsidRPr="003F2AC2">
              <w:rPr>
                <w:color w:val="000000" w:themeColor="text1"/>
                <w:spacing w:val="-2"/>
                <w:sz w:val="24"/>
              </w:rPr>
              <w:t>відділень</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Рівень</w:t>
            </w:r>
            <w:r w:rsidRPr="003F2AC2">
              <w:rPr>
                <w:color w:val="000000" w:themeColor="text1"/>
                <w:spacing w:val="-15"/>
                <w:sz w:val="24"/>
              </w:rPr>
              <w:t xml:space="preserve"> </w:t>
            </w:r>
            <w:r w:rsidRPr="003F2AC2">
              <w:rPr>
                <w:color w:val="000000" w:themeColor="text1"/>
                <w:sz w:val="24"/>
              </w:rPr>
              <w:t>реконструкції</w:t>
            </w:r>
            <w:r w:rsidRPr="003F2AC2">
              <w:rPr>
                <w:color w:val="000000" w:themeColor="text1"/>
                <w:spacing w:val="-15"/>
                <w:sz w:val="24"/>
              </w:rPr>
              <w:t xml:space="preserve"> </w:t>
            </w:r>
            <w:r w:rsidRPr="003F2AC2">
              <w:rPr>
                <w:color w:val="000000" w:themeColor="text1"/>
                <w:sz w:val="24"/>
              </w:rPr>
              <w:t xml:space="preserve">лікувальних </w:t>
            </w:r>
            <w:r w:rsidRPr="003F2AC2">
              <w:rPr>
                <w:color w:val="000000" w:themeColor="text1"/>
                <w:spacing w:val="-2"/>
                <w:sz w:val="24"/>
              </w:rPr>
              <w:t>корпусів</w:t>
            </w:r>
          </w:p>
        </w:tc>
        <w:tc>
          <w:tcPr>
            <w:tcW w:w="1198"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45%</w:t>
            </w:r>
          </w:p>
        </w:tc>
        <w:tc>
          <w:tcPr>
            <w:tcW w:w="121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47%</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49%</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50%</w:t>
            </w:r>
          </w:p>
        </w:tc>
      </w:tr>
      <w:tr w:rsidR="003F2AC2" w:rsidRPr="003F2AC2" w:rsidTr="003F18C1">
        <w:trPr>
          <w:trHeight w:val="847"/>
        </w:trPr>
        <w:tc>
          <w:tcPr>
            <w:tcW w:w="15245"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3480" w:type="dxa"/>
            <w:vMerge/>
            <w:tcBorders>
              <w:top w:val="single" w:sz="4" w:space="0" w:color="auto"/>
              <w:left w:val="single" w:sz="4" w:space="0" w:color="auto"/>
              <w:bottom w:val="single" w:sz="4" w:space="0" w:color="auto"/>
              <w:right w:val="single" w:sz="4" w:space="0" w:color="auto"/>
            </w:tcBorders>
            <w:vAlign w:val="center"/>
            <w:hideMark/>
          </w:tcPr>
          <w:p w:rsidR="003F18C1" w:rsidRPr="003F2AC2" w:rsidRDefault="003F18C1" w:rsidP="003F2AC2">
            <w:pPr>
              <w:widowControl/>
              <w:autoSpaceDE/>
              <w:autoSpaceDN/>
              <w:rPr>
                <w:rFonts w:ascii="Times New Roman" w:eastAsia="Times New Roman" w:hAnsi="Times New Roman" w:cs="Times New Roman"/>
                <w:color w:val="000000" w:themeColor="text1"/>
                <w:sz w:val="24"/>
                <w:lang w:val="uk-UA" w:eastAsia="en-US"/>
              </w:rPr>
            </w:pP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firstLine="60"/>
              <w:rPr>
                <w:color w:val="000000" w:themeColor="text1"/>
                <w:sz w:val="24"/>
              </w:rPr>
            </w:pPr>
            <w:r w:rsidRPr="003F2AC2">
              <w:rPr>
                <w:color w:val="000000" w:themeColor="text1"/>
                <w:sz w:val="24"/>
              </w:rPr>
              <w:t>Рівень</w:t>
            </w:r>
            <w:r w:rsidRPr="003F2AC2">
              <w:rPr>
                <w:color w:val="000000" w:themeColor="text1"/>
                <w:spacing w:val="-13"/>
                <w:sz w:val="24"/>
              </w:rPr>
              <w:t xml:space="preserve"> </w:t>
            </w:r>
            <w:r w:rsidRPr="003F2AC2">
              <w:rPr>
                <w:color w:val="000000" w:themeColor="text1"/>
                <w:sz w:val="24"/>
              </w:rPr>
              <w:t>забезпечення</w:t>
            </w:r>
            <w:r w:rsidRPr="003F2AC2">
              <w:rPr>
                <w:color w:val="000000" w:themeColor="text1"/>
                <w:spacing w:val="-12"/>
                <w:sz w:val="24"/>
              </w:rPr>
              <w:t xml:space="preserve"> </w:t>
            </w:r>
            <w:r w:rsidRPr="003F2AC2">
              <w:rPr>
                <w:color w:val="000000" w:themeColor="text1"/>
                <w:sz w:val="24"/>
              </w:rPr>
              <w:t>населення</w:t>
            </w:r>
            <w:r w:rsidRPr="003F2AC2">
              <w:rPr>
                <w:color w:val="000000" w:themeColor="text1"/>
                <w:spacing w:val="-12"/>
                <w:sz w:val="24"/>
              </w:rPr>
              <w:t xml:space="preserve"> </w:t>
            </w:r>
            <w:r w:rsidRPr="003F2AC2">
              <w:rPr>
                <w:color w:val="000000" w:themeColor="text1"/>
                <w:sz w:val="24"/>
              </w:rPr>
              <w:t>якісною реабілітаційною допомогою</w:t>
            </w:r>
          </w:p>
        </w:tc>
        <w:tc>
          <w:tcPr>
            <w:tcW w:w="1198"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45%</w:t>
            </w:r>
          </w:p>
        </w:tc>
        <w:tc>
          <w:tcPr>
            <w:tcW w:w="121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46%</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47%</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48%</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 xml:space="preserve">Розбудова та </w:t>
            </w:r>
            <w:r w:rsidRPr="003F2AC2">
              <w:rPr>
                <w:color w:val="000000" w:themeColor="text1"/>
                <w:spacing w:val="-2"/>
                <w:sz w:val="24"/>
              </w:rPr>
              <w:t xml:space="preserve">модернізація </w:t>
            </w:r>
            <w:r w:rsidRPr="003F2AC2">
              <w:rPr>
                <w:color w:val="000000" w:themeColor="text1"/>
                <w:sz w:val="24"/>
              </w:rPr>
              <w:t>системи</w:t>
            </w:r>
            <w:r w:rsidRPr="003F2AC2">
              <w:rPr>
                <w:color w:val="000000" w:themeColor="text1"/>
                <w:spacing w:val="-15"/>
                <w:sz w:val="24"/>
              </w:rPr>
              <w:t xml:space="preserve"> </w:t>
            </w:r>
            <w:r w:rsidRPr="003F2AC2">
              <w:rPr>
                <w:color w:val="000000" w:themeColor="text1"/>
                <w:sz w:val="24"/>
              </w:rPr>
              <w:t xml:space="preserve">охорони </w:t>
            </w:r>
            <w:r w:rsidRPr="003F2AC2">
              <w:rPr>
                <w:color w:val="000000" w:themeColor="text1"/>
                <w:spacing w:val="-2"/>
                <w:sz w:val="24"/>
              </w:rPr>
              <w:t>здоров'я</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
              <w:rPr>
                <w:color w:val="000000" w:themeColor="text1"/>
                <w:sz w:val="24"/>
              </w:rPr>
            </w:pPr>
            <w:r w:rsidRPr="003F2AC2">
              <w:rPr>
                <w:color w:val="000000" w:themeColor="text1"/>
                <w:sz w:val="24"/>
              </w:rPr>
              <w:t>Забезпечення медичних закладів сучасним обладнанням</w:t>
            </w:r>
            <w:r w:rsidRPr="003F2AC2">
              <w:rPr>
                <w:color w:val="000000" w:themeColor="text1"/>
                <w:spacing w:val="-15"/>
                <w:sz w:val="24"/>
              </w:rPr>
              <w:t xml:space="preserve"> </w:t>
            </w:r>
            <w:r w:rsidRPr="003F2AC2">
              <w:rPr>
                <w:color w:val="000000" w:themeColor="text1"/>
                <w:sz w:val="24"/>
              </w:rPr>
              <w:t>та</w:t>
            </w:r>
            <w:r w:rsidRPr="003F2AC2">
              <w:rPr>
                <w:color w:val="000000" w:themeColor="text1"/>
                <w:spacing w:val="-15"/>
                <w:sz w:val="24"/>
              </w:rPr>
              <w:t xml:space="preserve"> </w:t>
            </w:r>
            <w:r w:rsidRPr="003F2AC2">
              <w:rPr>
                <w:color w:val="000000" w:themeColor="text1"/>
                <w:sz w:val="24"/>
              </w:rPr>
              <w:t xml:space="preserve">медичними </w:t>
            </w:r>
            <w:r w:rsidRPr="003F2AC2">
              <w:rPr>
                <w:color w:val="000000" w:themeColor="text1"/>
                <w:spacing w:val="-2"/>
                <w:sz w:val="24"/>
              </w:rPr>
              <w:t>виробами</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Підвищення</w:t>
            </w:r>
            <w:r w:rsidRPr="003F2AC2">
              <w:rPr>
                <w:color w:val="000000" w:themeColor="text1"/>
                <w:spacing w:val="-13"/>
                <w:sz w:val="24"/>
              </w:rPr>
              <w:t xml:space="preserve"> </w:t>
            </w:r>
            <w:r w:rsidRPr="003F2AC2">
              <w:rPr>
                <w:color w:val="000000" w:themeColor="text1"/>
                <w:sz w:val="24"/>
              </w:rPr>
              <w:t>рівня</w:t>
            </w:r>
            <w:r w:rsidRPr="003F2AC2">
              <w:rPr>
                <w:color w:val="000000" w:themeColor="text1"/>
                <w:spacing w:val="-13"/>
                <w:sz w:val="24"/>
              </w:rPr>
              <w:t xml:space="preserve"> </w:t>
            </w:r>
            <w:r w:rsidRPr="003F2AC2">
              <w:rPr>
                <w:color w:val="000000" w:themeColor="text1"/>
                <w:sz w:val="24"/>
              </w:rPr>
              <w:t>оснащення</w:t>
            </w:r>
            <w:r w:rsidRPr="003F2AC2">
              <w:rPr>
                <w:color w:val="000000" w:themeColor="text1"/>
                <w:spacing w:val="-13"/>
                <w:sz w:val="24"/>
              </w:rPr>
              <w:t xml:space="preserve"> </w:t>
            </w:r>
            <w:r w:rsidRPr="003F2AC2">
              <w:rPr>
                <w:color w:val="000000" w:themeColor="text1"/>
                <w:sz w:val="24"/>
              </w:rPr>
              <w:t>закладів охорони</w:t>
            </w:r>
            <w:r w:rsidRPr="003F2AC2">
              <w:rPr>
                <w:color w:val="000000" w:themeColor="text1"/>
                <w:spacing w:val="-6"/>
                <w:sz w:val="24"/>
              </w:rPr>
              <w:t xml:space="preserve"> </w:t>
            </w:r>
            <w:r w:rsidRPr="003F2AC2">
              <w:rPr>
                <w:color w:val="000000" w:themeColor="text1"/>
                <w:sz w:val="24"/>
              </w:rPr>
              <w:t>здоров’я</w:t>
            </w:r>
            <w:r w:rsidRPr="003F2AC2">
              <w:rPr>
                <w:color w:val="000000" w:themeColor="text1"/>
                <w:spacing w:val="-5"/>
                <w:sz w:val="24"/>
              </w:rPr>
              <w:t xml:space="preserve"> </w:t>
            </w:r>
            <w:r w:rsidRPr="003F2AC2">
              <w:rPr>
                <w:color w:val="000000" w:themeColor="text1"/>
                <w:sz w:val="24"/>
              </w:rPr>
              <w:t>сучасним</w:t>
            </w:r>
            <w:r w:rsidRPr="003F2AC2">
              <w:rPr>
                <w:color w:val="000000" w:themeColor="text1"/>
                <w:spacing w:val="-5"/>
                <w:sz w:val="24"/>
              </w:rPr>
              <w:t xml:space="preserve"> </w:t>
            </w:r>
            <w:r w:rsidRPr="003F2AC2">
              <w:rPr>
                <w:color w:val="000000" w:themeColor="text1"/>
                <w:sz w:val="24"/>
              </w:rPr>
              <w:t>медичним обладнанням та технологіями</w:t>
            </w:r>
          </w:p>
        </w:tc>
        <w:tc>
          <w:tcPr>
            <w:tcW w:w="1198"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35%</w:t>
            </w:r>
          </w:p>
        </w:tc>
        <w:tc>
          <w:tcPr>
            <w:tcW w:w="121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37%</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42%</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48%</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Психічне</w:t>
            </w:r>
            <w:r w:rsidRPr="003F2AC2">
              <w:rPr>
                <w:color w:val="000000" w:themeColor="text1"/>
                <w:spacing w:val="-15"/>
                <w:sz w:val="24"/>
              </w:rPr>
              <w:t xml:space="preserve"> </w:t>
            </w:r>
            <w:r w:rsidRPr="003F2AC2">
              <w:rPr>
                <w:color w:val="000000" w:themeColor="text1"/>
                <w:sz w:val="24"/>
              </w:rPr>
              <w:t xml:space="preserve">здоров'я та психіатрична </w:t>
            </w:r>
            <w:r w:rsidRPr="003F2AC2">
              <w:rPr>
                <w:color w:val="000000" w:themeColor="text1"/>
                <w:spacing w:val="-2"/>
                <w:sz w:val="24"/>
              </w:rPr>
              <w:t>допомога</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Розвиток</w:t>
            </w:r>
            <w:r w:rsidRPr="003F2AC2">
              <w:rPr>
                <w:color w:val="000000" w:themeColor="text1"/>
                <w:spacing w:val="-15"/>
                <w:sz w:val="24"/>
              </w:rPr>
              <w:t xml:space="preserve"> </w:t>
            </w:r>
            <w:r w:rsidRPr="003F2AC2">
              <w:rPr>
                <w:color w:val="000000" w:themeColor="text1"/>
                <w:sz w:val="24"/>
              </w:rPr>
              <w:t>центрів</w:t>
            </w:r>
            <w:r w:rsidRPr="003F2AC2">
              <w:rPr>
                <w:color w:val="000000" w:themeColor="text1"/>
                <w:spacing w:val="-15"/>
                <w:sz w:val="24"/>
              </w:rPr>
              <w:t xml:space="preserve"> </w:t>
            </w:r>
            <w:r w:rsidRPr="003F2AC2">
              <w:rPr>
                <w:color w:val="000000" w:themeColor="text1"/>
                <w:sz w:val="24"/>
              </w:rPr>
              <w:t xml:space="preserve">психічного здоров'я та психосоціальної </w:t>
            </w:r>
            <w:r w:rsidRPr="003F2AC2">
              <w:rPr>
                <w:color w:val="000000" w:themeColor="text1"/>
                <w:spacing w:val="-2"/>
                <w:sz w:val="24"/>
              </w:rPr>
              <w:t>допомоги</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80"/>
              <w:rPr>
                <w:color w:val="000000" w:themeColor="text1"/>
                <w:sz w:val="24"/>
              </w:rPr>
            </w:pPr>
            <w:r w:rsidRPr="003F2AC2">
              <w:rPr>
                <w:color w:val="000000" w:themeColor="text1"/>
                <w:sz w:val="24"/>
              </w:rPr>
              <w:t>Рівень</w:t>
            </w:r>
            <w:r w:rsidRPr="003F2AC2">
              <w:rPr>
                <w:color w:val="000000" w:themeColor="text1"/>
                <w:spacing w:val="-13"/>
                <w:sz w:val="24"/>
              </w:rPr>
              <w:t xml:space="preserve"> </w:t>
            </w:r>
            <w:r w:rsidRPr="003F2AC2">
              <w:rPr>
                <w:color w:val="000000" w:themeColor="text1"/>
                <w:sz w:val="24"/>
              </w:rPr>
              <w:t>забезпечення</w:t>
            </w:r>
            <w:r w:rsidRPr="003F2AC2">
              <w:rPr>
                <w:color w:val="000000" w:themeColor="text1"/>
                <w:spacing w:val="-12"/>
                <w:sz w:val="24"/>
              </w:rPr>
              <w:t xml:space="preserve"> </w:t>
            </w:r>
            <w:r w:rsidRPr="003F2AC2">
              <w:rPr>
                <w:color w:val="000000" w:themeColor="text1"/>
                <w:sz w:val="24"/>
              </w:rPr>
              <w:t>населення</w:t>
            </w:r>
            <w:r w:rsidRPr="003F2AC2">
              <w:rPr>
                <w:color w:val="000000" w:themeColor="text1"/>
                <w:spacing w:val="-12"/>
                <w:sz w:val="24"/>
              </w:rPr>
              <w:t xml:space="preserve"> </w:t>
            </w:r>
            <w:r w:rsidRPr="003F2AC2">
              <w:rPr>
                <w:color w:val="000000" w:themeColor="text1"/>
                <w:sz w:val="24"/>
              </w:rPr>
              <w:t>центрами психічного здоров'я</w:t>
            </w:r>
          </w:p>
        </w:tc>
        <w:tc>
          <w:tcPr>
            <w:tcW w:w="1198"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20%</w:t>
            </w:r>
          </w:p>
        </w:tc>
        <w:tc>
          <w:tcPr>
            <w:tcW w:w="121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21%</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23%</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25%</w:t>
            </w:r>
          </w:p>
        </w:tc>
      </w:tr>
      <w:tr w:rsidR="003F2AC2" w:rsidRPr="003F2AC2" w:rsidTr="003F18C1">
        <w:trPr>
          <w:trHeight w:val="847"/>
        </w:trPr>
        <w:tc>
          <w:tcPr>
            <w:tcW w:w="247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78"/>
              <w:jc w:val="left"/>
              <w:rPr>
                <w:color w:val="000000" w:themeColor="text1"/>
                <w:sz w:val="24"/>
              </w:rPr>
            </w:pPr>
            <w:r w:rsidRPr="003F2AC2">
              <w:rPr>
                <w:color w:val="000000" w:themeColor="text1"/>
                <w:spacing w:val="-2"/>
                <w:sz w:val="24"/>
              </w:rPr>
              <w:t>Громадське здоров'я</w:t>
            </w:r>
          </w:p>
        </w:tc>
        <w:tc>
          <w:tcPr>
            <w:tcW w:w="3480"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rPr>
                <w:color w:val="000000" w:themeColor="text1"/>
                <w:sz w:val="24"/>
              </w:rPr>
            </w:pPr>
            <w:r w:rsidRPr="003F2AC2">
              <w:rPr>
                <w:color w:val="000000" w:themeColor="text1"/>
                <w:sz w:val="24"/>
              </w:rPr>
              <w:t>Розбудова</w:t>
            </w:r>
            <w:r w:rsidRPr="003F2AC2">
              <w:rPr>
                <w:color w:val="000000" w:themeColor="text1"/>
                <w:spacing w:val="-5"/>
                <w:sz w:val="24"/>
              </w:rPr>
              <w:t xml:space="preserve"> </w:t>
            </w:r>
            <w:r w:rsidRPr="003F2AC2">
              <w:rPr>
                <w:color w:val="000000" w:themeColor="text1"/>
                <w:sz w:val="24"/>
              </w:rPr>
              <w:t>мережі</w:t>
            </w:r>
            <w:r w:rsidRPr="003F2AC2">
              <w:rPr>
                <w:color w:val="000000" w:themeColor="text1"/>
                <w:spacing w:val="-5"/>
                <w:sz w:val="24"/>
              </w:rPr>
              <w:t xml:space="preserve"> </w:t>
            </w:r>
            <w:r w:rsidRPr="003F2AC2">
              <w:rPr>
                <w:color w:val="000000" w:themeColor="text1"/>
                <w:sz w:val="24"/>
              </w:rPr>
              <w:t>сучасних безпечних</w:t>
            </w:r>
            <w:r w:rsidRPr="003F2AC2">
              <w:rPr>
                <w:color w:val="000000" w:themeColor="text1"/>
                <w:spacing w:val="-15"/>
                <w:sz w:val="24"/>
              </w:rPr>
              <w:t xml:space="preserve"> </w:t>
            </w:r>
            <w:r w:rsidRPr="003F2AC2">
              <w:rPr>
                <w:color w:val="000000" w:themeColor="text1"/>
                <w:sz w:val="24"/>
              </w:rPr>
              <w:t>закладів</w:t>
            </w:r>
            <w:r w:rsidRPr="003F2AC2">
              <w:rPr>
                <w:color w:val="000000" w:themeColor="text1"/>
                <w:spacing w:val="-15"/>
                <w:sz w:val="24"/>
              </w:rPr>
              <w:t xml:space="preserve"> </w:t>
            </w:r>
            <w:r w:rsidRPr="003F2AC2">
              <w:rPr>
                <w:color w:val="000000" w:themeColor="text1"/>
                <w:sz w:val="24"/>
              </w:rPr>
              <w:t>системи громадського здоров’я</w:t>
            </w:r>
          </w:p>
        </w:tc>
        <w:tc>
          <w:tcPr>
            <w:tcW w:w="447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170"/>
              <w:rPr>
                <w:color w:val="000000" w:themeColor="text1"/>
                <w:sz w:val="24"/>
              </w:rPr>
            </w:pPr>
            <w:r w:rsidRPr="003F2AC2">
              <w:rPr>
                <w:color w:val="000000" w:themeColor="text1"/>
                <w:sz w:val="24"/>
              </w:rPr>
              <w:t>Рівень</w:t>
            </w:r>
            <w:r w:rsidRPr="003F2AC2">
              <w:rPr>
                <w:color w:val="000000" w:themeColor="text1"/>
                <w:spacing w:val="-15"/>
                <w:sz w:val="24"/>
              </w:rPr>
              <w:t xml:space="preserve"> </w:t>
            </w:r>
            <w:proofErr w:type="spellStart"/>
            <w:r w:rsidRPr="003F2AC2">
              <w:rPr>
                <w:color w:val="000000" w:themeColor="text1"/>
                <w:sz w:val="24"/>
              </w:rPr>
              <w:t>термомодернізації</w:t>
            </w:r>
            <w:proofErr w:type="spellEnd"/>
            <w:r w:rsidRPr="003F2AC2">
              <w:rPr>
                <w:color w:val="000000" w:themeColor="text1"/>
                <w:spacing w:val="-15"/>
                <w:sz w:val="24"/>
              </w:rPr>
              <w:t xml:space="preserve"> </w:t>
            </w:r>
            <w:r w:rsidRPr="003F2AC2">
              <w:rPr>
                <w:color w:val="000000" w:themeColor="text1"/>
                <w:sz w:val="24"/>
              </w:rPr>
              <w:t>будівель закладів громадського здоров'я</w:t>
            </w:r>
          </w:p>
        </w:tc>
        <w:tc>
          <w:tcPr>
            <w:tcW w:w="1198"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20%</w:t>
            </w:r>
          </w:p>
        </w:tc>
        <w:tc>
          <w:tcPr>
            <w:tcW w:w="1212"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24%</w:t>
            </w:r>
          </w:p>
        </w:tc>
        <w:tc>
          <w:tcPr>
            <w:tcW w:w="1275" w:type="dxa"/>
            <w:gridSpan w:val="2"/>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27%</w:t>
            </w:r>
          </w:p>
        </w:tc>
        <w:tc>
          <w:tcPr>
            <w:tcW w:w="1134" w:type="dxa"/>
            <w:tcBorders>
              <w:top w:val="single" w:sz="4" w:space="0" w:color="auto"/>
              <w:left w:val="single" w:sz="4" w:space="0" w:color="auto"/>
              <w:bottom w:val="single" w:sz="4" w:space="0" w:color="auto"/>
              <w:right w:val="single" w:sz="4" w:space="0" w:color="auto"/>
            </w:tcBorders>
            <w:hideMark/>
          </w:tcPr>
          <w:p w:rsidR="003F18C1" w:rsidRPr="003F2AC2" w:rsidRDefault="003F18C1" w:rsidP="003F2AC2">
            <w:pPr>
              <w:pStyle w:val="TableParagraph"/>
              <w:ind w:left="0" w:hanging="45"/>
              <w:jc w:val="left"/>
              <w:rPr>
                <w:color w:val="000000" w:themeColor="text1"/>
                <w:sz w:val="24"/>
              </w:rPr>
            </w:pPr>
            <w:r w:rsidRPr="003F2AC2">
              <w:rPr>
                <w:color w:val="000000" w:themeColor="text1"/>
                <w:sz w:val="24"/>
              </w:rPr>
              <w:t>30%</w:t>
            </w:r>
          </w:p>
        </w:tc>
      </w:tr>
    </w:tbl>
    <w:p w:rsidR="003F18C1" w:rsidRPr="003F2AC2" w:rsidRDefault="003F18C1" w:rsidP="003F2AC2">
      <w:pPr>
        <w:spacing w:after="0" w:line="240" w:lineRule="auto"/>
        <w:rPr>
          <w:rFonts w:ascii="Times New Roman" w:hAnsi="Times New Roman" w:cs="Times New Roman"/>
          <w:color w:val="000000" w:themeColor="text1"/>
          <w:sz w:val="24"/>
          <w:lang w:val="uk-UA"/>
        </w:rPr>
        <w:sectPr w:rsidR="003F18C1" w:rsidRPr="003F2AC2">
          <w:type w:val="continuous"/>
          <w:pgSz w:w="16840" w:h="11910" w:orient="landscape"/>
          <w:pgMar w:top="1280" w:right="708" w:bottom="1708" w:left="1275" w:header="0" w:footer="986" w:gutter="0"/>
          <w:cols w:space="720"/>
        </w:sectPr>
      </w:pPr>
    </w:p>
    <w:p w:rsidR="003F18C1" w:rsidRPr="003F2AC2" w:rsidRDefault="003F18C1" w:rsidP="003F2AC2">
      <w:pPr>
        <w:pStyle w:val="TableParagraph"/>
        <w:ind w:left="0"/>
        <w:jc w:val="left"/>
        <w:rPr>
          <w:color w:val="000000" w:themeColor="text1"/>
          <w:sz w:val="24"/>
        </w:rPr>
      </w:pPr>
    </w:p>
    <w:p w:rsidR="003F18C1" w:rsidRPr="003F2AC2" w:rsidRDefault="003F18C1" w:rsidP="003F2AC2">
      <w:pPr>
        <w:pStyle w:val="TableParagraph"/>
        <w:ind w:left="0"/>
        <w:jc w:val="left"/>
        <w:rPr>
          <w:color w:val="000000" w:themeColor="text1"/>
          <w:sz w:val="24"/>
        </w:rPr>
      </w:pPr>
    </w:p>
    <w:p w:rsidR="003F18C1" w:rsidRPr="003F2AC2" w:rsidRDefault="003F18C1" w:rsidP="003F2AC2">
      <w:pPr>
        <w:pStyle w:val="TableParagraph"/>
        <w:ind w:left="0"/>
        <w:jc w:val="left"/>
        <w:rPr>
          <w:color w:val="000000" w:themeColor="text1"/>
          <w:sz w:val="24"/>
        </w:rPr>
      </w:pPr>
    </w:p>
    <w:p w:rsidR="003F18C1" w:rsidRPr="003F2AC2" w:rsidRDefault="003F18C1" w:rsidP="003F2AC2">
      <w:pPr>
        <w:suppressAutoHyphens/>
        <w:spacing w:after="0" w:line="240" w:lineRule="auto"/>
        <w:ind w:firstLine="720"/>
        <w:rPr>
          <w:rFonts w:ascii="Times New Roman" w:hAnsi="Times New Roman" w:cs="Times New Roman"/>
          <w:color w:val="000000" w:themeColor="text1"/>
          <w:sz w:val="28"/>
          <w:szCs w:val="28"/>
          <w:lang w:val="uk-UA" w:eastAsia="ar-SA"/>
        </w:rPr>
      </w:pPr>
      <w:proofErr w:type="spellStart"/>
      <w:r w:rsidRPr="003F2AC2">
        <w:rPr>
          <w:rFonts w:ascii="Times New Roman" w:hAnsi="Times New Roman" w:cs="Times New Roman"/>
          <w:color w:val="000000" w:themeColor="text1"/>
          <w:sz w:val="28"/>
          <w:szCs w:val="28"/>
          <w:lang w:val="uk-UA" w:eastAsia="ar-SA"/>
        </w:rPr>
        <w:t>В.п</w:t>
      </w:r>
      <w:proofErr w:type="spellEnd"/>
      <w:r w:rsidRPr="003F2AC2">
        <w:rPr>
          <w:rFonts w:ascii="Times New Roman" w:hAnsi="Times New Roman" w:cs="Times New Roman"/>
          <w:color w:val="000000" w:themeColor="text1"/>
          <w:sz w:val="28"/>
          <w:szCs w:val="28"/>
          <w:lang w:val="uk-UA" w:eastAsia="ar-SA"/>
        </w:rPr>
        <w:t>. міського голови,</w:t>
      </w:r>
    </w:p>
    <w:p w:rsidR="003F18C1" w:rsidRPr="003F2AC2" w:rsidRDefault="003F18C1" w:rsidP="003F2AC2">
      <w:pPr>
        <w:suppressAutoHyphens/>
        <w:spacing w:after="0" w:line="240" w:lineRule="auto"/>
        <w:ind w:firstLine="720"/>
        <w:rPr>
          <w:rFonts w:ascii="Times New Roman" w:eastAsia="Times New Roman" w:hAnsi="Times New Roman" w:cs="Times New Roman"/>
          <w:color w:val="000000" w:themeColor="text1"/>
          <w:sz w:val="28"/>
          <w:szCs w:val="28"/>
          <w:lang w:val="uk-UA" w:eastAsia="ar-SA"/>
        </w:rPr>
      </w:pPr>
      <w:r w:rsidRPr="003F2AC2">
        <w:rPr>
          <w:rFonts w:ascii="Times New Roman" w:hAnsi="Times New Roman" w:cs="Times New Roman"/>
          <w:color w:val="000000" w:themeColor="text1"/>
          <w:sz w:val="28"/>
          <w:szCs w:val="28"/>
          <w:lang w:val="uk-UA" w:eastAsia="ar-SA"/>
        </w:rPr>
        <w:t xml:space="preserve">секретар ради та виконкому                                                   </w:t>
      </w:r>
      <w:r w:rsidRPr="003F2AC2">
        <w:rPr>
          <w:rFonts w:ascii="Times New Roman" w:hAnsi="Times New Roman" w:cs="Times New Roman"/>
          <w:color w:val="000000" w:themeColor="text1"/>
          <w:sz w:val="28"/>
          <w:szCs w:val="28"/>
          <w:lang w:val="uk-UA" w:eastAsia="ar-SA"/>
        </w:rPr>
        <w:tab/>
      </w:r>
      <w:r w:rsidRPr="003F2AC2">
        <w:rPr>
          <w:rFonts w:ascii="Times New Roman" w:hAnsi="Times New Roman" w:cs="Times New Roman"/>
          <w:color w:val="000000" w:themeColor="text1"/>
          <w:sz w:val="28"/>
          <w:szCs w:val="28"/>
          <w:lang w:val="uk-UA" w:eastAsia="ar-SA"/>
        </w:rPr>
        <w:tab/>
      </w:r>
      <w:r w:rsidRPr="003F2AC2">
        <w:rPr>
          <w:rFonts w:ascii="Times New Roman" w:hAnsi="Times New Roman" w:cs="Times New Roman"/>
          <w:color w:val="000000" w:themeColor="text1"/>
          <w:sz w:val="28"/>
          <w:szCs w:val="28"/>
          <w:lang w:val="uk-UA" w:eastAsia="ar-SA"/>
        </w:rPr>
        <w:tab/>
      </w:r>
      <w:r w:rsidRPr="003F2AC2">
        <w:rPr>
          <w:rFonts w:ascii="Times New Roman" w:hAnsi="Times New Roman" w:cs="Times New Roman"/>
          <w:color w:val="000000" w:themeColor="text1"/>
          <w:sz w:val="28"/>
          <w:szCs w:val="28"/>
          <w:lang w:val="uk-UA" w:eastAsia="ar-SA"/>
        </w:rPr>
        <w:tab/>
      </w:r>
      <w:r w:rsidRPr="003F2AC2">
        <w:rPr>
          <w:rFonts w:ascii="Times New Roman" w:hAnsi="Times New Roman" w:cs="Times New Roman"/>
          <w:color w:val="000000" w:themeColor="text1"/>
          <w:sz w:val="28"/>
          <w:szCs w:val="28"/>
          <w:lang w:val="uk-UA" w:eastAsia="ar-SA"/>
        </w:rPr>
        <w:tab/>
      </w:r>
      <w:r w:rsidRPr="003F2AC2">
        <w:rPr>
          <w:rFonts w:ascii="Times New Roman" w:hAnsi="Times New Roman" w:cs="Times New Roman"/>
          <w:color w:val="000000" w:themeColor="text1"/>
          <w:sz w:val="28"/>
          <w:szCs w:val="28"/>
          <w:lang w:val="uk-UA" w:eastAsia="ar-SA"/>
        </w:rPr>
        <w:tab/>
        <w:t>Євген МОЛНАР</w:t>
      </w:r>
    </w:p>
    <w:p w:rsidR="003F18C1" w:rsidRPr="003F2AC2" w:rsidRDefault="003F18C1" w:rsidP="003F2AC2">
      <w:pPr>
        <w:spacing w:after="0" w:line="240" w:lineRule="auto"/>
        <w:rPr>
          <w:rFonts w:ascii="Times New Roman" w:hAnsi="Times New Roman" w:cs="Times New Roman"/>
          <w:color w:val="000000" w:themeColor="text1"/>
          <w:sz w:val="24"/>
          <w:lang w:val="uk-UA" w:eastAsia="en-US"/>
        </w:rPr>
      </w:pPr>
      <w:r w:rsidRPr="003F2AC2">
        <w:rPr>
          <w:rFonts w:ascii="Times New Roman" w:hAnsi="Times New Roman" w:cs="Times New Roman"/>
          <w:color w:val="000000" w:themeColor="text1"/>
          <w:sz w:val="24"/>
          <w:lang w:val="uk-UA"/>
        </w:rPr>
        <w:br w:type="page"/>
      </w:r>
    </w:p>
    <w:p w:rsidR="003F18C1" w:rsidRPr="003F2AC2" w:rsidRDefault="003F18C1" w:rsidP="003F2AC2">
      <w:pPr>
        <w:spacing w:after="0" w:line="240" w:lineRule="auto"/>
        <w:rPr>
          <w:rFonts w:ascii="Times New Roman" w:hAnsi="Times New Roman" w:cs="Times New Roman"/>
          <w:color w:val="000000" w:themeColor="text1"/>
          <w:sz w:val="24"/>
          <w:lang w:val="uk-UA"/>
        </w:rPr>
        <w:sectPr w:rsidR="003F18C1" w:rsidRPr="003F2AC2">
          <w:type w:val="continuous"/>
          <w:pgSz w:w="16840" w:h="11910" w:orient="landscape"/>
          <w:pgMar w:top="1280" w:right="708" w:bottom="1200" w:left="1275" w:header="0" w:footer="986" w:gutter="0"/>
          <w:cols w:space="720"/>
        </w:sectPr>
      </w:pPr>
    </w:p>
    <w:p w:rsidR="00B61CB9" w:rsidRPr="003F2AC2" w:rsidRDefault="00B61CB9" w:rsidP="003F2AC2">
      <w:pPr>
        <w:spacing w:after="0" w:line="240" w:lineRule="auto"/>
        <w:jc w:val="right"/>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712512" behindDoc="0" locked="0" layoutInCell="1" allowOverlap="1" wp14:anchorId="68C7919C" wp14:editId="4B2A033C">
            <wp:simplePos x="0" y="0"/>
            <wp:positionH relativeFrom="column">
              <wp:posOffset>2461260</wp:posOffset>
            </wp:positionH>
            <wp:positionV relativeFrom="paragraph">
              <wp:posOffset>23495</wp:posOffset>
            </wp:positionV>
            <wp:extent cx="798195" cy="546735"/>
            <wp:effectExtent l="0" t="0" r="1905" b="5715"/>
            <wp:wrapSquare wrapText="r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№142</w:t>
      </w:r>
    </w:p>
    <w:p w:rsidR="00B61CB9" w:rsidRPr="003F2AC2" w:rsidRDefault="00B61CB9"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B61CB9" w:rsidRPr="003F2AC2" w:rsidRDefault="00B61CB9" w:rsidP="003F2AC2">
      <w:pPr>
        <w:spacing w:after="0" w:line="240" w:lineRule="auto"/>
        <w:rPr>
          <w:rFonts w:ascii="Times New Roman" w:hAnsi="Times New Roman" w:cs="Times New Roman"/>
          <w:color w:val="000000" w:themeColor="text1"/>
          <w:sz w:val="28"/>
          <w:szCs w:val="28"/>
          <w:lang w:val="uk-UA"/>
        </w:rPr>
      </w:pPr>
    </w:p>
    <w:p w:rsidR="00872098" w:rsidRPr="003F2AC2" w:rsidRDefault="00872098" w:rsidP="003F2AC2">
      <w:pPr>
        <w:pStyle w:val="a3"/>
        <w:jc w:val="both"/>
        <w:rPr>
          <w:rFonts w:ascii="Times New Roman" w:hAnsi="Times New Roman"/>
          <w:color w:val="000000" w:themeColor="text1"/>
          <w:sz w:val="28"/>
        </w:rPr>
      </w:pPr>
      <w:r w:rsidRPr="003F2AC2">
        <w:rPr>
          <w:rFonts w:ascii="Times New Roman" w:hAnsi="Times New Roman"/>
          <w:color w:val="000000" w:themeColor="text1"/>
          <w:sz w:val="28"/>
        </w:rPr>
        <w:t>Про переведення частини об'єкта з</w:t>
      </w:r>
    </w:p>
    <w:p w:rsidR="00872098" w:rsidRPr="003F2AC2" w:rsidRDefault="00595036" w:rsidP="003F2AC2">
      <w:pPr>
        <w:pStyle w:val="a3"/>
        <w:jc w:val="both"/>
        <w:rPr>
          <w:rFonts w:ascii="Times New Roman" w:hAnsi="Times New Roman"/>
          <w:color w:val="000000" w:themeColor="text1"/>
          <w:sz w:val="28"/>
        </w:rPr>
      </w:pPr>
      <w:r w:rsidRPr="003F2AC2">
        <w:rPr>
          <w:rFonts w:ascii="Times New Roman" w:hAnsi="Times New Roman"/>
          <w:color w:val="000000" w:themeColor="text1"/>
          <w:sz w:val="28"/>
        </w:rPr>
        <w:t>н</w:t>
      </w:r>
      <w:r w:rsidR="00CD5AD3" w:rsidRPr="003F2AC2">
        <w:rPr>
          <w:rFonts w:ascii="Times New Roman" w:hAnsi="Times New Roman"/>
          <w:color w:val="000000" w:themeColor="text1"/>
          <w:sz w:val="28"/>
        </w:rPr>
        <w:t xml:space="preserve">ежитлового фонду у </w:t>
      </w:r>
      <w:r w:rsidR="00872098" w:rsidRPr="003F2AC2">
        <w:rPr>
          <w:rFonts w:ascii="Times New Roman" w:hAnsi="Times New Roman"/>
          <w:color w:val="000000" w:themeColor="text1"/>
          <w:sz w:val="28"/>
        </w:rPr>
        <w:t>житловий фонд</w:t>
      </w:r>
    </w:p>
    <w:p w:rsidR="00872098" w:rsidRPr="003F2AC2" w:rsidRDefault="00872098" w:rsidP="003F2AC2">
      <w:pPr>
        <w:spacing w:after="0" w:line="240" w:lineRule="auto"/>
        <w:jc w:val="both"/>
        <w:rPr>
          <w:rFonts w:ascii="Times New Roman" w:hAnsi="Times New Roman" w:cs="Times New Roman"/>
          <w:color w:val="000000" w:themeColor="text1"/>
          <w:sz w:val="28"/>
          <w:lang w:val="uk-UA"/>
        </w:rPr>
      </w:pPr>
    </w:p>
    <w:p w:rsidR="00A03C6A" w:rsidRPr="003F2AC2" w:rsidRDefault="00872098"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rPr>
        <w:t xml:space="preserve">Розглянувши звернення громадянина </w:t>
      </w:r>
      <w:r w:rsidR="00917FE1">
        <w:rPr>
          <w:rFonts w:ascii="Times New Roman" w:hAnsi="Times New Roman"/>
          <w:color w:val="000000" w:themeColor="text1"/>
          <w:sz w:val="28"/>
          <w:szCs w:val="28"/>
        </w:rPr>
        <w:t>***** ***** *****</w:t>
      </w:r>
      <w:r w:rsidRPr="003F2AC2">
        <w:rPr>
          <w:rFonts w:ascii="Times New Roman" w:hAnsi="Times New Roman"/>
          <w:color w:val="000000" w:themeColor="text1"/>
          <w:sz w:val="28"/>
        </w:rPr>
        <w:t xml:space="preserve"> щодо переведення частини об’єкту нерухомого майна із житлового фонду у нежитловий фонд, відповідно до Житлового кодексу Української, Закону України «Про регулювання містобудівної діяльності», керуючись статтями 30, 31, 73 Закону України «Про місцеве самоврядування в Україні», </w:t>
      </w:r>
      <w:r w:rsidR="00A03C6A" w:rsidRPr="003F2AC2">
        <w:rPr>
          <w:rFonts w:ascii="Times New Roman" w:hAnsi="Times New Roman"/>
          <w:color w:val="000000" w:themeColor="text1"/>
          <w:sz w:val="28"/>
          <w:szCs w:val="28"/>
        </w:rPr>
        <w:t>виконавчий комітет міської ради</w:t>
      </w:r>
    </w:p>
    <w:p w:rsidR="00A03C6A" w:rsidRPr="003F2AC2" w:rsidRDefault="00A03C6A" w:rsidP="003F2AC2">
      <w:pPr>
        <w:pStyle w:val="a3"/>
        <w:jc w:val="both"/>
        <w:rPr>
          <w:rFonts w:ascii="Times New Roman" w:hAnsi="Times New Roman"/>
          <w:color w:val="000000" w:themeColor="text1"/>
          <w:sz w:val="28"/>
          <w:szCs w:val="28"/>
        </w:rPr>
      </w:pPr>
    </w:p>
    <w:p w:rsidR="00A03C6A" w:rsidRPr="003F2AC2" w:rsidRDefault="00A03C6A" w:rsidP="003F2AC2">
      <w:pPr>
        <w:pStyle w:val="a3"/>
        <w:jc w:val="center"/>
        <w:rPr>
          <w:rFonts w:ascii="Times New Roman" w:hAnsi="Times New Roman"/>
          <w:color w:val="000000" w:themeColor="text1"/>
          <w:sz w:val="28"/>
          <w:szCs w:val="28"/>
        </w:rPr>
      </w:pPr>
      <w:r w:rsidRPr="003F2AC2">
        <w:rPr>
          <w:rFonts w:ascii="Times New Roman" w:hAnsi="Times New Roman"/>
          <w:color w:val="000000" w:themeColor="text1"/>
          <w:sz w:val="28"/>
          <w:szCs w:val="28"/>
        </w:rPr>
        <w:t>в и р і ш и в:</w:t>
      </w:r>
    </w:p>
    <w:p w:rsidR="00A03C6A" w:rsidRPr="003F2AC2" w:rsidRDefault="00A03C6A" w:rsidP="003F2AC2">
      <w:pPr>
        <w:pStyle w:val="a3"/>
        <w:jc w:val="both"/>
        <w:rPr>
          <w:rFonts w:ascii="Times New Roman" w:hAnsi="Times New Roman"/>
          <w:color w:val="000000" w:themeColor="text1"/>
          <w:sz w:val="28"/>
          <w:szCs w:val="28"/>
        </w:rPr>
      </w:pPr>
    </w:p>
    <w:p w:rsidR="00872098" w:rsidRPr="003F2AC2" w:rsidRDefault="00A03C6A" w:rsidP="003F2AC2">
      <w:pPr>
        <w:pStyle w:val="a3"/>
        <w:jc w:val="both"/>
        <w:rPr>
          <w:rFonts w:ascii="Times New Roman" w:hAnsi="Times New Roman"/>
          <w:color w:val="000000" w:themeColor="text1"/>
        </w:rPr>
      </w:pPr>
      <w:r w:rsidRPr="003F2AC2">
        <w:rPr>
          <w:rFonts w:ascii="Times New Roman" w:hAnsi="Times New Roman"/>
          <w:color w:val="000000" w:themeColor="text1"/>
          <w:sz w:val="28"/>
        </w:rPr>
        <w:t xml:space="preserve"> </w:t>
      </w:r>
      <w:r w:rsidRPr="003F2AC2">
        <w:rPr>
          <w:rFonts w:ascii="Times New Roman" w:hAnsi="Times New Roman"/>
          <w:color w:val="000000" w:themeColor="text1"/>
          <w:sz w:val="28"/>
        </w:rPr>
        <w:tab/>
      </w:r>
      <w:r w:rsidR="00872098" w:rsidRPr="003F2AC2">
        <w:rPr>
          <w:rFonts w:ascii="Times New Roman" w:hAnsi="Times New Roman"/>
          <w:color w:val="000000" w:themeColor="text1"/>
          <w:sz w:val="28"/>
        </w:rPr>
        <w:t xml:space="preserve">1.Перевести частину об’єкт нерухомого майна </w:t>
      </w:r>
      <w:r w:rsidR="00872098" w:rsidRPr="003F2AC2">
        <w:rPr>
          <w:rFonts w:ascii="Times New Roman" w:hAnsi="Times New Roman"/>
          <w:color w:val="000000" w:themeColor="text1"/>
          <w:sz w:val="28"/>
          <w:szCs w:val="28"/>
        </w:rPr>
        <w:t>гаража з надбудовою</w:t>
      </w:r>
      <w:r w:rsidR="00872098" w:rsidRPr="003F2AC2">
        <w:rPr>
          <w:rFonts w:ascii="Times New Roman" w:hAnsi="Times New Roman"/>
          <w:color w:val="000000" w:themeColor="text1"/>
          <w:sz w:val="28"/>
        </w:rPr>
        <w:t xml:space="preserve">, площею </w:t>
      </w:r>
      <w:r w:rsidR="00872098" w:rsidRPr="003F2AC2">
        <w:rPr>
          <w:rFonts w:ascii="Times New Roman" w:hAnsi="Times New Roman"/>
          <w:color w:val="000000" w:themeColor="text1"/>
          <w:sz w:val="28"/>
          <w:szCs w:val="28"/>
        </w:rPr>
        <w:t>185,85 м.</w:t>
      </w:r>
      <w:r w:rsidR="00917FE1">
        <w:rPr>
          <w:rFonts w:ascii="Times New Roman" w:hAnsi="Times New Roman"/>
          <w:color w:val="000000" w:themeColor="text1"/>
          <w:sz w:val="28"/>
          <w:szCs w:val="28"/>
        </w:rPr>
        <w:t xml:space="preserve"> </w:t>
      </w:r>
      <w:r w:rsidR="00872098" w:rsidRPr="003F2AC2">
        <w:rPr>
          <w:rFonts w:ascii="Times New Roman" w:hAnsi="Times New Roman"/>
          <w:color w:val="000000" w:themeColor="text1"/>
          <w:sz w:val="28"/>
          <w:szCs w:val="28"/>
        </w:rPr>
        <w:t>кв.</w:t>
      </w:r>
      <w:r w:rsidR="00872098" w:rsidRPr="003F2AC2">
        <w:rPr>
          <w:rFonts w:ascii="Times New Roman" w:hAnsi="Times New Roman"/>
          <w:color w:val="000000" w:themeColor="text1"/>
          <w:sz w:val="28"/>
        </w:rPr>
        <w:t xml:space="preserve">, який належить </w:t>
      </w:r>
      <w:r w:rsidR="00917FE1">
        <w:rPr>
          <w:rFonts w:ascii="Times New Roman" w:hAnsi="Times New Roman"/>
          <w:color w:val="000000" w:themeColor="text1"/>
          <w:sz w:val="28"/>
          <w:szCs w:val="28"/>
        </w:rPr>
        <w:t>***** ***** *****</w:t>
      </w:r>
      <w:r w:rsidR="000A685F" w:rsidRPr="003F2AC2">
        <w:rPr>
          <w:rFonts w:ascii="Times New Roman" w:hAnsi="Times New Roman"/>
          <w:color w:val="000000" w:themeColor="text1"/>
          <w:sz w:val="28"/>
          <w:szCs w:val="28"/>
        </w:rPr>
        <w:t>, мешкан</w:t>
      </w:r>
      <w:r w:rsidR="00872098" w:rsidRPr="003F2AC2">
        <w:rPr>
          <w:rFonts w:ascii="Times New Roman" w:hAnsi="Times New Roman"/>
          <w:color w:val="000000" w:themeColor="text1"/>
          <w:sz w:val="28"/>
          <w:szCs w:val="28"/>
        </w:rPr>
        <w:t xml:space="preserve">цю міста </w:t>
      </w:r>
      <w:r w:rsidR="00917FE1">
        <w:rPr>
          <w:rFonts w:ascii="Times New Roman" w:hAnsi="Times New Roman"/>
          <w:color w:val="000000" w:themeColor="text1"/>
          <w:sz w:val="28"/>
          <w:szCs w:val="28"/>
        </w:rPr>
        <w:t>*****</w:t>
      </w:r>
      <w:r w:rsidR="00872098" w:rsidRPr="003F2AC2">
        <w:rPr>
          <w:rFonts w:ascii="Times New Roman" w:hAnsi="Times New Roman"/>
          <w:color w:val="000000" w:themeColor="text1"/>
          <w:sz w:val="28"/>
          <w:szCs w:val="28"/>
        </w:rPr>
        <w:t xml:space="preserve">, вул. </w:t>
      </w:r>
      <w:r w:rsidR="00917FE1">
        <w:rPr>
          <w:rFonts w:ascii="Times New Roman" w:hAnsi="Times New Roman"/>
          <w:color w:val="000000" w:themeColor="text1"/>
          <w:sz w:val="28"/>
          <w:szCs w:val="28"/>
        </w:rPr>
        <w:t>*****</w:t>
      </w:r>
      <w:r w:rsidR="00872098" w:rsidRPr="003F2AC2">
        <w:rPr>
          <w:rFonts w:ascii="Times New Roman" w:hAnsi="Times New Roman"/>
          <w:color w:val="000000" w:themeColor="text1"/>
          <w:sz w:val="28"/>
          <w:szCs w:val="28"/>
        </w:rPr>
        <w:t xml:space="preserve">, </w:t>
      </w:r>
      <w:r w:rsidR="00917FE1">
        <w:rPr>
          <w:rFonts w:ascii="Times New Roman" w:hAnsi="Times New Roman"/>
          <w:color w:val="000000" w:themeColor="text1"/>
          <w:sz w:val="28"/>
          <w:szCs w:val="28"/>
        </w:rPr>
        <w:t>***</w:t>
      </w:r>
      <w:r w:rsidR="00872098" w:rsidRPr="003F2AC2">
        <w:rPr>
          <w:rFonts w:ascii="Times New Roman" w:hAnsi="Times New Roman"/>
          <w:color w:val="000000" w:themeColor="text1"/>
          <w:sz w:val="28"/>
        </w:rPr>
        <w:t xml:space="preserve">, на праві приватної власності та знаходиться в м. </w:t>
      </w:r>
      <w:r w:rsidR="00917FE1">
        <w:rPr>
          <w:rFonts w:ascii="Times New Roman" w:hAnsi="Times New Roman"/>
          <w:color w:val="000000" w:themeColor="text1"/>
          <w:sz w:val="28"/>
        </w:rPr>
        <w:t>*****</w:t>
      </w:r>
      <w:r w:rsidR="00872098" w:rsidRPr="003F2AC2">
        <w:rPr>
          <w:rFonts w:ascii="Times New Roman" w:hAnsi="Times New Roman"/>
          <w:color w:val="000000" w:themeColor="text1"/>
          <w:sz w:val="28"/>
        </w:rPr>
        <w:t xml:space="preserve">, вул. </w:t>
      </w:r>
      <w:r w:rsidR="00917FE1">
        <w:rPr>
          <w:rFonts w:ascii="Times New Roman" w:hAnsi="Times New Roman"/>
          <w:color w:val="000000" w:themeColor="text1"/>
          <w:sz w:val="28"/>
        </w:rPr>
        <w:t>*****</w:t>
      </w:r>
      <w:r w:rsidR="00872098" w:rsidRPr="003F2AC2">
        <w:rPr>
          <w:rFonts w:ascii="Times New Roman" w:hAnsi="Times New Roman"/>
          <w:color w:val="000000" w:themeColor="text1"/>
          <w:sz w:val="28"/>
        </w:rPr>
        <w:t xml:space="preserve">, </w:t>
      </w:r>
      <w:r w:rsidR="00917FE1">
        <w:rPr>
          <w:rFonts w:ascii="Times New Roman" w:hAnsi="Times New Roman"/>
          <w:color w:val="000000" w:themeColor="text1"/>
          <w:sz w:val="28"/>
        </w:rPr>
        <w:t>***</w:t>
      </w:r>
      <w:r w:rsidR="00872098" w:rsidRPr="003F2AC2">
        <w:rPr>
          <w:rFonts w:ascii="Times New Roman" w:hAnsi="Times New Roman"/>
          <w:color w:val="000000" w:themeColor="text1"/>
          <w:sz w:val="28"/>
        </w:rPr>
        <w:t>, із нежитлового фонду у житловий фонд.</w:t>
      </w:r>
    </w:p>
    <w:p w:rsidR="00872098" w:rsidRPr="003F2AC2" w:rsidRDefault="00872098"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ab/>
        <w:t>2.Контроль за виконанням цього рішення покласти на першого заступника міського голови.</w:t>
      </w:r>
    </w:p>
    <w:p w:rsidR="00872098" w:rsidRPr="003F2AC2" w:rsidRDefault="00872098" w:rsidP="003F2AC2">
      <w:pPr>
        <w:pStyle w:val="aa"/>
        <w:shd w:val="clear" w:color="auto" w:fill="FFFFFF"/>
        <w:spacing w:before="0" w:beforeAutospacing="0" w:after="0" w:afterAutospacing="0"/>
        <w:jc w:val="both"/>
        <w:rPr>
          <w:color w:val="000000" w:themeColor="text1"/>
          <w:sz w:val="28"/>
          <w:szCs w:val="28"/>
        </w:rPr>
      </w:pPr>
    </w:p>
    <w:p w:rsidR="007C6B84" w:rsidRPr="003F2AC2" w:rsidRDefault="007C6B84" w:rsidP="003F2AC2">
      <w:pPr>
        <w:pStyle w:val="aa"/>
        <w:shd w:val="clear" w:color="auto" w:fill="FFFFFF"/>
        <w:spacing w:before="0" w:beforeAutospacing="0" w:after="0" w:afterAutospacing="0"/>
        <w:jc w:val="both"/>
        <w:rPr>
          <w:color w:val="000000" w:themeColor="text1"/>
          <w:sz w:val="28"/>
          <w:szCs w:val="28"/>
        </w:rPr>
      </w:pPr>
    </w:p>
    <w:p w:rsidR="00872098" w:rsidRPr="003F2AC2" w:rsidRDefault="00872098" w:rsidP="003F2AC2">
      <w:pPr>
        <w:pStyle w:val="a3"/>
        <w:jc w:val="both"/>
        <w:rPr>
          <w:rFonts w:ascii="Times New Roman" w:hAnsi="Times New Roman"/>
          <w:color w:val="000000" w:themeColor="text1"/>
          <w:sz w:val="28"/>
          <w:szCs w:val="28"/>
        </w:rPr>
      </w:pPr>
      <w:proofErr w:type="spellStart"/>
      <w:r w:rsidRPr="003F2AC2">
        <w:rPr>
          <w:rFonts w:ascii="Times New Roman" w:hAnsi="Times New Roman"/>
          <w:color w:val="000000" w:themeColor="text1"/>
          <w:sz w:val="28"/>
          <w:szCs w:val="28"/>
        </w:rPr>
        <w:t>В.п</w:t>
      </w:r>
      <w:proofErr w:type="spellEnd"/>
      <w:r w:rsidRPr="003F2AC2">
        <w:rPr>
          <w:rFonts w:ascii="Times New Roman" w:hAnsi="Times New Roman"/>
          <w:color w:val="000000" w:themeColor="text1"/>
          <w:sz w:val="28"/>
          <w:szCs w:val="28"/>
        </w:rPr>
        <w:t>. міського голови,</w:t>
      </w:r>
    </w:p>
    <w:p w:rsidR="00872098" w:rsidRPr="003F2AC2" w:rsidRDefault="00872098"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секретар ради та виконкому                                </w:t>
      </w:r>
      <w:r w:rsidRPr="003F2AC2">
        <w:rPr>
          <w:rFonts w:ascii="Times New Roman" w:hAnsi="Times New Roman"/>
          <w:color w:val="000000" w:themeColor="text1"/>
          <w:sz w:val="28"/>
          <w:szCs w:val="28"/>
        </w:rPr>
        <w:tab/>
      </w:r>
      <w:r w:rsidRPr="003F2AC2">
        <w:rPr>
          <w:rFonts w:ascii="Times New Roman" w:hAnsi="Times New Roman"/>
          <w:color w:val="000000" w:themeColor="text1"/>
          <w:sz w:val="28"/>
          <w:szCs w:val="28"/>
        </w:rPr>
        <w:tab/>
        <w:t xml:space="preserve">        Євген МОЛНАР</w:t>
      </w:r>
    </w:p>
    <w:p w:rsidR="00872098" w:rsidRPr="003F2AC2" w:rsidRDefault="00872098" w:rsidP="003F2AC2">
      <w:pPr>
        <w:spacing w:after="0" w:line="240" w:lineRule="auto"/>
        <w:rPr>
          <w:rFonts w:ascii="Times New Roman" w:hAnsi="Times New Roman" w:cs="Times New Roman"/>
          <w:color w:val="000000" w:themeColor="text1"/>
          <w:sz w:val="28"/>
          <w:szCs w:val="28"/>
          <w:lang w:val="uk-UA"/>
        </w:rPr>
      </w:pPr>
    </w:p>
    <w:p w:rsidR="002D032E" w:rsidRPr="003F2AC2" w:rsidRDefault="002D032E"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br w:type="page"/>
      </w:r>
    </w:p>
    <w:p w:rsidR="00B61CB9" w:rsidRPr="003F2AC2" w:rsidRDefault="00B61CB9" w:rsidP="003F2AC2">
      <w:pPr>
        <w:spacing w:after="0" w:line="240" w:lineRule="auto"/>
        <w:jc w:val="right"/>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714560" behindDoc="0" locked="0" layoutInCell="1" allowOverlap="1" wp14:anchorId="25CAEE6A" wp14:editId="75291546">
            <wp:simplePos x="0" y="0"/>
            <wp:positionH relativeFrom="column">
              <wp:posOffset>2461260</wp:posOffset>
            </wp:positionH>
            <wp:positionV relativeFrom="paragraph">
              <wp:posOffset>23495</wp:posOffset>
            </wp:positionV>
            <wp:extent cx="798195" cy="546735"/>
            <wp:effectExtent l="0" t="0" r="1905" b="5715"/>
            <wp:wrapSquare wrapText="r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B61CB9" w:rsidRPr="003F2AC2" w:rsidRDefault="00B61CB9" w:rsidP="003F2AC2">
      <w:pPr>
        <w:spacing w:after="0" w:line="240" w:lineRule="auto"/>
        <w:jc w:val="center"/>
        <w:rPr>
          <w:rFonts w:ascii="Times New Roman" w:hAnsi="Times New Roman" w:cs="Times New Roman"/>
          <w:color w:val="000000" w:themeColor="text1"/>
          <w:sz w:val="28"/>
          <w:szCs w:val="28"/>
          <w:lang w:val="uk-UA"/>
        </w:rPr>
      </w:pPr>
    </w:p>
    <w:p w:rsidR="00B61CB9" w:rsidRPr="003F2AC2" w:rsidRDefault="00B61CB9"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№143</w:t>
      </w:r>
    </w:p>
    <w:p w:rsidR="00B61CB9" w:rsidRPr="003F2AC2" w:rsidRDefault="00B61CB9"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B61CB9" w:rsidRPr="003F2AC2" w:rsidRDefault="00B61CB9" w:rsidP="003F2AC2">
      <w:pPr>
        <w:spacing w:after="0" w:line="240" w:lineRule="auto"/>
        <w:rPr>
          <w:rFonts w:ascii="Times New Roman" w:hAnsi="Times New Roman" w:cs="Times New Roman"/>
          <w:color w:val="000000" w:themeColor="text1"/>
          <w:sz w:val="28"/>
          <w:szCs w:val="28"/>
          <w:lang w:val="uk-UA"/>
        </w:rPr>
      </w:pPr>
    </w:p>
    <w:p w:rsidR="000B7B2A" w:rsidRPr="003F2AC2" w:rsidRDefault="001B1A2D" w:rsidP="003F2AC2">
      <w:pPr>
        <w:pStyle w:val="aa"/>
        <w:shd w:val="clear" w:color="auto" w:fill="FFFFFF"/>
        <w:spacing w:before="0" w:beforeAutospacing="0" w:after="0" w:afterAutospacing="0"/>
        <w:jc w:val="both"/>
        <w:rPr>
          <w:color w:val="000000" w:themeColor="text1"/>
          <w:sz w:val="28"/>
          <w:szCs w:val="28"/>
        </w:rPr>
      </w:pPr>
      <w:r w:rsidRPr="003F2AC2">
        <w:rPr>
          <w:color w:val="000000" w:themeColor="text1"/>
          <w:sz w:val="28"/>
          <w:szCs w:val="28"/>
        </w:rPr>
        <w:t xml:space="preserve">Про внесення змін до рішення </w:t>
      </w:r>
      <w:r w:rsidR="000B7B2A" w:rsidRPr="003F2AC2">
        <w:rPr>
          <w:color w:val="000000" w:themeColor="text1"/>
          <w:sz w:val="28"/>
          <w:szCs w:val="28"/>
        </w:rPr>
        <w:t xml:space="preserve">виконавчого </w:t>
      </w:r>
      <w:r w:rsidRPr="003F2AC2">
        <w:rPr>
          <w:color w:val="000000" w:themeColor="text1"/>
          <w:sz w:val="28"/>
          <w:szCs w:val="28"/>
        </w:rPr>
        <w:t xml:space="preserve">комітету </w:t>
      </w:r>
    </w:p>
    <w:p w:rsidR="000B7B2A" w:rsidRPr="003F2AC2" w:rsidRDefault="001B1A2D" w:rsidP="003F2AC2">
      <w:pPr>
        <w:pStyle w:val="aa"/>
        <w:shd w:val="clear" w:color="auto" w:fill="FFFFFF"/>
        <w:spacing w:before="0" w:beforeAutospacing="0" w:after="0" w:afterAutospacing="0"/>
        <w:jc w:val="both"/>
        <w:rPr>
          <w:color w:val="000000" w:themeColor="text1"/>
          <w:sz w:val="28"/>
          <w:szCs w:val="28"/>
        </w:rPr>
      </w:pPr>
      <w:r w:rsidRPr="003F2AC2">
        <w:rPr>
          <w:color w:val="000000" w:themeColor="text1"/>
          <w:sz w:val="28"/>
          <w:szCs w:val="28"/>
        </w:rPr>
        <w:t xml:space="preserve">Рахівської міської ради </w:t>
      </w:r>
      <w:r w:rsidR="00DF089E" w:rsidRPr="003F2AC2">
        <w:rPr>
          <w:color w:val="000000" w:themeColor="text1"/>
          <w:sz w:val="28"/>
          <w:szCs w:val="28"/>
        </w:rPr>
        <w:t xml:space="preserve">від </w:t>
      </w:r>
      <w:r w:rsidRPr="003F2AC2">
        <w:rPr>
          <w:color w:val="000000" w:themeColor="text1"/>
          <w:sz w:val="28"/>
          <w:szCs w:val="28"/>
        </w:rPr>
        <w:t>30</w:t>
      </w:r>
      <w:r w:rsidRPr="003F2AC2">
        <w:rPr>
          <w:rStyle w:val="ab"/>
          <w:rFonts w:eastAsiaTheme="minorEastAsia"/>
          <w:b w:val="0"/>
          <w:color w:val="000000" w:themeColor="text1"/>
          <w:sz w:val="28"/>
          <w:szCs w:val="28"/>
        </w:rPr>
        <w:t xml:space="preserve"> липня 2026</w:t>
      </w:r>
      <w:r w:rsidR="008D0D25">
        <w:rPr>
          <w:rStyle w:val="ab"/>
          <w:rFonts w:eastAsiaTheme="minorEastAsia"/>
          <w:b w:val="0"/>
          <w:color w:val="000000" w:themeColor="text1"/>
          <w:sz w:val="28"/>
          <w:szCs w:val="28"/>
        </w:rPr>
        <w:t xml:space="preserve"> </w:t>
      </w:r>
      <w:r w:rsidRPr="003F2AC2">
        <w:rPr>
          <w:color w:val="000000" w:themeColor="text1"/>
          <w:sz w:val="28"/>
          <w:szCs w:val="28"/>
        </w:rPr>
        <w:t xml:space="preserve">року №125 </w:t>
      </w:r>
    </w:p>
    <w:p w:rsidR="00DF089E" w:rsidRPr="003F2AC2" w:rsidRDefault="001B1A2D" w:rsidP="003F2AC2">
      <w:pPr>
        <w:pStyle w:val="aa"/>
        <w:shd w:val="clear" w:color="auto" w:fill="FFFFFF"/>
        <w:spacing w:before="0" w:beforeAutospacing="0" w:after="0" w:afterAutospacing="0"/>
        <w:jc w:val="both"/>
        <w:rPr>
          <w:color w:val="000000" w:themeColor="text1"/>
          <w:sz w:val="28"/>
          <w:szCs w:val="28"/>
        </w:rPr>
      </w:pPr>
      <w:r w:rsidRPr="003F2AC2">
        <w:rPr>
          <w:color w:val="000000" w:themeColor="text1"/>
          <w:sz w:val="28"/>
          <w:szCs w:val="28"/>
        </w:rPr>
        <w:t xml:space="preserve">«Про надання дозволу на розміщення тимчасової </w:t>
      </w:r>
    </w:p>
    <w:p w:rsidR="00DF089E" w:rsidRPr="003F2AC2" w:rsidRDefault="001B1A2D" w:rsidP="003F2AC2">
      <w:pPr>
        <w:pStyle w:val="aa"/>
        <w:shd w:val="clear" w:color="auto" w:fill="FFFFFF"/>
        <w:spacing w:before="0" w:beforeAutospacing="0" w:after="0" w:afterAutospacing="0"/>
        <w:jc w:val="both"/>
        <w:rPr>
          <w:color w:val="000000" w:themeColor="text1"/>
          <w:sz w:val="28"/>
          <w:szCs w:val="28"/>
        </w:rPr>
      </w:pPr>
      <w:r w:rsidRPr="003F2AC2">
        <w:rPr>
          <w:color w:val="000000" w:themeColor="text1"/>
          <w:sz w:val="28"/>
          <w:szCs w:val="28"/>
        </w:rPr>
        <w:t xml:space="preserve">споруди для провадження підприємницької діяльності </w:t>
      </w:r>
    </w:p>
    <w:p w:rsidR="001B1A2D" w:rsidRPr="003F2AC2" w:rsidRDefault="008D0D25" w:rsidP="003F2AC2">
      <w:pPr>
        <w:pStyle w:val="aa"/>
        <w:shd w:val="clear" w:color="auto" w:fill="FFFFFF"/>
        <w:spacing w:before="0" w:beforeAutospacing="0" w:after="0" w:afterAutospacing="0"/>
        <w:jc w:val="both"/>
        <w:rPr>
          <w:color w:val="000000" w:themeColor="text1"/>
          <w:sz w:val="28"/>
          <w:szCs w:val="28"/>
        </w:rPr>
      </w:pPr>
      <w:r>
        <w:rPr>
          <w:color w:val="000000" w:themeColor="text1"/>
          <w:sz w:val="28"/>
          <w:szCs w:val="28"/>
        </w:rPr>
        <w:t>*****</w:t>
      </w:r>
      <w:r w:rsidR="001B1A2D" w:rsidRPr="003F2AC2">
        <w:rPr>
          <w:color w:val="000000" w:themeColor="text1"/>
          <w:sz w:val="28"/>
          <w:szCs w:val="28"/>
        </w:rPr>
        <w:t xml:space="preserve"> </w:t>
      </w:r>
      <w:r>
        <w:rPr>
          <w:color w:val="000000" w:themeColor="text1"/>
          <w:sz w:val="28"/>
          <w:szCs w:val="28"/>
        </w:rPr>
        <w:t>*</w:t>
      </w:r>
      <w:r w:rsidR="001B1A2D" w:rsidRPr="003F2AC2">
        <w:rPr>
          <w:color w:val="000000" w:themeColor="text1"/>
          <w:sz w:val="28"/>
          <w:szCs w:val="28"/>
        </w:rPr>
        <w:t xml:space="preserve">. </w:t>
      </w:r>
      <w:r>
        <w:rPr>
          <w:color w:val="000000" w:themeColor="text1"/>
          <w:sz w:val="28"/>
          <w:szCs w:val="28"/>
        </w:rPr>
        <w:t>*</w:t>
      </w:r>
      <w:r w:rsidR="001B1A2D" w:rsidRPr="003F2AC2">
        <w:rPr>
          <w:color w:val="000000" w:themeColor="text1"/>
          <w:sz w:val="28"/>
          <w:szCs w:val="28"/>
        </w:rPr>
        <w:t>.</w:t>
      </w:r>
      <w:r w:rsidR="001B1A2D" w:rsidRPr="003F2AC2">
        <w:rPr>
          <w:rStyle w:val="ab"/>
          <w:rFonts w:eastAsiaTheme="minorEastAsia"/>
          <w:b w:val="0"/>
          <w:color w:val="000000" w:themeColor="text1"/>
          <w:sz w:val="28"/>
          <w:szCs w:val="28"/>
        </w:rPr>
        <w:t>»</w:t>
      </w:r>
    </w:p>
    <w:p w:rsidR="001B1A2D" w:rsidRPr="003F2AC2" w:rsidRDefault="001B1A2D" w:rsidP="003F2AC2">
      <w:pPr>
        <w:pStyle w:val="aa"/>
        <w:shd w:val="clear" w:color="auto" w:fill="FFFFFF"/>
        <w:spacing w:before="0" w:beforeAutospacing="0" w:after="0" w:afterAutospacing="0"/>
        <w:jc w:val="both"/>
        <w:rPr>
          <w:color w:val="000000" w:themeColor="text1"/>
          <w:sz w:val="28"/>
          <w:szCs w:val="28"/>
        </w:rPr>
      </w:pPr>
    </w:p>
    <w:p w:rsidR="001B1A2D" w:rsidRPr="003F2AC2" w:rsidRDefault="001B1A2D" w:rsidP="003F2AC2">
      <w:pPr>
        <w:pStyle w:val="aa"/>
        <w:shd w:val="clear" w:color="auto" w:fill="FFFFFF"/>
        <w:spacing w:before="0" w:beforeAutospacing="0" w:after="0" w:afterAutospacing="0"/>
        <w:ind w:firstLine="708"/>
        <w:jc w:val="both"/>
        <w:rPr>
          <w:color w:val="000000" w:themeColor="text1"/>
          <w:sz w:val="28"/>
          <w:szCs w:val="28"/>
        </w:rPr>
      </w:pPr>
      <w:r w:rsidRPr="003F2AC2">
        <w:rPr>
          <w:color w:val="000000" w:themeColor="text1"/>
          <w:sz w:val="28"/>
          <w:szCs w:val="28"/>
        </w:rPr>
        <w:t xml:space="preserve">Розглянувши звернення громадянина </w:t>
      </w:r>
      <w:r w:rsidR="008D0D25">
        <w:rPr>
          <w:color w:val="000000" w:themeColor="text1"/>
          <w:sz w:val="28"/>
          <w:szCs w:val="28"/>
        </w:rPr>
        <w:t>***** ***** *****</w:t>
      </w:r>
      <w:r w:rsidRPr="003F2AC2">
        <w:rPr>
          <w:color w:val="000000" w:themeColor="text1"/>
          <w:sz w:val="28"/>
          <w:szCs w:val="28"/>
        </w:rPr>
        <w:t xml:space="preserve"> щодо внесення змін до рішення виконавчого коміте</w:t>
      </w:r>
      <w:r w:rsidR="00B559FE" w:rsidRPr="003F2AC2">
        <w:rPr>
          <w:color w:val="000000" w:themeColor="text1"/>
          <w:sz w:val="28"/>
          <w:szCs w:val="28"/>
        </w:rPr>
        <w:t xml:space="preserve">ту Рахівської міської ради від </w:t>
      </w:r>
      <w:r w:rsidRPr="003F2AC2">
        <w:rPr>
          <w:color w:val="000000" w:themeColor="text1"/>
          <w:sz w:val="28"/>
          <w:szCs w:val="28"/>
        </w:rPr>
        <w:t>30</w:t>
      </w:r>
      <w:r w:rsidRPr="003F2AC2">
        <w:rPr>
          <w:rStyle w:val="ab"/>
          <w:rFonts w:eastAsiaTheme="minorEastAsia"/>
          <w:b w:val="0"/>
          <w:color w:val="000000" w:themeColor="text1"/>
          <w:sz w:val="28"/>
          <w:szCs w:val="28"/>
        </w:rPr>
        <w:t xml:space="preserve"> липня 2026</w:t>
      </w:r>
      <w:r w:rsidR="008D0D25">
        <w:rPr>
          <w:rStyle w:val="ab"/>
          <w:rFonts w:eastAsiaTheme="minorEastAsia"/>
          <w:b w:val="0"/>
          <w:color w:val="000000" w:themeColor="text1"/>
          <w:sz w:val="28"/>
          <w:szCs w:val="28"/>
        </w:rPr>
        <w:t xml:space="preserve"> </w:t>
      </w:r>
      <w:r w:rsidRPr="003F2AC2">
        <w:rPr>
          <w:color w:val="000000" w:themeColor="text1"/>
          <w:sz w:val="28"/>
          <w:szCs w:val="28"/>
        </w:rPr>
        <w:t>року №125 «Про надання дозволу на розміщення тимчасової споруди для провадження підприємницької діяльності», в частині зміни площі тимчасової споруди, відповідно до статті 28 Закону України «Про регулювання містобудівної діяльності», наказу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керуючись статтею 31 Закону України «Про місцеве самоврядування в Україні», виконавчий комітет міської ради</w:t>
      </w:r>
    </w:p>
    <w:p w:rsidR="001B1A2D" w:rsidRPr="003F2AC2" w:rsidRDefault="001B1A2D" w:rsidP="003F2AC2">
      <w:pPr>
        <w:pStyle w:val="aa"/>
        <w:shd w:val="clear" w:color="auto" w:fill="FFFFFF"/>
        <w:spacing w:before="0" w:beforeAutospacing="0" w:after="0" w:afterAutospacing="0"/>
        <w:jc w:val="center"/>
        <w:rPr>
          <w:rStyle w:val="ab"/>
          <w:rFonts w:eastAsiaTheme="minorEastAsia"/>
          <w:b w:val="0"/>
          <w:color w:val="000000" w:themeColor="text1"/>
          <w:sz w:val="28"/>
          <w:szCs w:val="28"/>
        </w:rPr>
      </w:pPr>
      <w:r w:rsidRPr="003F2AC2">
        <w:rPr>
          <w:rStyle w:val="ab"/>
          <w:rFonts w:eastAsiaTheme="minorEastAsia"/>
          <w:b w:val="0"/>
          <w:color w:val="000000" w:themeColor="text1"/>
          <w:sz w:val="28"/>
          <w:szCs w:val="28"/>
        </w:rPr>
        <w:t>в и р і ш и в:</w:t>
      </w:r>
    </w:p>
    <w:p w:rsidR="00231ECB" w:rsidRPr="003F2AC2" w:rsidRDefault="00231ECB" w:rsidP="003F2AC2">
      <w:pPr>
        <w:pStyle w:val="aa"/>
        <w:shd w:val="clear" w:color="auto" w:fill="FFFFFF"/>
        <w:spacing w:before="0" w:beforeAutospacing="0" w:after="0" w:afterAutospacing="0"/>
        <w:jc w:val="center"/>
        <w:rPr>
          <w:color w:val="000000" w:themeColor="text1"/>
          <w:sz w:val="28"/>
          <w:szCs w:val="28"/>
        </w:rPr>
      </w:pPr>
    </w:p>
    <w:p w:rsidR="001B1A2D" w:rsidRPr="003F2AC2" w:rsidRDefault="001B1A2D" w:rsidP="003F2AC2">
      <w:pPr>
        <w:pStyle w:val="aa"/>
        <w:shd w:val="clear" w:color="auto" w:fill="FFFFFF"/>
        <w:spacing w:before="0" w:beforeAutospacing="0" w:after="0" w:afterAutospacing="0"/>
        <w:ind w:firstLine="708"/>
        <w:jc w:val="both"/>
        <w:rPr>
          <w:color w:val="000000" w:themeColor="text1"/>
          <w:sz w:val="28"/>
          <w:szCs w:val="28"/>
        </w:rPr>
      </w:pPr>
      <w:r w:rsidRPr="003F2AC2">
        <w:rPr>
          <w:color w:val="000000" w:themeColor="text1"/>
          <w:sz w:val="28"/>
          <w:szCs w:val="28"/>
        </w:rPr>
        <w:t>1.Внести зміни до пункту 1 рішення виконавчого комітету Рахівської міської ради від 30</w:t>
      </w:r>
      <w:r w:rsidRPr="003F2AC2">
        <w:rPr>
          <w:rStyle w:val="ab"/>
          <w:rFonts w:eastAsiaTheme="minorEastAsia"/>
          <w:b w:val="0"/>
          <w:color w:val="000000" w:themeColor="text1"/>
          <w:sz w:val="28"/>
          <w:szCs w:val="28"/>
        </w:rPr>
        <w:t xml:space="preserve"> липня 2026</w:t>
      </w:r>
      <w:r w:rsidR="008D0D25">
        <w:rPr>
          <w:rStyle w:val="ab"/>
          <w:rFonts w:eastAsiaTheme="minorEastAsia"/>
          <w:b w:val="0"/>
          <w:color w:val="000000" w:themeColor="text1"/>
          <w:sz w:val="28"/>
          <w:szCs w:val="28"/>
        </w:rPr>
        <w:t xml:space="preserve"> </w:t>
      </w:r>
      <w:r w:rsidRPr="003F2AC2">
        <w:rPr>
          <w:color w:val="000000" w:themeColor="text1"/>
          <w:sz w:val="28"/>
          <w:szCs w:val="28"/>
        </w:rPr>
        <w:t xml:space="preserve">року №125 «Про надання дозволу на розміщення тимчасової споруди для провадження підприємницької діяльності </w:t>
      </w:r>
      <w:r w:rsidR="008D0D25">
        <w:rPr>
          <w:color w:val="000000" w:themeColor="text1"/>
          <w:sz w:val="28"/>
          <w:szCs w:val="28"/>
        </w:rPr>
        <w:t>*****</w:t>
      </w:r>
      <w:r w:rsidRPr="003F2AC2">
        <w:rPr>
          <w:color w:val="000000" w:themeColor="text1"/>
          <w:sz w:val="28"/>
          <w:szCs w:val="28"/>
        </w:rPr>
        <w:t xml:space="preserve"> </w:t>
      </w:r>
      <w:r w:rsidR="008D0D25">
        <w:rPr>
          <w:color w:val="000000" w:themeColor="text1"/>
          <w:sz w:val="28"/>
          <w:szCs w:val="28"/>
        </w:rPr>
        <w:t>*</w:t>
      </w:r>
      <w:r w:rsidRPr="003F2AC2">
        <w:rPr>
          <w:color w:val="000000" w:themeColor="text1"/>
          <w:sz w:val="28"/>
          <w:szCs w:val="28"/>
        </w:rPr>
        <w:t xml:space="preserve">. </w:t>
      </w:r>
      <w:r w:rsidR="008D0D25">
        <w:rPr>
          <w:color w:val="000000" w:themeColor="text1"/>
          <w:sz w:val="28"/>
          <w:szCs w:val="28"/>
        </w:rPr>
        <w:t>*</w:t>
      </w:r>
      <w:r w:rsidRPr="003F2AC2">
        <w:rPr>
          <w:color w:val="000000" w:themeColor="text1"/>
          <w:sz w:val="28"/>
          <w:szCs w:val="28"/>
        </w:rPr>
        <w:t>.</w:t>
      </w:r>
      <w:r w:rsidRPr="003F2AC2">
        <w:rPr>
          <w:rStyle w:val="ab"/>
          <w:rFonts w:eastAsiaTheme="minorEastAsia"/>
          <w:b w:val="0"/>
          <w:color w:val="000000" w:themeColor="text1"/>
          <w:sz w:val="28"/>
          <w:szCs w:val="28"/>
        </w:rPr>
        <w:t>», замінивши слова «площею 9 (дев'ять) метрів квадратних» словами «площею 16 (шістнадцять) метрів квадратних».</w:t>
      </w:r>
    </w:p>
    <w:p w:rsidR="001B1A2D" w:rsidRPr="003F2AC2" w:rsidRDefault="001B1A2D" w:rsidP="003F2AC2">
      <w:pPr>
        <w:pStyle w:val="aa"/>
        <w:shd w:val="clear" w:color="auto" w:fill="FFFFFF"/>
        <w:spacing w:before="0" w:beforeAutospacing="0" w:after="0" w:afterAutospacing="0"/>
        <w:ind w:firstLine="708"/>
        <w:jc w:val="both"/>
        <w:rPr>
          <w:color w:val="000000" w:themeColor="text1"/>
          <w:sz w:val="28"/>
          <w:szCs w:val="28"/>
        </w:rPr>
      </w:pPr>
      <w:r w:rsidRPr="003F2AC2">
        <w:rPr>
          <w:rStyle w:val="ab"/>
          <w:rFonts w:eastAsiaTheme="minorEastAsia"/>
          <w:b w:val="0"/>
          <w:color w:val="000000" w:themeColor="text1"/>
          <w:sz w:val="28"/>
          <w:szCs w:val="28"/>
        </w:rPr>
        <w:t>2.Контроль за виконанням цього рішення покласти на відділ архітектури та містобудування Рахівської міської ради.</w:t>
      </w:r>
    </w:p>
    <w:p w:rsidR="001B1A2D" w:rsidRPr="003F2AC2" w:rsidRDefault="001B1A2D" w:rsidP="003F2AC2">
      <w:pPr>
        <w:spacing w:after="0" w:line="240" w:lineRule="auto"/>
        <w:jc w:val="both"/>
        <w:rPr>
          <w:rFonts w:ascii="Times New Roman" w:hAnsi="Times New Roman" w:cs="Times New Roman"/>
          <w:color w:val="000000" w:themeColor="text1"/>
          <w:sz w:val="28"/>
          <w:szCs w:val="28"/>
          <w:lang w:val="uk-UA"/>
        </w:rPr>
      </w:pPr>
    </w:p>
    <w:p w:rsidR="00DF7FD2" w:rsidRPr="003F2AC2" w:rsidRDefault="00DF7FD2" w:rsidP="003F2AC2">
      <w:pPr>
        <w:spacing w:after="0" w:line="240" w:lineRule="auto"/>
        <w:jc w:val="both"/>
        <w:rPr>
          <w:rFonts w:ascii="Times New Roman" w:hAnsi="Times New Roman" w:cs="Times New Roman"/>
          <w:color w:val="000000" w:themeColor="text1"/>
          <w:sz w:val="28"/>
          <w:szCs w:val="28"/>
          <w:lang w:val="uk-UA"/>
        </w:rPr>
      </w:pPr>
    </w:p>
    <w:p w:rsidR="005E4719" w:rsidRPr="003F2AC2" w:rsidRDefault="005E4719" w:rsidP="003F2AC2">
      <w:pPr>
        <w:pStyle w:val="a3"/>
        <w:jc w:val="both"/>
        <w:rPr>
          <w:rFonts w:ascii="Times New Roman" w:hAnsi="Times New Roman"/>
          <w:color w:val="000000" w:themeColor="text1"/>
          <w:sz w:val="28"/>
          <w:szCs w:val="28"/>
        </w:rPr>
      </w:pPr>
      <w:proofErr w:type="spellStart"/>
      <w:r w:rsidRPr="003F2AC2">
        <w:rPr>
          <w:rFonts w:ascii="Times New Roman" w:hAnsi="Times New Roman"/>
          <w:color w:val="000000" w:themeColor="text1"/>
          <w:sz w:val="28"/>
          <w:szCs w:val="28"/>
        </w:rPr>
        <w:t>В.п</w:t>
      </w:r>
      <w:proofErr w:type="spellEnd"/>
      <w:r w:rsidRPr="003F2AC2">
        <w:rPr>
          <w:rFonts w:ascii="Times New Roman" w:hAnsi="Times New Roman"/>
          <w:color w:val="000000" w:themeColor="text1"/>
          <w:sz w:val="28"/>
          <w:szCs w:val="28"/>
        </w:rPr>
        <w:t>. міського голови,</w:t>
      </w:r>
    </w:p>
    <w:p w:rsidR="005E4719" w:rsidRPr="003F2AC2" w:rsidRDefault="005E4719"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секретар ради та виконкому                                </w:t>
      </w:r>
      <w:r w:rsidRPr="003F2AC2">
        <w:rPr>
          <w:rFonts w:ascii="Times New Roman" w:hAnsi="Times New Roman"/>
          <w:color w:val="000000" w:themeColor="text1"/>
          <w:sz w:val="28"/>
          <w:szCs w:val="28"/>
        </w:rPr>
        <w:tab/>
      </w:r>
      <w:r w:rsidRPr="003F2AC2">
        <w:rPr>
          <w:rFonts w:ascii="Times New Roman" w:hAnsi="Times New Roman"/>
          <w:color w:val="000000" w:themeColor="text1"/>
          <w:sz w:val="28"/>
          <w:szCs w:val="28"/>
        </w:rPr>
        <w:tab/>
        <w:t xml:space="preserve">        Євген МОЛНАР</w:t>
      </w:r>
    </w:p>
    <w:p w:rsidR="009F6410" w:rsidRPr="003F2AC2" w:rsidRDefault="009F6410" w:rsidP="003F2AC2">
      <w:pPr>
        <w:spacing w:after="0" w:line="240" w:lineRule="auto"/>
        <w:rPr>
          <w:rFonts w:ascii="Times New Roman" w:hAnsi="Times New Roman" w:cs="Times New Roman"/>
          <w:color w:val="000000" w:themeColor="text1"/>
          <w:sz w:val="24"/>
          <w:lang w:val="uk-UA"/>
        </w:rPr>
      </w:pPr>
      <w:r w:rsidRPr="003F2AC2">
        <w:rPr>
          <w:rFonts w:ascii="Times New Roman" w:hAnsi="Times New Roman" w:cs="Times New Roman"/>
          <w:color w:val="000000" w:themeColor="text1"/>
          <w:sz w:val="24"/>
          <w:lang w:val="uk-UA"/>
        </w:rPr>
        <w:br w:type="page"/>
      </w:r>
    </w:p>
    <w:p w:rsidR="001B1A2D" w:rsidRPr="003F2AC2" w:rsidRDefault="001B1A2D" w:rsidP="003F2AC2">
      <w:pPr>
        <w:spacing w:after="0" w:line="240" w:lineRule="auto"/>
        <w:rPr>
          <w:rFonts w:ascii="Times New Roman" w:hAnsi="Times New Roman" w:cs="Times New Roman"/>
          <w:color w:val="000000" w:themeColor="text1"/>
          <w:sz w:val="24"/>
          <w:lang w:val="uk-UA"/>
        </w:rPr>
      </w:pPr>
    </w:p>
    <w:p w:rsidR="00513F57" w:rsidRPr="003F2AC2" w:rsidRDefault="00513F57" w:rsidP="003F2AC2">
      <w:pPr>
        <w:spacing w:after="0" w:line="240" w:lineRule="auto"/>
        <w:jc w:val="right"/>
        <w:rPr>
          <w:rFonts w:ascii="Times New Roman" w:hAnsi="Times New Roman" w:cs="Times New Roman"/>
          <w:color w:val="000000" w:themeColor="text1"/>
          <w:sz w:val="28"/>
          <w:szCs w:val="28"/>
          <w:lang w:val="uk-UA"/>
        </w:rPr>
      </w:pPr>
    </w:p>
    <w:p w:rsidR="00513F57" w:rsidRPr="003F2AC2" w:rsidRDefault="00513F57"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716608" behindDoc="0" locked="0" layoutInCell="1" allowOverlap="1" wp14:anchorId="4422042F" wp14:editId="68074C53">
            <wp:simplePos x="0" y="0"/>
            <wp:positionH relativeFrom="column">
              <wp:posOffset>2461260</wp:posOffset>
            </wp:positionH>
            <wp:positionV relativeFrom="paragraph">
              <wp:posOffset>23495</wp:posOffset>
            </wp:positionV>
            <wp:extent cx="798195" cy="546735"/>
            <wp:effectExtent l="0" t="0" r="1905" b="5715"/>
            <wp:wrapSquare wrapText="r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513F57" w:rsidRPr="003F2AC2" w:rsidRDefault="00513F57" w:rsidP="003F2AC2">
      <w:pPr>
        <w:spacing w:after="0" w:line="240" w:lineRule="auto"/>
        <w:jc w:val="center"/>
        <w:rPr>
          <w:rFonts w:ascii="Times New Roman" w:hAnsi="Times New Roman" w:cs="Times New Roman"/>
          <w:color w:val="000000" w:themeColor="text1"/>
          <w:sz w:val="28"/>
          <w:szCs w:val="28"/>
          <w:lang w:val="uk-UA"/>
        </w:rPr>
      </w:pPr>
    </w:p>
    <w:p w:rsidR="00513F57" w:rsidRPr="003F2AC2" w:rsidRDefault="00513F57" w:rsidP="003F2AC2">
      <w:pPr>
        <w:spacing w:after="0" w:line="240" w:lineRule="auto"/>
        <w:jc w:val="center"/>
        <w:rPr>
          <w:rFonts w:ascii="Times New Roman" w:hAnsi="Times New Roman" w:cs="Times New Roman"/>
          <w:color w:val="000000" w:themeColor="text1"/>
          <w:sz w:val="28"/>
          <w:szCs w:val="28"/>
          <w:lang w:val="uk-UA"/>
        </w:rPr>
      </w:pPr>
    </w:p>
    <w:p w:rsidR="00513F57" w:rsidRPr="003F2AC2" w:rsidRDefault="00513F57"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513F57" w:rsidRPr="003F2AC2" w:rsidRDefault="00513F57"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513F57" w:rsidRPr="003F2AC2" w:rsidRDefault="00513F57" w:rsidP="003F2AC2">
      <w:pPr>
        <w:spacing w:after="0" w:line="240" w:lineRule="auto"/>
        <w:jc w:val="center"/>
        <w:rPr>
          <w:rFonts w:ascii="Times New Roman" w:hAnsi="Times New Roman" w:cs="Times New Roman"/>
          <w:color w:val="000000" w:themeColor="text1"/>
          <w:sz w:val="28"/>
          <w:szCs w:val="28"/>
          <w:lang w:val="uk-UA"/>
        </w:rPr>
      </w:pPr>
    </w:p>
    <w:p w:rsidR="00513F57" w:rsidRPr="003F2AC2" w:rsidRDefault="00513F57"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513F57" w:rsidRPr="003F2AC2" w:rsidRDefault="00513F57" w:rsidP="003F2AC2">
      <w:pPr>
        <w:spacing w:after="0" w:line="240" w:lineRule="auto"/>
        <w:jc w:val="center"/>
        <w:rPr>
          <w:rFonts w:ascii="Times New Roman" w:hAnsi="Times New Roman" w:cs="Times New Roman"/>
          <w:color w:val="000000" w:themeColor="text1"/>
          <w:sz w:val="28"/>
          <w:szCs w:val="28"/>
          <w:lang w:val="uk-UA"/>
        </w:rPr>
      </w:pPr>
    </w:p>
    <w:p w:rsidR="00513F57" w:rsidRPr="003F2AC2" w:rsidRDefault="00513F57"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№144</w:t>
      </w:r>
    </w:p>
    <w:p w:rsidR="00513F57" w:rsidRPr="003F2AC2" w:rsidRDefault="00513F57"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513F57" w:rsidRPr="003F2AC2" w:rsidRDefault="00513F57" w:rsidP="003F2AC2">
      <w:pPr>
        <w:spacing w:after="0" w:line="240" w:lineRule="auto"/>
        <w:rPr>
          <w:rFonts w:ascii="Times New Roman" w:hAnsi="Times New Roman" w:cs="Times New Roman"/>
          <w:color w:val="000000" w:themeColor="text1"/>
          <w:sz w:val="28"/>
          <w:szCs w:val="28"/>
          <w:lang w:val="uk-UA"/>
        </w:rPr>
      </w:pPr>
    </w:p>
    <w:p w:rsidR="001B1A2D" w:rsidRPr="003F2AC2" w:rsidRDefault="001B1A2D"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Про присвоєння та зміну поштових </w:t>
      </w:r>
    </w:p>
    <w:p w:rsidR="001B1A2D" w:rsidRPr="003F2AC2" w:rsidRDefault="001B1A2D"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адрес об’єктам будівництва та </w:t>
      </w:r>
    </w:p>
    <w:p w:rsidR="001B1A2D" w:rsidRPr="003F2AC2" w:rsidRDefault="001B1A2D"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об’єктам нерухомого майна</w:t>
      </w:r>
    </w:p>
    <w:p w:rsidR="001B1A2D" w:rsidRPr="003F2AC2" w:rsidRDefault="001B1A2D" w:rsidP="003F2AC2">
      <w:pPr>
        <w:spacing w:after="0" w:line="240" w:lineRule="auto"/>
        <w:rPr>
          <w:rFonts w:ascii="Times New Roman" w:hAnsi="Times New Roman" w:cs="Times New Roman"/>
          <w:color w:val="000000" w:themeColor="text1"/>
          <w:sz w:val="28"/>
          <w:szCs w:val="28"/>
          <w:lang w:val="uk-UA"/>
        </w:rPr>
      </w:pPr>
    </w:p>
    <w:p w:rsidR="001B1A2D" w:rsidRPr="003F2AC2" w:rsidRDefault="001B1A2D"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Керуючись пунктом 1</w:t>
      </w:r>
      <w:r w:rsidRPr="003F2AC2">
        <w:rPr>
          <w:rFonts w:ascii="Times New Roman" w:hAnsi="Times New Roman"/>
          <w:color w:val="000000" w:themeColor="text1"/>
          <w:sz w:val="28"/>
          <w:szCs w:val="28"/>
          <w:vertAlign w:val="superscript"/>
        </w:rPr>
        <w:t>1</w:t>
      </w:r>
      <w:r w:rsidRPr="003F2AC2">
        <w:rPr>
          <w:rFonts w:ascii="Times New Roman" w:hAnsi="Times New Roman"/>
          <w:color w:val="000000" w:themeColor="text1"/>
          <w:sz w:val="28"/>
          <w:szCs w:val="28"/>
        </w:rPr>
        <w:t xml:space="preserve"> статті 37  Закону України  «Про місцеве самоврядування в Україні», відповідно до Закону України «Про регулювання містобудівної діяльності», постанови  Кабінету Міністрів України від 07.07.2021 року №690  «Про затвердження  Порядку  присвоєння  адрес об’єктам будівництва,  об’єктам нерухомого майна», розглянувши заяви громадян та  суб’єктів господарювання  про присвоєння та зміну поштових  адрес об’єктам нерухомого майна з доданими до них документами, з метою упорядкування нумерації об’єктів нерухомого майна в Рахівській територіальній громаді, керуючись пунктом 10 частини (б) статті 30 Закону України «Про місцеве сам</w:t>
      </w:r>
      <w:r w:rsidR="007C6B84" w:rsidRPr="003F2AC2">
        <w:rPr>
          <w:rFonts w:ascii="Times New Roman" w:hAnsi="Times New Roman"/>
          <w:color w:val="000000" w:themeColor="text1"/>
          <w:sz w:val="28"/>
          <w:szCs w:val="28"/>
        </w:rPr>
        <w:t>оврядування в Україні», виконавчий комітет</w:t>
      </w:r>
      <w:r w:rsidRPr="003F2AC2">
        <w:rPr>
          <w:rFonts w:ascii="Times New Roman" w:hAnsi="Times New Roman"/>
          <w:color w:val="000000" w:themeColor="text1"/>
          <w:sz w:val="28"/>
          <w:szCs w:val="28"/>
        </w:rPr>
        <w:t xml:space="preserve"> міської ради</w:t>
      </w:r>
    </w:p>
    <w:p w:rsidR="001B1A2D" w:rsidRPr="003F2AC2" w:rsidRDefault="001B1A2D" w:rsidP="003F2AC2">
      <w:pPr>
        <w:pStyle w:val="3"/>
        <w:jc w:val="both"/>
        <w:rPr>
          <w:rFonts w:ascii="Times New Roman" w:hAnsi="Times New Roman"/>
          <w:color w:val="000000" w:themeColor="text1"/>
          <w:sz w:val="28"/>
          <w:szCs w:val="28"/>
        </w:rPr>
      </w:pPr>
    </w:p>
    <w:p w:rsidR="001B1A2D" w:rsidRPr="003F2AC2" w:rsidRDefault="001B1A2D" w:rsidP="003F2AC2">
      <w:pPr>
        <w:pStyle w:val="3"/>
        <w:jc w:val="center"/>
        <w:rPr>
          <w:rFonts w:ascii="Times New Roman" w:hAnsi="Times New Roman"/>
          <w:color w:val="000000" w:themeColor="text1"/>
          <w:sz w:val="28"/>
          <w:szCs w:val="28"/>
        </w:rPr>
      </w:pPr>
      <w:r w:rsidRPr="003F2AC2">
        <w:rPr>
          <w:rFonts w:ascii="Times New Roman" w:hAnsi="Times New Roman"/>
          <w:color w:val="000000" w:themeColor="text1"/>
          <w:sz w:val="28"/>
          <w:szCs w:val="28"/>
        </w:rPr>
        <w:t>в и  р і ш и в :</w:t>
      </w:r>
    </w:p>
    <w:p w:rsidR="001B1A2D" w:rsidRPr="003F2AC2" w:rsidRDefault="001B1A2D" w:rsidP="003F2AC2">
      <w:pPr>
        <w:pStyle w:val="a3"/>
        <w:jc w:val="both"/>
        <w:rPr>
          <w:rFonts w:ascii="Times New Roman" w:hAnsi="Times New Roman"/>
          <w:color w:val="000000" w:themeColor="text1"/>
          <w:sz w:val="28"/>
          <w:szCs w:val="28"/>
        </w:rPr>
      </w:pPr>
    </w:p>
    <w:p w:rsidR="001B1A2D" w:rsidRPr="003F2AC2" w:rsidRDefault="001B1A2D"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1. Присвоїти поштові адреси об’єктам  будівництва та об’єктам нерухомого майна:</w:t>
      </w:r>
    </w:p>
    <w:p w:rsidR="001B1A2D" w:rsidRPr="003F2AC2" w:rsidRDefault="001B1A2D" w:rsidP="003F2AC2">
      <w:pPr>
        <w:pStyle w:val="a3"/>
        <w:ind w:firstLine="708"/>
        <w:jc w:val="both"/>
        <w:rPr>
          <w:rFonts w:ascii="Times New Roman" w:hAnsi="Times New Roman"/>
          <w:color w:val="000000" w:themeColor="text1"/>
          <w:sz w:val="28"/>
          <w:szCs w:val="28"/>
        </w:rPr>
      </w:pPr>
    </w:p>
    <w:p w:rsidR="001B1A2D" w:rsidRPr="003F2AC2" w:rsidRDefault="001B1A2D"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1.1. (житловому будинку), який знаходиться в місті Рахів, забудовником якого є – </w:t>
      </w:r>
      <w:r w:rsidR="0089648E">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мешканець міста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адресу місто Рахів, вулиця Вільшинський, №160.</w:t>
      </w:r>
      <w:r w:rsidRPr="003F2AC2">
        <w:rPr>
          <w:rFonts w:ascii="Times New Roman" w:hAnsi="Times New Roman"/>
          <w:color w:val="000000" w:themeColor="text1"/>
          <w:sz w:val="28"/>
          <w:szCs w:val="28"/>
        </w:rPr>
        <w:t xml:space="preserve"> </w:t>
      </w:r>
    </w:p>
    <w:p w:rsidR="001B1A2D" w:rsidRPr="003F2AC2" w:rsidRDefault="001B1A2D" w:rsidP="003F2AC2">
      <w:pPr>
        <w:pStyle w:val="a3"/>
        <w:ind w:firstLine="708"/>
        <w:jc w:val="both"/>
        <w:rPr>
          <w:rFonts w:ascii="Times New Roman" w:hAnsi="Times New Roman"/>
          <w:color w:val="000000" w:themeColor="text1"/>
          <w:sz w:val="28"/>
          <w:szCs w:val="28"/>
        </w:rPr>
      </w:pPr>
    </w:p>
    <w:p w:rsidR="001B1A2D" w:rsidRPr="003F2AC2" w:rsidRDefault="001B1A2D" w:rsidP="003F2AC2">
      <w:pPr>
        <w:pStyle w:val="a3"/>
        <w:jc w:val="both"/>
        <w:rPr>
          <w:rFonts w:ascii="Times New Roman" w:hAnsi="Times New Roman"/>
          <w:b/>
          <w:color w:val="000000" w:themeColor="text1"/>
          <w:sz w:val="28"/>
          <w:szCs w:val="28"/>
        </w:rPr>
      </w:pPr>
      <w:r w:rsidRPr="003F2AC2">
        <w:rPr>
          <w:rFonts w:ascii="Times New Roman" w:hAnsi="Times New Roman"/>
          <w:color w:val="000000" w:themeColor="text1"/>
          <w:sz w:val="28"/>
          <w:szCs w:val="28"/>
        </w:rPr>
        <w:tab/>
        <w:t xml:space="preserve">1.2. (житловому будинку), який знаходиться в місті Рахів, забудовником якого є – </w:t>
      </w:r>
      <w:r w:rsidR="0089648E">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мешканка міста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адресу місто Рахів, вулиця Довженка, №233.</w:t>
      </w:r>
    </w:p>
    <w:p w:rsidR="001B1A2D" w:rsidRPr="003F2AC2" w:rsidRDefault="001B1A2D" w:rsidP="003F2AC2">
      <w:pPr>
        <w:pStyle w:val="a3"/>
        <w:jc w:val="both"/>
        <w:rPr>
          <w:rFonts w:ascii="Times New Roman" w:hAnsi="Times New Roman"/>
          <w:b/>
          <w:color w:val="000000" w:themeColor="text1"/>
          <w:sz w:val="28"/>
          <w:szCs w:val="28"/>
        </w:rPr>
      </w:pPr>
    </w:p>
    <w:p w:rsidR="001B1A2D" w:rsidRPr="003F2AC2" w:rsidRDefault="001B1A2D" w:rsidP="003F2AC2">
      <w:pPr>
        <w:pStyle w:val="a3"/>
        <w:jc w:val="both"/>
        <w:rPr>
          <w:rFonts w:ascii="Times New Roman" w:hAnsi="Times New Roman"/>
          <w:color w:val="000000" w:themeColor="text1"/>
          <w:sz w:val="28"/>
          <w:szCs w:val="28"/>
        </w:rPr>
      </w:pPr>
      <w:r w:rsidRPr="003F2AC2">
        <w:rPr>
          <w:rFonts w:ascii="Times New Roman" w:hAnsi="Times New Roman"/>
          <w:b/>
          <w:color w:val="000000" w:themeColor="text1"/>
          <w:sz w:val="28"/>
          <w:szCs w:val="28"/>
        </w:rPr>
        <w:tab/>
      </w:r>
      <w:r w:rsidRPr="003F2AC2">
        <w:rPr>
          <w:rFonts w:ascii="Times New Roman" w:hAnsi="Times New Roman"/>
          <w:color w:val="000000" w:themeColor="text1"/>
          <w:sz w:val="28"/>
          <w:szCs w:val="28"/>
        </w:rPr>
        <w:t xml:space="preserve">1.3. (житловому будинку), який знаходиться в місті Рахів, забудовником якого є – </w:t>
      </w:r>
      <w:r w:rsidR="0089648E">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мешканка міста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 xml:space="preserve">адресу місто </w:t>
      </w:r>
      <w:r w:rsidR="0089648E">
        <w:rPr>
          <w:rFonts w:ascii="Times New Roman" w:hAnsi="Times New Roman"/>
          <w:b/>
          <w:color w:val="000000" w:themeColor="text1"/>
          <w:sz w:val="28"/>
          <w:szCs w:val="28"/>
        </w:rPr>
        <w:t>*****</w:t>
      </w:r>
      <w:r w:rsidRPr="003F2AC2">
        <w:rPr>
          <w:rFonts w:ascii="Times New Roman" w:hAnsi="Times New Roman"/>
          <w:b/>
          <w:color w:val="000000" w:themeColor="text1"/>
          <w:sz w:val="28"/>
          <w:szCs w:val="28"/>
        </w:rPr>
        <w:t xml:space="preserve">, вулиця </w:t>
      </w:r>
      <w:r w:rsidR="0089648E">
        <w:rPr>
          <w:rFonts w:ascii="Times New Roman" w:hAnsi="Times New Roman"/>
          <w:b/>
          <w:color w:val="000000" w:themeColor="text1"/>
          <w:sz w:val="28"/>
          <w:szCs w:val="28"/>
        </w:rPr>
        <w:t>*****</w:t>
      </w:r>
      <w:r w:rsidRPr="003F2AC2">
        <w:rPr>
          <w:rFonts w:ascii="Times New Roman" w:hAnsi="Times New Roman"/>
          <w:b/>
          <w:color w:val="000000" w:themeColor="text1"/>
          <w:sz w:val="28"/>
          <w:szCs w:val="28"/>
        </w:rPr>
        <w:t>, №</w:t>
      </w:r>
      <w:r w:rsidR="0089648E">
        <w:rPr>
          <w:rFonts w:ascii="Times New Roman" w:hAnsi="Times New Roman"/>
          <w:b/>
          <w:color w:val="000000" w:themeColor="text1"/>
          <w:sz w:val="28"/>
          <w:szCs w:val="28"/>
        </w:rPr>
        <w:t>***</w:t>
      </w:r>
      <w:r w:rsidRPr="003F2AC2">
        <w:rPr>
          <w:rFonts w:ascii="Times New Roman" w:hAnsi="Times New Roman"/>
          <w:b/>
          <w:color w:val="000000" w:themeColor="text1"/>
          <w:sz w:val="28"/>
          <w:szCs w:val="28"/>
        </w:rPr>
        <w:t>.</w:t>
      </w:r>
    </w:p>
    <w:p w:rsidR="001B1A2D" w:rsidRPr="003F2AC2" w:rsidRDefault="001B1A2D" w:rsidP="003F2AC2">
      <w:pPr>
        <w:pStyle w:val="a3"/>
        <w:jc w:val="both"/>
        <w:rPr>
          <w:rFonts w:ascii="Times New Roman" w:hAnsi="Times New Roman"/>
          <w:color w:val="000000" w:themeColor="text1"/>
          <w:sz w:val="28"/>
          <w:szCs w:val="28"/>
        </w:rPr>
      </w:pPr>
    </w:p>
    <w:p w:rsidR="001B1A2D" w:rsidRPr="003F2AC2" w:rsidRDefault="001B1A2D" w:rsidP="003F2AC2">
      <w:pPr>
        <w:pStyle w:val="a3"/>
        <w:jc w:val="both"/>
        <w:rPr>
          <w:rFonts w:ascii="Times New Roman" w:hAnsi="Times New Roman"/>
          <w:b/>
          <w:color w:val="000000" w:themeColor="text1"/>
          <w:sz w:val="28"/>
          <w:szCs w:val="28"/>
        </w:rPr>
      </w:pPr>
      <w:r w:rsidRPr="003F2AC2">
        <w:rPr>
          <w:rFonts w:ascii="Times New Roman" w:hAnsi="Times New Roman"/>
          <w:color w:val="000000" w:themeColor="text1"/>
          <w:sz w:val="28"/>
          <w:szCs w:val="28"/>
        </w:rPr>
        <w:lastRenderedPageBreak/>
        <w:tab/>
        <w:t xml:space="preserve">1.4. (гаражу), який знаходиться в місті Рахів, спадкоємцем якого є – </w:t>
      </w:r>
      <w:r w:rsidR="0089648E">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мешканець міста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адресу місто Рахів, вулиця Довженка, №23-Д.</w:t>
      </w:r>
    </w:p>
    <w:p w:rsidR="001B1A2D" w:rsidRPr="003F2AC2" w:rsidRDefault="001B1A2D" w:rsidP="003F2AC2">
      <w:pPr>
        <w:pStyle w:val="a3"/>
        <w:jc w:val="both"/>
        <w:rPr>
          <w:rFonts w:ascii="Times New Roman" w:hAnsi="Times New Roman"/>
          <w:b/>
          <w:color w:val="000000" w:themeColor="text1"/>
          <w:sz w:val="28"/>
          <w:szCs w:val="28"/>
        </w:rPr>
      </w:pPr>
    </w:p>
    <w:p w:rsidR="001B1A2D" w:rsidRPr="003F2AC2" w:rsidRDefault="001B1A2D" w:rsidP="003F2AC2">
      <w:pPr>
        <w:pStyle w:val="a3"/>
        <w:jc w:val="both"/>
        <w:rPr>
          <w:rFonts w:ascii="Times New Roman" w:hAnsi="Times New Roman"/>
          <w:b/>
          <w:color w:val="000000" w:themeColor="text1"/>
          <w:sz w:val="28"/>
          <w:szCs w:val="28"/>
        </w:rPr>
      </w:pPr>
      <w:r w:rsidRPr="003F2AC2">
        <w:rPr>
          <w:rFonts w:ascii="Times New Roman" w:hAnsi="Times New Roman"/>
          <w:b/>
          <w:color w:val="000000" w:themeColor="text1"/>
          <w:sz w:val="28"/>
          <w:szCs w:val="28"/>
        </w:rPr>
        <w:tab/>
      </w:r>
      <w:r w:rsidRPr="003F2AC2">
        <w:rPr>
          <w:rFonts w:ascii="Times New Roman" w:hAnsi="Times New Roman"/>
          <w:color w:val="000000" w:themeColor="text1"/>
          <w:sz w:val="28"/>
          <w:szCs w:val="28"/>
        </w:rPr>
        <w:t xml:space="preserve">1.5. (нежитловій будівлі), яка знаходиться в місті Рахів, власником якої є – </w:t>
      </w:r>
      <w:r w:rsidR="0089648E">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мешканка міста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адресу місто Рахів, вулиця Вербник, №10-Б.</w:t>
      </w:r>
    </w:p>
    <w:p w:rsidR="001B1A2D" w:rsidRPr="003F2AC2" w:rsidRDefault="001B1A2D" w:rsidP="003F2AC2">
      <w:pPr>
        <w:pStyle w:val="a3"/>
        <w:jc w:val="both"/>
        <w:rPr>
          <w:rFonts w:ascii="Times New Roman" w:hAnsi="Times New Roman"/>
          <w:b/>
          <w:color w:val="000000" w:themeColor="text1"/>
          <w:sz w:val="28"/>
          <w:szCs w:val="28"/>
        </w:rPr>
      </w:pPr>
    </w:p>
    <w:p w:rsidR="001B1A2D" w:rsidRPr="003F2AC2" w:rsidRDefault="001B1A2D" w:rsidP="003F2AC2">
      <w:pPr>
        <w:pStyle w:val="a3"/>
        <w:jc w:val="both"/>
        <w:rPr>
          <w:rFonts w:ascii="Times New Roman" w:hAnsi="Times New Roman"/>
          <w:b/>
          <w:color w:val="000000" w:themeColor="text1"/>
          <w:sz w:val="28"/>
          <w:szCs w:val="28"/>
        </w:rPr>
      </w:pPr>
      <w:r w:rsidRPr="003F2AC2">
        <w:rPr>
          <w:rFonts w:ascii="Times New Roman" w:hAnsi="Times New Roman"/>
          <w:b/>
          <w:color w:val="000000" w:themeColor="text1"/>
          <w:sz w:val="28"/>
          <w:szCs w:val="28"/>
        </w:rPr>
        <w:tab/>
      </w:r>
      <w:r w:rsidRPr="003F2AC2">
        <w:rPr>
          <w:rFonts w:ascii="Times New Roman" w:hAnsi="Times New Roman"/>
          <w:color w:val="000000" w:themeColor="text1"/>
          <w:sz w:val="28"/>
          <w:szCs w:val="28"/>
        </w:rPr>
        <w:t xml:space="preserve">1.6. (житловому будинку), який знаходиться в місті Рахів, забудовником якого є – </w:t>
      </w:r>
      <w:r w:rsidR="0089648E">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мешканець міста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 xml:space="preserve">адресу місто </w:t>
      </w:r>
      <w:r w:rsidR="0089648E">
        <w:rPr>
          <w:rFonts w:ascii="Times New Roman" w:hAnsi="Times New Roman"/>
          <w:b/>
          <w:color w:val="000000" w:themeColor="text1"/>
          <w:sz w:val="28"/>
          <w:szCs w:val="28"/>
        </w:rPr>
        <w:t>*****</w:t>
      </w:r>
      <w:r w:rsidRPr="003F2AC2">
        <w:rPr>
          <w:rFonts w:ascii="Times New Roman" w:hAnsi="Times New Roman"/>
          <w:b/>
          <w:color w:val="000000" w:themeColor="text1"/>
          <w:sz w:val="28"/>
          <w:szCs w:val="28"/>
        </w:rPr>
        <w:t xml:space="preserve">, вулиця </w:t>
      </w:r>
      <w:r w:rsidR="0089648E">
        <w:rPr>
          <w:rFonts w:ascii="Times New Roman" w:hAnsi="Times New Roman"/>
          <w:b/>
          <w:color w:val="000000" w:themeColor="text1"/>
          <w:sz w:val="28"/>
          <w:szCs w:val="28"/>
        </w:rPr>
        <w:t>*****</w:t>
      </w:r>
      <w:r w:rsidRPr="003F2AC2">
        <w:rPr>
          <w:rFonts w:ascii="Times New Roman" w:hAnsi="Times New Roman"/>
          <w:b/>
          <w:color w:val="000000" w:themeColor="text1"/>
          <w:sz w:val="28"/>
          <w:szCs w:val="28"/>
        </w:rPr>
        <w:t>, №</w:t>
      </w:r>
      <w:r w:rsidR="0089648E">
        <w:rPr>
          <w:rFonts w:ascii="Times New Roman" w:hAnsi="Times New Roman"/>
          <w:b/>
          <w:color w:val="000000" w:themeColor="text1"/>
          <w:sz w:val="28"/>
          <w:szCs w:val="28"/>
        </w:rPr>
        <w:t>***</w:t>
      </w:r>
      <w:r w:rsidRPr="003F2AC2">
        <w:rPr>
          <w:rFonts w:ascii="Times New Roman" w:hAnsi="Times New Roman"/>
          <w:b/>
          <w:color w:val="000000" w:themeColor="text1"/>
          <w:sz w:val="28"/>
          <w:szCs w:val="28"/>
        </w:rPr>
        <w:t>.</w:t>
      </w:r>
    </w:p>
    <w:p w:rsidR="001B1A2D" w:rsidRPr="003F2AC2" w:rsidRDefault="001B1A2D" w:rsidP="003F2AC2">
      <w:pPr>
        <w:pStyle w:val="a3"/>
        <w:jc w:val="both"/>
        <w:rPr>
          <w:rFonts w:ascii="Times New Roman" w:hAnsi="Times New Roman"/>
          <w:b/>
          <w:color w:val="000000" w:themeColor="text1"/>
          <w:sz w:val="28"/>
          <w:szCs w:val="28"/>
        </w:rPr>
      </w:pPr>
    </w:p>
    <w:p w:rsidR="001B1A2D" w:rsidRPr="003F2AC2" w:rsidRDefault="001B1A2D" w:rsidP="003F2AC2">
      <w:pPr>
        <w:pStyle w:val="a3"/>
        <w:jc w:val="both"/>
        <w:rPr>
          <w:rFonts w:ascii="Times New Roman" w:hAnsi="Times New Roman"/>
          <w:b/>
          <w:color w:val="000000" w:themeColor="text1"/>
          <w:sz w:val="28"/>
          <w:szCs w:val="28"/>
        </w:rPr>
      </w:pPr>
      <w:r w:rsidRPr="003F2AC2">
        <w:rPr>
          <w:rFonts w:ascii="Times New Roman" w:hAnsi="Times New Roman"/>
          <w:b/>
          <w:color w:val="000000" w:themeColor="text1"/>
          <w:sz w:val="28"/>
          <w:szCs w:val="28"/>
        </w:rPr>
        <w:tab/>
      </w:r>
      <w:r w:rsidRPr="003F2AC2">
        <w:rPr>
          <w:rFonts w:ascii="Times New Roman" w:hAnsi="Times New Roman"/>
          <w:color w:val="000000" w:themeColor="text1"/>
          <w:sz w:val="28"/>
          <w:szCs w:val="28"/>
        </w:rPr>
        <w:t xml:space="preserve">1.7. (житловому будинку), який знаходиться в місті Рахів, забудовником якого є – </w:t>
      </w:r>
      <w:r w:rsidR="0089648E">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мешканець міста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адресу місто Рахів, вулиця Буркут, №245.</w:t>
      </w:r>
    </w:p>
    <w:p w:rsidR="001B1A2D" w:rsidRPr="003F2AC2" w:rsidRDefault="001B1A2D" w:rsidP="003F2AC2">
      <w:pPr>
        <w:pStyle w:val="a3"/>
        <w:jc w:val="both"/>
        <w:rPr>
          <w:rFonts w:ascii="Times New Roman" w:hAnsi="Times New Roman"/>
          <w:b/>
          <w:color w:val="000000" w:themeColor="text1"/>
          <w:sz w:val="28"/>
          <w:szCs w:val="28"/>
        </w:rPr>
      </w:pPr>
    </w:p>
    <w:p w:rsidR="001B1A2D" w:rsidRPr="003F2AC2" w:rsidRDefault="001B1A2D" w:rsidP="003F2AC2">
      <w:pPr>
        <w:pStyle w:val="a3"/>
        <w:jc w:val="both"/>
        <w:rPr>
          <w:rFonts w:ascii="Times New Roman" w:hAnsi="Times New Roman"/>
          <w:b/>
          <w:color w:val="000000" w:themeColor="text1"/>
          <w:sz w:val="28"/>
          <w:szCs w:val="28"/>
        </w:rPr>
      </w:pPr>
      <w:r w:rsidRPr="003F2AC2">
        <w:rPr>
          <w:rFonts w:ascii="Times New Roman" w:hAnsi="Times New Roman"/>
          <w:color w:val="000000" w:themeColor="text1"/>
          <w:sz w:val="28"/>
          <w:szCs w:val="28"/>
        </w:rPr>
        <w:tab/>
        <w:t xml:space="preserve">1.8. (житловому будинку), який знаходиться в місті Рахів, забудовником якого є – </w:t>
      </w:r>
      <w:r w:rsidR="0089648E">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мешканка міста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 xml:space="preserve">адресу місто </w:t>
      </w:r>
      <w:r w:rsidR="0089648E">
        <w:rPr>
          <w:rFonts w:ascii="Times New Roman" w:hAnsi="Times New Roman"/>
          <w:b/>
          <w:color w:val="000000" w:themeColor="text1"/>
          <w:sz w:val="28"/>
          <w:szCs w:val="28"/>
        </w:rPr>
        <w:t>*****</w:t>
      </w:r>
      <w:r w:rsidRPr="003F2AC2">
        <w:rPr>
          <w:rFonts w:ascii="Times New Roman" w:hAnsi="Times New Roman"/>
          <w:b/>
          <w:color w:val="000000" w:themeColor="text1"/>
          <w:sz w:val="28"/>
          <w:szCs w:val="28"/>
        </w:rPr>
        <w:t xml:space="preserve">, вулиця </w:t>
      </w:r>
      <w:r w:rsidR="0089648E">
        <w:rPr>
          <w:rFonts w:ascii="Times New Roman" w:hAnsi="Times New Roman"/>
          <w:b/>
          <w:color w:val="000000" w:themeColor="text1"/>
          <w:sz w:val="28"/>
          <w:szCs w:val="28"/>
        </w:rPr>
        <w:t>*****</w:t>
      </w:r>
      <w:r w:rsidRPr="003F2AC2">
        <w:rPr>
          <w:rFonts w:ascii="Times New Roman" w:hAnsi="Times New Roman"/>
          <w:b/>
          <w:color w:val="000000" w:themeColor="text1"/>
          <w:sz w:val="28"/>
          <w:szCs w:val="28"/>
        </w:rPr>
        <w:t>, №</w:t>
      </w:r>
      <w:r w:rsidR="0089648E">
        <w:rPr>
          <w:rFonts w:ascii="Times New Roman" w:hAnsi="Times New Roman"/>
          <w:b/>
          <w:color w:val="000000" w:themeColor="text1"/>
          <w:sz w:val="28"/>
          <w:szCs w:val="28"/>
        </w:rPr>
        <w:t>***</w:t>
      </w:r>
      <w:r w:rsidRPr="003F2AC2">
        <w:rPr>
          <w:rFonts w:ascii="Times New Roman" w:hAnsi="Times New Roman"/>
          <w:b/>
          <w:color w:val="000000" w:themeColor="text1"/>
          <w:sz w:val="28"/>
          <w:szCs w:val="28"/>
        </w:rPr>
        <w:t>.</w:t>
      </w:r>
    </w:p>
    <w:p w:rsidR="001B1A2D" w:rsidRPr="003F2AC2" w:rsidRDefault="001B1A2D" w:rsidP="003F2AC2">
      <w:pPr>
        <w:pStyle w:val="a3"/>
        <w:jc w:val="both"/>
        <w:rPr>
          <w:rFonts w:ascii="Times New Roman" w:hAnsi="Times New Roman"/>
          <w:b/>
          <w:color w:val="000000" w:themeColor="text1"/>
          <w:sz w:val="28"/>
          <w:szCs w:val="28"/>
        </w:rPr>
      </w:pPr>
    </w:p>
    <w:p w:rsidR="001B1A2D" w:rsidRPr="003F2AC2" w:rsidRDefault="001B1A2D" w:rsidP="003F2AC2">
      <w:pPr>
        <w:pStyle w:val="a3"/>
        <w:jc w:val="both"/>
        <w:rPr>
          <w:rFonts w:ascii="Times New Roman" w:hAnsi="Times New Roman"/>
          <w:b/>
          <w:color w:val="000000" w:themeColor="text1"/>
          <w:sz w:val="28"/>
          <w:szCs w:val="28"/>
        </w:rPr>
      </w:pPr>
      <w:r w:rsidRPr="003F2AC2">
        <w:rPr>
          <w:rFonts w:ascii="Times New Roman" w:hAnsi="Times New Roman"/>
          <w:b/>
          <w:color w:val="000000" w:themeColor="text1"/>
          <w:sz w:val="28"/>
          <w:szCs w:val="28"/>
        </w:rPr>
        <w:tab/>
      </w:r>
      <w:r w:rsidRPr="003F2AC2">
        <w:rPr>
          <w:rFonts w:ascii="Times New Roman" w:hAnsi="Times New Roman"/>
          <w:color w:val="000000" w:themeColor="text1"/>
          <w:sz w:val="28"/>
          <w:szCs w:val="28"/>
        </w:rPr>
        <w:t xml:space="preserve">1.9. (житловому будинку), який знаходиться в місті Рахів, забудовником якого є – </w:t>
      </w:r>
      <w:r w:rsidR="0089648E">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мешканка міста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89648E">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адресу місто Рахів, вулиця Вільшинський, №118.</w:t>
      </w:r>
    </w:p>
    <w:p w:rsidR="001B1A2D" w:rsidRPr="003F2AC2" w:rsidRDefault="001B1A2D" w:rsidP="003F2AC2">
      <w:pPr>
        <w:pStyle w:val="a3"/>
        <w:jc w:val="both"/>
        <w:rPr>
          <w:rFonts w:ascii="Times New Roman" w:hAnsi="Times New Roman"/>
          <w:b/>
          <w:color w:val="000000" w:themeColor="text1"/>
          <w:sz w:val="28"/>
          <w:szCs w:val="28"/>
        </w:rPr>
      </w:pPr>
    </w:p>
    <w:p w:rsidR="001B1A2D" w:rsidRPr="003F2AC2" w:rsidRDefault="001B1A2D" w:rsidP="003F2AC2">
      <w:pPr>
        <w:pStyle w:val="a3"/>
        <w:jc w:val="both"/>
        <w:rPr>
          <w:rFonts w:ascii="Times New Roman" w:hAnsi="Times New Roman"/>
          <w:b/>
          <w:color w:val="000000" w:themeColor="text1"/>
          <w:sz w:val="28"/>
          <w:szCs w:val="28"/>
        </w:rPr>
      </w:pPr>
      <w:r w:rsidRPr="003F2AC2">
        <w:rPr>
          <w:rFonts w:ascii="Times New Roman" w:hAnsi="Times New Roman"/>
          <w:color w:val="000000" w:themeColor="text1"/>
          <w:sz w:val="28"/>
          <w:szCs w:val="28"/>
        </w:rPr>
        <w:tab/>
        <w:t>1.10. (</w:t>
      </w:r>
      <w:r w:rsidR="00AF1B17">
        <w:rPr>
          <w:rFonts w:ascii="Times New Roman" w:hAnsi="Times New Roman"/>
          <w:color w:val="000000" w:themeColor="text1"/>
          <w:sz w:val="28"/>
          <w:szCs w:val="28"/>
        </w:rPr>
        <w:t>гаражу</w:t>
      </w:r>
      <w:r w:rsidRPr="003F2AC2">
        <w:rPr>
          <w:rFonts w:ascii="Times New Roman" w:hAnsi="Times New Roman"/>
          <w:color w:val="000000" w:themeColor="text1"/>
          <w:sz w:val="28"/>
          <w:szCs w:val="28"/>
        </w:rPr>
        <w:t xml:space="preserve">), який знаходиться в місті Рахів, забудовником якого є – </w:t>
      </w:r>
      <w:r w:rsidR="002041B5">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мешканка міста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адресу місто Рахів, вулиця Київська, №166-А.</w:t>
      </w:r>
    </w:p>
    <w:p w:rsidR="001B1A2D" w:rsidRPr="003F2AC2" w:rsidRDefault="001B1A2D" w:rsidP="003F2AC2">
      <w:pPr>
        <w:pStyle w:val="a3"/>
        <w:jc w:val="both"/>
        <w:rPr>
          <w:rFonts w:ascii="Times New Roman" w:hAnsi="Times New Roman"/>
          <w:b/>
          <w:color w:val="000000" w:themeColor="text1"/>
          <w:sz w:val="28"/>
          <w:szCs w:val="28"/>
        </w:rPr>
      </w:pPr>
    </w:p>
    <w:p w:rsidR="001B1A2D" w:rsidRPr="003F2AC2" w:rsidRDefault="001B1A2D" w:rsidP="003F2AC2">
      <w:pPr>
        <w:pStyle w:val="a3"/>
        <w:jc w:val="both"/>
        <w:rPr>
          <w:rFonts w:ascii="Times New Roman" w:hAnsi="Times New Roman"/>
          <w:b/>
          <w:color w:val="000000" w:themeColor="text1"/>
          <w:sz w:val="28"/>
          <w:szCs w:val="28"/>
        </w:rPr>
      </w:pPr>
      <w:r w:rsidRPr="003F2AC2">
        <w:rPr>
          <w:rFonts w:ascii="Times New Roman" w:hAnsi="Times New Roman"/>
          <w:color w:val="000000" w:themeColor="text1"/>
          <w:sz w:val="28"/>
          <w:szCs w:val="28"/>
        </w:rPr>
        <w:tab/>
        <w:t xml:space="preserve">1.11. (житловому будинку), який знаходиться в місті Рахів, забудовником якого є – </w:t>
      </w:r>
      <w:r w:rsidR="002041B5">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мешканка міста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буд.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 </w:t>
      </w:r>
      <w:r w:rsidRPr="003F2AC2">
        <w:rPr>
          <w:rFonts w:ascii="Times New Roman" w:hAnsi="Times New Roman"/>
          <w:b/>
          <w:color w:val="000000" w:themeColor="text1"/>
          <w:sz w:val="28"/>
          <w:szCs w:val="28"/>
        </w:rPr>
        <w:t>адресу місто Рахів, вулиця Київська, №166-Б.</w:t>
      </w:r>
    </w:p>
    <w:p w:rsidR="001B1A2D" w:rsidRPr="003F2AC2" w:rsidRDefault="001B1A2D" w:rsidP="003F2AC2">
      <w:pPr>
        <w:pStyle w:val="a3"/>
        <w:jc w:val="both"/>
        <w:rPr>
          <w:rFonts w:ascii="Times New Roman" w:hAnsi="Times New Roman"/>
          <w:b/>
          <w:color w:val="000000" w:themeColor="text1"/>
          <w:sz w:val="28"/>
          <w:szCs w:val="28"/>
        </w:rPr>
      </w:pPr>
    </w:p>
    <w:p w:rsidR="001B1A2D" w:rsidRPr="003F2AC2" w:rsidRDefault="001B1A2D" w:rsidP="003F2AC2">
      <w:pPr>
        <w:pStyle w:val="a3"/>
        <w:ind w:firstLine="708"/>
        <w:jc w:val="both"/>
        <w:rPr>
          <w:rFonts w:ascii="Times New Roman" w:hAnsi="Times New Roman"/>
          <w:color w:val="000000" w:themeColor="text1"/>
          <w:sz w:val="28"/>
          <w:szCs w:val="22"/>
        </w:rPr>
      </w:pPr>
      <w:r w:rsidRPr="003F2AC2">
        <w:rPr>
          <w:rFonts w:ascii="Times New Roman" w:hAnsi="Times New Roman"/>
          <w:color w:val="000000" w:themeColor="text1"/>
          <w:sz w:val="28"/>
          <w:szCs w:val="28"/>
        </w:rPr>
        <w:t>1.12.</w:t>
      </w:r>
      <w:r w:rsidRPr="003F2AC2">
        <w:rPr>
          <w:rFonts w:ascii="Times New Roman" w:hAnsi="Times New Roman"/>
          <w:bCs/>
          <w:color w:val="000000" w:themeColor="text1"/>
          <w:sz w:val="28"/>
        </w:rPr>
        <w:t xml:space="preserve"> (квартирі), яка утворилася в результаті поділу та переобладнання гаража з надбудовою, що знаходиться в місті Рахів, вулиця Київська, буд.95-А</w:t>
      </w:r>
      <w:r w:rsidRPr="003F2AC2">
        <w:rPr>
          <w:rFonts w:ascii="Times New Roman" w:hAnsi="Times New Roman"/>
          <w:color w:val="000000" w:themeColor="text1"/>
          <w:sz w:val="28"/>
        </w:rPr>
        <w:t xml:space="preserve">, власником якого є – </w:t>
      </w:r>
      <w:r w:rsidR="002041B5">
        <w:rPr>
          <w:rFonts w:ascii="Times New Roman" w:hAnsi="Times New Roman"/>
          <w:color w:val="000000" w:themeColor="text1"/>
          <w:sz w:val="28"/>
        </w:rPr>
        <w:t>***** ***** *****</w:t>
      </w:r>
      <w:r w:rsidRPr="003F2AC2">
        <w:rPr>
          <w:rFonts w:ascii="Times New Roman" w:hAnsi="Times New Roman"/>
          <w:color w:val="000000" w:themeColor="text1"/>
          <w:sz w:val="28"/>
        </w:rPr>
        <w:t xml:space="preserve">, мешканець міста </w:t>
      </w:r>
      <w:r w:rsidR="002041B5">
        <w:rPr>
          <w:rFonts w:ascii="Times New Roman" w:hAnsi="Times New Roman"/>
          <w:color w:val="000000" w:themeColor="text1"/>
          <w:sz w:val="28"/>
        </w:rPr>
        <w:t>*****</w:t>
      </w:r>
      <w:r w:rsidRPr="003F2AC2">
        <w:rPr>
          <w:rFonts w:ascii="Times New Roman" w:hAnsi="Times New Roman"/>
          <w:color w:val="000000" w:themeColor="text1"/>
          <w:sz w:val="28"/>
        </w:rPr>
        <w:t xml:space="preserve">, вулиця </w:t>
      </w:r>
      <w:r w:rsidR="002041B5">
        <w:rPr>
          <w:rFonts w:ascii="Times New Roman" w:hAnsi="Times New Roman"/>
          <w:color w:val="000000" w:themeColor="text1"/>
          <w:sz w:val="28"/>
        </w:rPr>
        <w:t>*****</w:t>
      </w:r>
      <w:r w:rsidRPr="003F2AC2">
        <w:rPr>
          <w:rFonts w:ascii="Times New Roman" w:hAnsi="Times New Roman"/>
          <w:color w:val="000000" w:themeColor="text1"/>
          <w:sz w:val="28"/>
        </w:rPr>
        <w:t xml:space="preserve">, буд. </w:t>
      </w:r>
      <w:r w:rsidR="002041B5">
        <w:rPr>
          <w:rFonts w:ascii="Times New Roman" w:hAnsi="Times New Roman"/>
          <w:color w:val="000000" w:themeColor="text1"/>
          <w:sz w:val="28"/>
        </w:rPr>
        <w:t>***</w:t>
      </w:r>
      <w:r w:rsidRPr="003F2AC2">
        <w:rPr>
          <w:rFonts w:ascii="Times New Roman" w:hAnsi="Times New Roman"/>
          <w:color w:val="000000" w:themeColor="text1"/>
          <w:sz w:val="28"/>
        </w:rPr>
        <w:t>, в зв’язку поділу та переобладнання гаража з надбудовою присвоїти адресу:</w:t>
      </w:r>
    </w:p>
    <w:p w:rsidR="001B1A2D" w:rsidRPr="003F2AC2" w:rsidRDefault="001B1A2D" w:rsidP="003F2AC2">
      <w:pPr>
        <w:pStyle w:val="a3"/>
        <w:numPr>
          <w:ilvl w:val="0"/>
          <w:numId w:val="5"/>
        </w:numPr>
        <w:ind w:left="0" w:firstLine="0"/>
        <w:jc w:val="both"/>
        <w:rPr>
          <w:rFonts w:ascii="Times New Roman" w:hAnsi="Times New Roman"/>
          <w:color w:val="000000" w:themeColor="text1"/>
          <w:sz w:val="28"/>
          <w:szCs w:val="28"/>
        </w:rPr>
      </w:pPr>
      <w:r w:rsidRPr="003F2AC2">
        <w:rPr>
          <w:rFonts w:ascii="Times New Roman" w:hAnsi="Times New Roman"/>
          <w:color w:val="000000" w:themeColor="text1"/>
          <w:sz w:val="28"/>
        </w:rPr>
        <w:t xml:space="preserve">квартира – </w:t>
      </w:r>
      <w:r w:rsidRPr="003F2AC2">
        <w:rPr>
          <w:rFonts w:ascii="Times New Roman" w:hAnsi="Times New Roman"/>
          <w:b/>
          <w:color w:val="000000" w:themeColor="text1"/>
          <w:sz w:val="28"/>
        </w:rPr>
        <w:t>м. Рахів, вул. Київська, №95-А, квартира 1</w:t>
      </w:r>
      <w:r w:rsidR="009B1874" w:rsidRPr="003F2AC2">
        <w:rPr>
          <w:rFonts w:ascii="Times New Roman" w:hAnsi="Times New Roman"/>
          <w:b/>
          <w:color w:val="000000" w:themeColor="text1"/>
          <w:sz w:val="28"/>
        </w:rPr>
        <w:t>.</w:t>
      </w:r>
    </w:p>
    <w:p w:rsidR="001B1A2D" w:rsidRPr="003F2AC2" w:rsidRDefault="001B1A2D" w:rsidP="003F2AC2">
      <w:pPr>
        <w:pStyle w:val="a3"/>
        <w:jc w:val="both"/>
        <w:rPr>
          <w:rFonts w:ascii="Times New Roman" w:hAnsi="Times New Roman"/>
          <w:color w:val="000000" w:themeColor="text1"/>
          <w:sz w:val="28"/>
          <w:szCs w:val="28"/>
        </w:rPr>
      </w:pPr>
    </w:p>
    <w:p w:rsidR="001B1A2D" w:rsidRPr="003F2AC2" w:rsidRDefault="001B1A2D"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ab/>
        <w:t xml:space="preserve">2. Змінити поштові  адреси  об’єктам нерухомого майна </w:t>
      </w:r>
    </w:p>
    <w:p w:rsidR="001B1A2D" w:rsidRPr="003F2AC2" w:rsidRDefault="001B1A2D"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 </w:t>
      </w:r>
    </w:p>
    <w:p w:rsidR="001B1A2D" w:rsidRPr="003F2AC2" w:rsidRDefault="001B1A2D"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2.1. (житловому будинку) який знаходиться в місті Рахів, власником якого є </w:t>
      </w:r>
      <w:r w:rsidR="002041B5">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мешканець міста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буд.</w:t>
      </w:r>
      <w:r w:rsidR="002041B5">
        <w:rPr>
          <w:rFonts w:ascii="Times New Roman" w:hAnsi="Times New Roman"/>
          <w:color w:val="000000" w:themeColor="text1"/>
          <w:sz w:val="28"/>
          <w:szCs w:val="28"/>
        </w:rPr>
        <w:t xml:space="preserve"> ***</w:t>
      </w:r>
      <w:r w:rsidRPr="003F2AC2">
        <w:rPr>
          <w:rFonts w:ascii="Times New Roman" w:hAnsi="Times New Roman"/>
          <w:color w:val="000000" w:themeColor="text1"/>
          <w:sz w:val="28"/>
          <w:szCs w:val="28"/>
        </w:rPr>
        <w:t xml:space="preserve"> – з місто Рахів, вулиця Красне Плесо, №108-А на місто Рахів, вулиця Красне Плесо, №108-Б.</w:t>
      </w:r>
    </w:p>
    <w:p w:rsidR="001B1A2D" w:rsidRPr="003F2AC2" w:rsidRDefault="001B1A2D" w:rsidP="003F2AC2">
      <w:pPr>
        <w:pStyle w:val="a3"/>
        <w:ind w:firstLine="708"/>
        <w:jc w:val="both"/>
        <w:rPr>
          <w:rFonts w:ascii="Times New Roman" w:hAnsi="Times New Roman"/>
          <w:color w:val="000000" w:themeColor="text1"/>
          <w:sz w:val="28"/>
          <w:szCs w:val="28"/>
        </w:rPr>
      </w:pPr>
    </w:p>
    <w:p w:rsidR="001B1A2D" w:rsidRPr="003F2AC2" w:rsidRDefault="001B1A2D"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lastRenderedPageBreak/>
        <w:t xml:space="preserve">2.2. (житловому будинку) який знаходиться в місті Рахів, власником якого є </w:t>
      </w:r>
      <w:r w:rsidR="002041B5">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мешканка міста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вулиця </w:t>
      </w:r>
      <w:r w:rsidR="002041B5">
        <w:rPr>
          <w:rFonts w:ascii="Times New Roman" w:hAnsi="Times New Roman"/>
          <w:color w:val="000000" w:themeColor="text1"/>
          <w:sz w:val="28"/>
          <w:szCs w:val="28"/>
        </w:rPr>
        <w:t>*****</w:t>
      </w:r>
      <w:r w:rsidRPr="003F2AC2">
        <w:rPr>
          <w:rFonts w:ascii="Times New Roman" w:hAnsi="Times New Roman"/>
          <w:color w:val="000000" w:themeColor="text1"/>
          <w:sz w:val="28"/>
          <w:szCs w:val="28"/>
        </w:rPr>
        <w:t>, буд.</w:t>
      </w:r>
      <w:r w:rsidR="002041B5">
        <w:rPr>
          <w:rFonts w:ascii="Times New Roman" w:hAnsi="Times New Roman"/>
          <w:color w:val="000000" w:themeColor="text1"/>
          <w:sz w:val="28"/>
          <w:szCs w:val="28"/>
        </w:rPr>
        <w:t xml:space="preserve"> ***</w:t>
      </w:r>
      <w:r w:rsidRPr="003F2AC2">
        <w:rPr>
          <w:rFonts w:ascii="Times New Roman" w:hAnsi="Times New Roman"/>
          <w:color w:val="000000" w:themeColor="text1"/>
          <w:sz w:val="28"/>
          <w:szCs w:val="28"/>
        </w:rPr>
        <w:t xml:space="preserve"> – з місто Рахів, вулиця Шевченка, №198 на місто Рахів, вулиця Шевченка, №198-А.</w:t>
      </w:r>
    </w:p>
    <w:p w:rsidR="001B1A2D" w:rsidRPr="003F2AC2" w:rsidRDefault="001B1A2D" w:rsidP="003F2AC2">
      <w:pPr>
        <w:pStyle w:val="aa"/>
        <w:shd w:val="clear" w:color="auto" w:fill="FFFFFF"/>
        <w:spacing w:before="0" w:beforeAutospacing="0" w:after="0" w:afterAutospacing="0"/>
        <w:ind w:firstLine="709"/>
        <w:jc w:val="both"/>
        <w:rPr>
          <w:color w:val="000000" w:themeColor="text1"/>
          <w:sz w:val="28"/>
          <w:szCs w:val="28"/>
        </w:rPr>
      </w:pPr>
    </w:p>
    <w:p w:rsidR="001B1A2D" w:rsidRPr="003F2AC2" w:rsidRDefault="001B1A2D" w:rsidP="003F2AC2">
      <w:pPr>
        <w:pStyle w:val="aa"/>
        <w:shd w:val="clear" w:color="auto" w:fill="FFFFFF"/>
        <w:spacing w:before="0" w:beforeAutospacing="0" w:after="0" w:afterAutospacing="0"/>
        <w:ind w:firstLine="709"/>
        <w:jc w:val="both"/>
        <w:rPr>
          <w:color w:val="000000" w:themeColor="text1"/>
          <w:sz w:val="28"/>
          <w:szCs w:val="28"/>
        </w:rPr>
      </w:pPr>
      <w:r w:rsidRPr="003F2AC2">
        <w:rPr>
          <w:color w:val="000000" w:themeColor="text1"/>
          <w:sz w:val="28"/>
          <w:szCs w:val="28"/>
        </w:rPr>
        <w:t>3. Відділу архітектури та містобудування Рахівської міської ради забезпечити внесення до Єдиної державної електронної системи у сфері будівництва відомостей про присвоєння та зміну адрес зазначених у цьому рішенні об’єктів нерухомого майна в установленому законодавством порядку.</w:t>
      </w:r>
    </w:p>
    <w:p w:rsidR="001B1A2D" w:rsidRPr="003F2AC2" w:rsidRDefault="001B1A2D" w:rsidP="003F2AC2">
      <w:pPr>
        <w:pStyle w:val="aa"/>
        <w:shd w:val="clear" w:color="auto" w:fill="FFFFFF"/>
        <w:spacing w:before="0" w:beforeAutospacing="0" w:after="0" w:afterAutospacing="0"/>
        <w:ind w:firstLine="709"/>
        <w:jc w:val="both"/>
        <w:rPr>
          <w:color w:val="000000" w:themeColor="text1"/>
          <w:sz w:val="28"/>
          <w:szCs w:val="28"/>
        </w:rPr>
      </w:pPr>
    </w:p>
    <w:p w:rsidR="001B1A2D" w:rsidRPr="003F2AC2" w:rsidRDefault="001B1A2D" w:rsidP="003F2AC2">
      <w:pPr>
        <w:pStyle w:val="aa"/>
        <w:shd w:val="clear" w:color="auto" w:fill="FFFFFF"/>
        <w:spacing w:before="0" w:beforeAutospacing="0" w:after="0" w:afterAutospacing="0"/>
        <w:ind w:firstLine="709"/>
        <w:jc w:val="both"/>
        <w:rPr>
          <w:color w:val="000000" w:themeColor="text1"/>
          <w:sz w:val="28"/>
          <w:szCs w:val="28"/>
        </w:rPr>
      </w:pPr>
      <w:r w:rsidRPr="003F2AC2">
        <w:rPr>
          <w:color w:val="000000" w:themeColor="text1"/>
          <w:sz w:val="28"/>
          <w:szCs w:val="28"/>
        </w:rPr>
        <w:t xml:space="preserve">4. Відділу </w:t>
      </w:r>
      <w:proofErr w:type="spellStart"/>
      <w:r w:rsidRPr="003F2AC2">
        <w:rPr>
          <w:color w:val="000000" w:themeColor="text1"/>
          <w:sz w:val="28"/>
          <w:szCs w:val="28"/>
        </w:rPr>
        <w:t>загальноінформаційної</w:t>
      </w:r>
      <w:proofErr w:type="spellEnd"/>
      <w:r w:rsidRPr="003F2AC2">
        <w:rPr>
          <w:color w:val="000000" w:themeColor="text1"/>
          <w:sz w:val="28"/>
          <w:szCs w:val="28"/>
        </w:rPr>
        <w:t xml:space="preserve"> роботи, </w:t>
      </w:r>
      <w:proofErr w:type="spellStart"/>
      <w:r w:rsidRPr="003F2AC2">
        <w:rPr>
          <w:color w:val="000000" w:themeColor="text1"/>
          <w:sz w:val="28"/>
          <w:szCs w:val="28"/>
        </w:rPr>
        <w:t>цифровізації</w:t>
      </w:r>
      <w:proofErr w:type="spellEnd"/>
      <w:r w:rsidRPr="003F2AC2">
        <w:rPr>
          <w:color w:val="000000" w:themeColor="text1"/>
          <w:sz w:val="28"/>
          <w:szCs w:val="28"/>
        </w:rPr>
        <w:t xml:space="preserve">, зв’язків з громадськістю та охорони праці Рахівської міської ради забезпечити оприлюднення цього рішення на офіційному </w:t>
      </w:r>
      <w:proofErr w:type="spellStart"/>
      <w:r w:rsidRPr="003F2AC2">
        <w:rPr>
          <w:color w:val="000000" w:themeColor="text1"/>
          <w:sz w:val="28"/>
          <w:szCs w:val="28"/>
        </w:rPr>
        <w:t>вебсайті</w:t>
      </w:r>
      <w:proofErr w:type="spellEnd"/>
      <w:r w:rsidRPr="003F2AC2">
        <w:rPr>
          <w:color w:val="000000" w:themeColor="text1"/>
          <w:sz w:val="28"/>
          <w:szCs w:val="28"/>
        </w:rPr>
        <w:t xml:space="preserve"> Рахівської міської ради.</w:t>
      </w:r>
    </w:p>
    <w:p w:rsidR="001B1A2D" w:rsidRPr="003F2AC2" w:rsidRDefault="001B1A2D" w:rsidP="003F2AC2">
      <w:pPr>
        <w:pStyle w:val="aa"/>
        <w:shd w:val="clear" w:color="auto" w:fill="FFFFFF"/>
        <w:spacing w:before="0" w:beforeAutospacing="0" w:after="0" w:afterAutospacing="0"/>
        <w:ind w:firstLine="709"/>
        <w:jc w:val="both"/>
        <w:rPr>
          <w:color w:val="000000" w:themeColor="text1"/>
          <w:sz w:val="28"/>
          <w:szCs w:val="28"/>
        </w:rPr>
      </w:pPr>
    </w:p>
    <w:p w:rsidR="001B1A2D" w:rsidRPr="003F2AC2" w:rsidRDefault="001B1A2D" w:rsidP="003F2AC2">
      <w:pPr>
        <w:pStyle w:val="aa"/>
        <w:shd w:val="clear" w:color="auto" w:fill="FFFFFF"/>
        <w:spacing w:before="0" w:beforeAutospacing="0" w:after="0" w:afterAutospacing="0"/>
        <w:ind w:firstLine="709"/>
        <w:jc w:val="both"/>
        <w:rPr>
          <w:color w:val="000000" w:themeColor="text1"/>
          <w:sz w:val="28"/>
          <w:szCs w:val="28"/>
        </w:rPr>
      </w:pPr>
      <w:r w:rsidRPr="003F2AC2">
        <w:rPr>
          <w:color w:val="000000" w:themeColor="text1"/>
          <w:sz w:val="28"/>
          <w:szCs w:val="28"/>
        </w:rPr>
        <w:t>5. Власникам об’єктів нерухомого майна, зазначених у цьому рішенні, у місячний строк з дня прийняття рішення забезпечити встановлення номерного знака (адресної таблички) на фасаді житлового будинку відповідно до вимог Закону України «Про благоустрій населених пунктів».</w:t>
      </w:r>
    </w:p>
    <w:p w:rsidR="001B1A2D" w:rsidRPr="003F2AC2" w:rsidRDefault="001B1A2D" w:rsidP="003F2AC2">
      <w:pPr>
        <w:pStyle w:val="aa"/>
        <w:shd w:val="clear" w:color="auto" w:fill="FFFFFF"/>
        <w:spacing w:before="0" w:beforeAutospacing="0" w:after="0" w:afterAutospacing="0"/>
        <w:ind w:firstLine="709"/>
        <w:jc w:val="both"/>
        <w:rPr>
          <w:color w:val="000000" w:themeColor="text1"/>
          <w:sz w:val="28"/>
          <w:szCs w:val="28"/>
        </w:rPr>
      </w:pPr>
    </w:p>
    <w:p w:rsidR="001B1A2D" w:rsidRPr="003F2AC2" w:rsidRDefault="001B1A2D" w:rsidP="003F2AC2">
      <w:pPr>
        <w:pStyle w:val="aa"/>
        <w:shd w:val="clear" w:color="auto" w:fill="FFFFFF"/>
        <w:spacing w:before="0" w:beforeAutospacing="0" w:after="0" w:afterAutospacing="0"/>
        <w:ind w:firstLine="709"/>
        <w:jc w:val="both"/>
        <w:rPr>
          <w:color w:val="000000" w:themeColor="text1"/>
          <w:sz w:val="28"/>
          <w:szCs w:val="28"/>
        </w:rPr>
      </w:pPr>
      <w:r w:rsidRPr="003F2AC2">
        <w:rPr>
          <w:color w:val="000000" w:themeColor="text1"/>
          <w:sz w:val="28"/>
          <w:szCs w:val="28"/>
        </w:rPr>
        <w:t>6. Контроль за виконанням цього рішення покласти на першого заступника міського голови.</w:t>
      </w:r>
    </w:p>
    <w:p w:rsidR="001B1A2D" w:rsidRPr="003F2AC2" w:rsidRDefault="001B1A2D" w:rsidP="003F2AC2">
      <w:pPr>
        <w:pStyle w:val="a3"/>
        <w:jc w:val="both"/>
        <w:rPr>
          <w:rFonts w:ascii="Times New Roman" w:hAnsi="Times New Roman"/>
          <w:color w:val="000000" w:themeColor="text1"/>
          <w:sz w:val="28"/>
          <w:szCs w:val="28"/>
        </w:rPr>
      </w:pPr>
    </w:p>
    <w:p w:rsidR="001B1A2D" w:rsidRPr="003F2AC2" w:rsidRDefault="001B1A2D" w:rsidP="003F2AC2">
      <w:pPr>
        <w:pStyle w:val="a3"/>
        <w:jc w:val="both"/>
        <w:rPr>
          <w:rFonts w:ascii="Times New Roman" w:hAnsi="Times New Roman"/>
          <w:color w:val="000000" w:themeColor="text1"/>
          <w:sz w:val="28"/>
          <w:szCs w:val="28"/>
        </w:rPr>
      </w:pPr>
    </w:p>
    <w:p w:rsidR="004670A7" w:rsidRPr="003F2AC2" w:rsidRDefault="004670A7" w:rsidP="003F2AC2">
      <w:pPr>
        <w:pStyle w:val="a3"/>
        <w:jc w:val="both"/>
        <w:rPr>
          <w:rFonts w:ascii="Times New Roman" w:hAnsi="Times New Roman"/>
          <w:color w:val="000000" w:themeColor="text1"/>
          <w:sz w:val="28"/>
          <w:szCs w:val="28"/>
        </w:rPr>
      </w:pPr>
      <w:proofErr w:type="spellStart"/>
      <w:r w:rsidRPr="003F2AC2">
        <w:rPr>
          <w:rFonts w:ascii="Times New Roman" w:hAnsi="Times New Roman"/>
          <w:color w:val="000000" w:themeColor="text1"/>
          <w:sz w:val="28"/>
          <w:szCs w:val="28"/>
        </w:rPr>
        <w:t>В.п</w:t>
      </w:r>
      <w:proofErr w:type="spellEnd"/>
      <w:r w:rsidRPr="003F2AC2">
        <w:rPr>
          <w:rFonts w:ascii="Times New Roman" w:hAnsi="Times New Roman"/>
          <w:color w:val="000000" w:themeColor="text1"/>
          <w:sz w:val="28"/>
          <w:szCs w:val="28"/>
        </w:rPr>
        <w:t>. міського голови,</w:t>
      </w:r>
    </w:p>
    <w:p w:rsidR="004670A7" w:rsidRPr="003F2AC2" w:rsidRDefault="004670A7" w:rsidP="003F2AC2">
      <w:pPr>
        <w:pStyle w:val="a3"/>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секретар ради та виконкому                                </w:t>
      </w:r>
      <w:r w:rsidRPr="003F2AC2">
        <w:rPr>
          <w:rFonts w:ascii="Times New Roman" w:hAnsi="Times New Roman"/>
          <w:color w:val="000000" w:themeColor="text1"/>
          <w:sz w:val="28"/>
          <w:szCs w:val="28"/>
        </w:rPr>
        <w:tab/>
      </w:r>
      <w:r w:rsidRPr="003F2AC2">
        <w:rPr>
          <w:rFonts w:ascii="Times New Roman" w:hAnsi="Times New Roman"/>
          <w:color w:val="000000" w:themeColor="text1"/>
          <w:sz w:val="28"/>
          <w:szCs w:val="28"/>
        </w:rPr>
        <w:tab/>
        <w:t xml:space="preserve">        Євген МОЛНАР</w:t>
      </w:r>
    </w:p>
    <w:p w:rsidR="003F18C1" w:rsidRPr="003F2AC2" w:rsidRDefault="003F18C1" w:rsidP="003F2AC2">
      <w:pPr>
        <w:spacing w:after="0" w:line="240" w:lineRule="auto"/>
        <w:rPr>
          <w:rFonts w:ascii="Times New Roman" w:hAnsi="Times New Roman" w:cs="Times New Roman"/>
          <w:color w:val="000000" w:themeColor="text1"/>
          <w:lang w:val="uk-UA"/>
        </w:rPr>
      </w:pPr>
    </w:p>
    <w:p w:rsidR="00DC6C5B" w:rsidRPr="003F2AC2" w:rsidRDefault="00DC6C5B"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br w:type="page"/>
      </w:r>
    </w:p>
    <w:p w:rsidR="003F2AC2" w:rsidRPr="003F2AC2" w:rsidRDefault="003F2AC2" w:rsidP="003F2AC2">
      <w:pPr>
        <w:spacing w:after="0" w:line="240" w:lineRule="auto"/>
        <w:rPr>
          <w:rFonts w:ascii="Times New Roman" w:hAnsi="Times New Roman" w:cs="Times New Roman"/>
          <w:color w:val="000000" w:themeColor="text1"/>
          <w:sz w:val="24"/>
          <w:lang w:val="uk-UA"/>
        </w:rPr>
      </w:pPr>
    </w:p>
    <w:p w:rsidR="003F2AC2" w:rsidRPr="003F2AC2" w:rsidRDefault="003F2AC2" w:rsidP="003F2AC2">
      <w:pPr>
        <w:spacing w:after="0" w:line="240" w:lineRule="auto"/>
        <w:jc w:val="right"/>
        <w:rPr>
          <w:rFonts w:ascii="Times New Roman" w:hAnsi="Times New Roman" w:cs="Times New Roman"/>
          <w:color w:val="000000" w:themeColor="text1"/>
          <w:sz w:val="28"/>
          <w:szCs w:val="28"/>
          <w:lang w:val="uk-UA"/>
        </w:rPr>
      </w:pPr>
    </w:p>
    <w:p w:rsidR="003F2AC2" w:rsidRPr="003F2AC2" w:rsidRDefault="003F2AC2" w:rsidP="003F2AC2">
      <w:pPr>
        <w:spacing w:after="0" w:line="240" w:lineRule="auto"/>
        <w:jc w:val="right"/>
        <w:rPr>
          <w:rFonts w:ascii="Times New Roman" w:hAnsi="Times New Roman" w:cs="Times New Roman"/>
          <w:color w:val="000000" w:themeColor="text1"/>
          <w:sz w:val="28"/>
          <w:szCs w:val="28"/>
          <w:lang w:val="uk-UA"/>
        </w:rPr>
      </w:pPr>
      <w:r w:rsidRPr="003F2AC2">
        <w:rPr>
          <w:rFonts w:ascii="Times New Roman" w:hAnsi="Times New Roman" w:cs="Times New Roman"/>
          <w:noProof/>
          <w:color w:val="000000" w:themeColor="text1"/>
          <w:lang w:val="uk-UA" w:eastAsia="uk-UA"/>
        </w:rPr>
        <w:drawing>
          <wp:anchor distT="0" distB="0" distL="114300" distR="114300" simplePos="0" relativeHeight="251718656" behindDoc="0" locked="0" layoutInCell="1" allowOverlap="1" wp14:anchorId="7B07F067" wp14:editId="7A9EA0F7">
            <wp:simplePos x="0" y="0"/>
            <wp:positionH relativeFrom="column">
              <wp:posOffset>2461260</wp:posOffset>
            </wp:positionH>
            <wp:positionV relativeFrom="paragraph">
              <wp:posOffset>23495</wp:posOffset>
            </wp:positionV>
            <wp:extent cx="798195" cy="546735"/>
            <wp:effectExtent l="0" t="0" r="1905" b="571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5" cy="546735"/>
                    </a:xfrm>
                    <a:prstGeom prst="rect">
                      <a:avLst/>
                    </a:prstGeom>
                    <a:noFill/>
                  </pic:spPr>
                </pic:pic>
              </a:graphicData>
            </a:graphic>
            <wp14:sizeRelH relativeFrom="page">
              <wp14:pctWidth>0</wp14:pctWidth>
            </wp14:sizeRelH>
            <wp14:sizeRelV relativeFrom="page">
              <wp14:pctHeight>0</wp14:pctHeight>
            </wp14:sizeRelV>
          </wp:anchor>
        </w:drawing>
      </w:r>
    </w:p>
    <w:p w:rsidR="003F2AC2" w:rsidRPr="003F2AC2" w:rsidRDefault="003F2AC2" w:rsidP="003F2AC2">
      <w:pPr>
        <w:spacing w:after="0" w:line="240" w:lineRule="auto"/>
        <w:jc w:val="center"/>
        <w:rPr>
          <w:rFonts w:ascii="Times New Roman" w:hAnsi="Times New Roman" w:cs="Times New Roman"/>
          <w:color w:val="000000" w:themeColor="text1"/>
          <w:sz w:val="28"/>
          <w:szCs w:val="28"/>
          <w:lang w:val="uk-UA"/>
        </w:rPr>
      </w:pPr>
    </w:p>
    <w:p w:rsidR="003F2AC2" w:rsidRPr="003F2AC2" w:rsidRDefault="003F2AC2" w:rsidP="003F2AC2">
      <w:pPr>
        <w:spacing w:after="0" w:line="240" w:lineRule="auto"/>
        <w:jc w:val="center"/>
        <w:rPr>
          <w:rFonts w:ascii="Times New Roman" w:hAnsi="Times New Roman" w:cs="Times New Roman"/>
          <w:color w:val="000000" w:themeColor="text1"/>
          <w:sz w:val="28"/>
          <w:szCs w:val="28"/>
          <w:lang w:val="uk-UA"/>
        </w:rPr>
      </w:pPr>
    </w:p>
    <w:p w:rsidR="003F2AC2" w:rsidRPr="003F2AC2" w:rsidRDefault="003F2AC2"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Рахівська міська рада</w:t>
      </w:r>
    </w:p>
    <w:p w:rsidR="003F2AC2" w:rsidRPr="003F2AC2" w:rsidRDefault="003F2AC2"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виконавчий комітет</w:t>
      </w:r>
    </w:p>
    <w:p w:rsidR="003F2AC2" w:rsidRPr="003F2AC2" w:rsidRDefault="003F2AC2" w:rsidP="003F2AC2">
      <w:pPr>
        <w:spacing w:after="0" w:line="240" w:lineRule="auto"/>
        <w:jc w:val="center"/>
        <w:rPr>
          <w:rFonts w:ascii="Times New Roman" w:hAnsi="Times New Roman" w:cs="Times New Roman"/>
          <w:color w:val="000000" w:themeColor="text1"/>
          <w:sz w:val="28"/>
          <w:szCs w:val="28"/>
          <w:lang w:val="uk-UA"/>
        </w:rPr>
      </w:pPr>
    </w:p>
    <w:p w:rsidR="003F2AC2" w:rsidRPr="003F2AC2" w:rsidRDefault="003F2AC2" w:rsidP="003F2AC2">
      <w:pPr>
        <w:spacing w:after="0" w:line="240" w:lineRule="auto"/>
        <w:jc w:val="center"/>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Р І Ш Е Н </w:t>
      </w:r>
      <w:proofErr w:type="spellStart"/>
      <w:r w:rsidRPr="003F2AC2">
        <w:rPr>
          <w:rFonts w:ascii="Times New Roman" w:hAnsi="Times New Roman" w:cs="Times New Roman"/>
          <w:color w:val="000000" w:themeColor="text1"/>
          <w:sz w:val="28"/>
          <w:szCs w:val="28"/>
          <w:lang w:val="uk-UA"/>
        </w:rPr>
        <w:t>Н</w:t>
      </w:r>
      <w:proofErr w:type="spellEnd"/>
      <w:r w:rsidRPr="003F2AC2">
        <w:rPr>
          <w:rFonts w:ascii="Times New Roman" w:hAnsi="Times New Roman" w:cs="Times New Roman"/>
          <w:color w:val="000000" w:themeColor="text1"/>
          <w:sz w:val="28"/>
          <w:szCs w:val="28"/>
          <w:lang w:val="uk-UA"/>
        </w:rPr>
        <w:t xml:space="preserve"> Я</w:t>
      </w:r>
    </w:p>
    <w:p w:rsidR="003F2AC2" w:rsidRPr="003F2AC2" w:rsidRDefault="003F2AC2" w:rsidP="003F2AC2">
      <w:pPr>
        <w:spacing w:after="0" w:line="240" w:lineRule="auto"/>
        <w:jc w:val="center"/>
        <w:rPr>
          <w:rFonts w:ascii="Times New Roman" w:hAnsi="Times New Roman" w:cs="Times New Roman"/>
          <w:color w:val="000000" w:themeColor="text1"/>
          <w:sz w:val="28"/>
          <w:szCs w:val="28"/>
          <w:lang w:val="uk-UA"/>
        </w:rPr>
      </w:pPr>
    </w:p>
    <w:p w:rsidR="003F2AC2" w:rsidRPr="003F2AC2" w:rsidRDefault="003F2AC2" w:rsidP="003F2AC2">
      <w:pPr>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від 26 серпня 2026 року №145</w:t>
      </w:r>
    </w:p>
    <w:p w:rsidR="003F2AC2" w:rsidRPr="003F2AC2" w:rsidRDefault="003F2AC2"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м. Рахів</w:t>
      </w:r>
    </w:p>
    <w:p w:rsidR="003F2AC2" w:rsidRPr="003F2AC2" w:rsidRDefault="003F2AC2" w:rsidP="003F2AC2">
      <w:pPr>
        <w:spacing w:after="0" w:line="240" w:lineRule="auto"/>
        <w:rPr>
          <w:rFonts w:ascii="Times New Roman" w:hAnsi="Times New Roman" w:cs="Times New Roman"/>
          <w:color w:val="000000" w:themeColor="text1"/>
          <w:sz w:val="28"/>
          <w:szCs w:val="28"/>
          <w:lang w:val="uk-UA"/>
        </w:rPr>
      </w:pPr>
    </w:p>
    <w:p w:rsidR="00DC6C5B" w:rsidRPr="003F2AC2" w:rsidRDefault="00DC6C5B" w:rsidP="003F2AC2">
      <w:pPr>
        <w:spacing w:after="0" w:line="240" w:lineRule="auto"/>
        <w:rPr>
          <w:rFonts w:ascii="Times New Roman" w:eastAsia="Times New Roman" w:hAnsi="Times New Roman" w:cs="Times New Roman"/>
          <w:color w:val="000000" w:themeColor="text1"/>
          <w:kern w:val="2"/>
          <w:sz w:val="28"/>
          <w:szCs w:val="28"/>
          <w:lang w:val="uk-UA" w:eastAsia="uk-UA"/>
          <w14:ligatures w14:val="standardContextual"/>
        </w:rPr>
      </w:pPr>
      <w:r w:rsidRPr="003F2AC2">
        <w:rPr>
          <w:rFonts w:ascii="Times New Roman" w:hAnsi="Times New Roman" w:cs="Times New Roman"/>
          <w:color w:val="000000" w:themeColor="text1"/>
          <w:sz w:val="28"/>
          <w:szCs w:val="28"/>
          <w:lang w:val="uk-UA"/>
        </w:rPr>
        <w:t xml:space="preserve">Про </w:t>
      </w:r>
      <w:r w:rsidRPr="003F2AC2">
        <w:rPr>
          <w:rFonts w:ascii="Times New Roman" w:hAnsi="Times New Roman" w:cs="Times New Roman"/>
          <w:color w:val="000000" w:themeColor="text1"/>
          <w:kern w:val="2"/>
          <w:sz w:val="28"/>
          <w:szCs w:val="28"/>
          <w:lang w:val="uk-UA"/>
          <w14:ligatures w14:val="standardContextual"/>
        </w:rPr>
        <w:t xml:space="preserve">надання дозволу на встановлення </w:t>
      </w:r>
    </w:p>
    <w:p w:rsidR="00DC6C5B" w:rsidRPr="003F2AC2" w:rsidRDefault="00DC6C5B" w:rsidP="003F2AC2">
      <w:pPr>
        <w:spacing w:after="0" w:line="240" w:lineRule="auto"/>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kern w:val="2"/>
          <w:sz w:val="28"/>
          <w:szCs w:val="28"/>
          <w:lang w:val="uk-UA"/>
          <w14:ligatures w14:val="standardContextual"/>
        </w:rPr>
        <w:t>будівельних риштувань</w:t>
      </w:r>
      <w:r w:rsidRPr="003F2AC2">
        <w:rPr>
          <w:rFonts w:ascii="Times New Roman" w:hAnsi="Times New Roman" w:cs="Times New Roman"/>
          <w:color w:val="000000" w:themeColor="text1"/>
          <w:sz w:val="28"/>
          <w:szCs w:val="28"/>
          <w:lang w:val="uk-UA"/>
        </w:rPr>
        <w:t xml:space="preserve">   </w:t>
      </w:r>
    </w:p>
    <w:p w:rsidR="00DC6C5B" w:rsidRPr="003F2AC2" w:rsidRDefault="00DC6C5B" w:rsidP="003F2AC2">
      <w:pPr>
        <w:spacing w:after="0" w:line="240" w:lineRule="auto"/>
        <w:outlineLvl w:val="0"/>
        <w:rPr>
          <w:rFonts w:ascii="Times New Roman" w:eastAsia="Calibri" w:hAnsi="Times New Roman" w:cs="Times New Roman"/>
          <w:b/>
          <w:color w:val="000000" w:themeColor="text1"/>
          <w:sz w:val="28"/>
          <w:szCs w:val="28"/>
          <w:lang w:val="uk-UA"/>
        </w:rPr>
      </w:pPr>
    </w:p>
    <w:p w:rsidR="00DC6C5B" w:rsidRPr="003F2AC2" w:rsidRDefault="00DC6C5B" w:rsidP="003F2AC2">
      <w:pPr>
        <w:pStyle w:val="a3"/>
        <w:ind w:firstLine="708"/>
        <w:jc w:val="both"/>
        <w:rPr>
          <w:rFonts w:ascii="Times New Roman" w:hAnsi="Times New Roman"/>
          <w:color w:val="000000" w:themeColor="text1"/>
          <w:sz w:val="28"/>
          <w:szCs w:val="28"/>
        </w:rPr>
      </w:pPr>
      <w:r w:rsidRPr="003F2AC2">
        <w:rPr>
          <w:rFonts w:ascii="Times New Roman" w:hAnsi="Times New Roman"/>
          <w:color w:val="000000" w:themeColor="text1"/>
          <w:sz w:val="28"/>
          <w:szCs w:val="28"/>
        </w:rPr>
        <w:t xml:space="preserve">Розглянувши заяву мешканця м. </w:t>
      </w:r>
      <w:r w:rsidR="00C3290A">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вул. </w:t>
      </w:r>
      <w:r w:rsidR="00C3290A">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w:t>
      </w:r>
      <w:r w:rsidR="00C3290A">
        <w:rPr>
          <w:rFonts w:ascii="Times New Roman" w:hAnsi="Times New Roman"/>
          <w:color w:val="000000" w:themeColor="text1"/>
          <w:sz w:val="28"/>
          <w:szCs w:val="28"/>
        </w:rPr>
        <w:t>***</w:t>
      </w:r>
      <w:r w:rsidRPr="003F2AC2">
        <w:rPr>
          <w:rFonts w:ascii="Times New Roman" w:hAnsi="Times New Roman"/>
          <w:color w:val="000000" w:themeColor="text1"/>
          <w:sz w:val="28"/>
          <w:szCs w:val="28"/>
        </w:rPr>
        <w:t xml:space="preserve">, </w:t>
      </w:r>
      <w:r w:rsidR="00C3290A">
        <w:rPr>
          <w:rFonts w:ascii="Times New Roman" w:hAnsi="Times New Roman"/>
          <w:color w:val="000000" w:themeColor="text1"/>
          <w:sz w:val="28"/>
          <w:szCs w:val="28"/>
        </w:rPr>
        <w:t>кв</w:t>
      </w:r>
      <w:r w:rsidRPr="003F2AC2">
        <w:rPr>
          <w:rFonts w:ascii="Times New Roman" w:hAnsi="Times New Roman"/>
          <w:color w:val="000000" w:themeColor="text1"/>
          <w:sz w:val="28"/>
          <w:szCs w:val="28"/>
        </w:rPr>
        <w:t>.</w:t>
      </w:r>
      <w:r w:rsidR="00C3290A">
        <w:rPr>
          <w:rFonts w:ascii="Times New Roman" w:hAnsi="Times New Roman"/>
          <w:color w:val="000000" w:themeColor="text1"/>
          <w:sz w:val="28"/>
          <w:szCs w:val="28"/>
        </w:rPr>
        <w:t xml:space="preserve"> **</w:t>
      </w:r>
      <w:r w:rsidRPr="003F2AC2">
        <w:rPr>
          <w:rFonts w:ascii="Times New Roman" w:hAnsi="Times New Roman"/>
          <w:color w:val="000000" w:themeColor="text1"/>
          <w:sz w:val="28"/>
          <w:szCs w:val="28"/>
        </w:rPr>
        <w:t xml:space="preserve"> </w:t>
      </w:r>
      <w:r w:rsidR="00C3290A">
        <w:rPr>
          <w:rFonts w:ascii="Times New Roman" w:hAnsi="Times New Roman"/>
          <w:color w:val="000000" w:themeColor="text1"/>
          <w:sz w:val="28"/>
          <w:szCs w:val="28"/>
        </w:rPr>
        <w:t>***** ***** *****</w:t>
      </w:r>
      <w:r w:rsidRPr="003F2AC2">
        <w:rPr>
          <w:rFonts w:ascii="Times New Roman" w:hAnsi="Times New Roman"/>
          <w:color w:val="000000" w:themeColor="text1"/>
          <w:sz w:val="28"/>
          <w:szCs w:val="28"/>
        </w:rPr>
        <w:t xml:space="preserve"> від 18.08.2026 року №Т-796/06-2/09.  Відповідно до Закону України «Про благоустрій населених пунктів», ст. 52 Закону України «Про місцеве самоврядування в Україні», виконавчий комітет міської ради</w:t>
      </w:r>
    </w:p>
    <w:p w:rsidR="00DC6C5B" w:rsidRPr="003F2AC2" w:rsidRDefault="00DC6C5B" w:rsidP="003F2AC2">
      <w:pPr>
        <w:pStyle w:val="3"/>
        <w:jc w:val="both"/>
        <w:rPr>
          <w:rFonts w:ascii="Times New Roman" w:hAnsi="Times New Roman"/>
          <w:color w:val="000000" w:themeColor="text1"/>
          <w:sz w:val="28"/>
          <w:szCs w:val="28"/>
        </w:rPr>
      </w:pPr>
    </w:p>
    <w:p w:rsidR="00DC6C5B" w:rsidRPr="003F2AC2" w:rsidRDefault="00DC6C5B" w:rsidP="003F2AC2">
      <w:pPr>
        <w:pStyle w:val="3"/>
        <w:jc w:val="center"/>
        <w:rPr>
          <w:rFonts w:ascii="Times New Roman" w:hAnsi="Times New Roman"/>
          <w:color w:val="000000" w:themeColor="text1"/>
          <w:sz w:val="28"/>
          <w:szCs w:val="28"/>
        </w:rPr>
      </w:pPr>
      <w:r w:rsidRPr="003F2AC2">
        <w:rPr>
          <w:rFonts w:ascii="Times New Roman" w:hAnsi="Times New Roman"/>
          <w:color w:val="000000" w:themeColor="text1"/>
          <w:sz w:val="28"/>
          <w:szCs w:val="28"/>
        </w:rPr>
        <w:t>в и  р і ш и в :</w:t>
      </w:r>
    </w:p>
    <w:p w:rsidR="00DC6C5B" w:rsidRPr="003F2AC2" w:rsidRDefault="00DC6C5B" w:rsidP="003F2AC2">
      <w:pPr>
        <w:pStyle w:val="3"/>
        <w:rPr>
          <w:rFonts w:ascii="Times New Roman" w:hAnsi="Times New Roman"/>
          <w:color w:val="000000" w:themeColor="text1"/>
          <w:sz w:val="28"/>
          <w:szCs w:val="28"/>
        </w:rPr>
      </w:pPr>
    </w:p>
    <w:p w:rsidR="00DC6C5B" w:rsidRPr="003F2AC2" w:rsidRDefault="00DC6C5B" w:rsidP="003F2AC2">
      <w:pPr>
        <w:autoSpaceDE w:val="0"/>
        <w:autoSpaceDN w:val="0"/>
        <w:adjustRightInd w:val="0"/>
        <w:spacing w:after="0" w:line="240" w:lineRule="auto"/>
        <w:ind w:firstLine="709"/>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 xml:space="preserve">  1. Надати дозвіл </w:t>
      </w:r>
      <w:r w:rsidR="00CE312F">
        <w:rPr>
          <w:rFonts w:ascii="Times New Roman" w:hAnsi="Times New Roman" w:cs="Times New Roman"/>
          <w:color w:val="000000" w:themeColor="text1"/>
          <w:sz w:val="28"/>
          <w:szCs w:val="28"/>
          <w:lang w:val="uk-UA"/>
        </w:rPr>
        <w:t>***** ***** *****</w:t>
      </w:r>
      <w:r w:rsidR="003F2AC2">
        <w:rPr>
          <w:rFonts w:ascii="Times New Roman" w:hAnsi="Times New Roman" w:cs="Times New Roman"/>
          <w:color w:val="000000" w:themeColor="text1"/>
          <w:sz w:val="28"/>
          <w:szCs w:val="28"/>
          <w:lang w:val="uk-UA"/>
        </w:rPr>
        <w:t xml:space="preserve">, мешканцю м. </w:t>
      </w:r>
      <w:r w:rsidR="00CE312F">
        <w:rPr>
          <w:rFonts w:ascii="Times New Roman" w:hAnsi="Times New Roman" w:cs="Times New Roman"/>
          <w:color w:val="000000" w:themeColor="text1"/>
          <w:sz w:val="28"/>
          <w:szCs w:val="28"/>
          <w:lang w:val="uk-UA"/>
        </w:rPr>
        <w:t>*****</w:t>
      </w:r>
      <w:r w:rsidR="003F2AC2">
        <w:rPr>
          <w:rFonts w:ascii="Times New Roman" w:hAnsi="Times New Roman" w:cs="Times New Roman"/>
          <w:color w:val="000000" w:themeColor="text1"/>
          <w:sz w:val="28"/>
          <w:szCs w:val="28"/>
          <w:lang w:val="uk-UA"/>
        </w:rPr>
        <w:t>, вул.</w:t>
      </w:r>
      <w:r w:rsidR="00CE312F">
        <w:rPr>
          <w:rFonts w:ascii="Times New Roman" w:hAnsi="Times New Roman" w:cs="Times New Roman"/>
          <w:color w:val="000000" w:themeColor="text1"/>
          <w:sz w:val="28"/>
          <w:szCs w:val="28"/>
          <w:lang w:val="uk-UA"/>
        </w:rPr>
        <w:t xml:space="preserve"> *****</w:t>
      </w:r>
      <w:r w:rsidRPr="003F2AC2">
        <w:rPr>
          <w:rFonts w:ascii="Times New Roman" w:hAnsi="Times New Roman" w:cs="Times New Roman"/>
          <w:color w:val="000000" w:themeColor="text1"/>
          <w:sz w:val="28"/>
          <w:szCs w:val="28"/>
          <w:lang w:val="uk-UA"/>
        </w:rPr>
        <w:t xml:space="preserve">, </w:t>
      </w:r>
      <w:r w:rsidR="00CE312F">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кв.</w:t>
      </w:r>
      <w:r w:rsidR="00CE312F">
        <w:rPr>
          <w:rFonts w:ascii="Times New Roman" w:hAnsi="Times New Roman" w:cs="Times New Roman"/>
          <w:color w:val="000000" w:themeColor="text1"/>
          <w:sz w:val="28"/>
          <w:szCs w:val="28"/>
          <w:lang w:val="uk-UA"/>
        </w:rPr>
        <w:t xml:space="preserve"> **</w:t>
      </w:r>
      <w:r w:rsidRPr="003F2AC2">
        <w:rPr>
          <w:rFonts w:ascii="Times New Roman" w:hAnsi="Times New Roman" w:cs="Times New Roman"/>
          <w:color w:val="000000" w:themeColor="text1"/>
          <w:sz w:val="28"/>
          <w:szCs w:val="28"/>
          <w:lang w:val="uk-UA"/>
        </w:rPr>
        <w:t xml:space="preserve">, встановити будівельні риштування на пішохідній частині тротуару біля будинку за адресою м. </w:t>
      </w:r>
      <w:r w:rsidR="00CE312F">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вул. </w:t>
      </w:r>
      <w:r w:rsidR="00CE312F">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xml:space="preserve">, </w:t>
      </w:r>
      <w:r w:rsidR="00CE312F">
        <w:rPr>
          <w:rFonts w:ascii="Times New Roman" w:hAnsi="Times New Roman" w:cs="Times New Roman"/>
          <w:color w:val="000000" w:themeColor="text1"/>
          <w:sz w:val="28"/>
          <w:szCs w:val="28"/>
          <w:lang w:val="uk-UA"/>
        </w:rPr>
        <w:t>***</w:t>
      </w:r>
      <w:r w:rsidRPr="003F2AC2">
        <w:rPr>
          <w:rFonts w:ascii="Times New Roman" w:hAnsi="Times New Roman" w:cs="Times New Roman"/>
          <w:color w:val="000000" w:themeColor="text1"/>
          <w:sz w:val="28"/>
          <w:szCs w:val="28"/>
          <w:lang w:val="uk-UA"/>
        </w:rPr>
        <w:t>, кв.</w:t>
      </w:r>
      <w:r w:rsidR="00CE312F">
        <w:rPr>
          <w:rFonts w:ascii="Times New Roman" w:hAnsi="Times New Roman" w:cs="Times New Roman"/>
          <w:color w:val="000000" w:themeColor="text1"/>
          <w:sz w:val="28"/>
          <w:szCs w:val="28"/>
          <w:lang w:val="uk-UA"/>
        </w:rPr>
        <w:t xml:space="preserve"> **</w:t>
      </w:r>
      <w:r w:rsidRPr="003F2AC2">
        <w:rPr>
          <w:rFonts w:ascii="Times New Roman" w:hAnsi="Times New Roman" w:cs="Times New Roman"/>
          <w:color w:val="000000" w:themeColor="text1"/>
          <w:sz w:val="28"/>
          <w:szCs w:val="28"/>
          <w:lang w:val="uk-UA"/>
        </w:rPr>
        <w:t xml:space="preserve"> для проведення</w:t>
      </w:r>
      <w:r w:rsidRPr="003F2AC2">
        <w:rPr>
          <w:rFonts w:ascii="Times New Roman" w:hAnsi="Times New Roman" w:cs="Times New Roman"/>
          <w:color w:val="000000" w:themeColor="text1"/>
          <w:lang w:val="uk-UA"/>
        </w:rPr>
        <w:t xml:space="preserve"> </w:t>
      </w:r>
      <w:r w:rsidRPr="003F2AC2">
        <w:rPr>
          <w:rFonts w:ascii="Times New Roman" w:hAnsi="Times New Roman" w:cs="Times New Roman"/>
          <w:color w:val="000000" w:themeColor="text1"/>
          <w:sz w:val="28"/>
          <w:szCs w:val="28"/>
          <w:lang w:val="uk-UA"/>
        </w:rPr>
        <w:t>робіт з очищення та технічного обслуговування димових і вентиляційних каналів, а також водостічних ринв.</w:t>
      </w:r>
    </w:p>
    <w:p w:rsidR="00DC6C5B" w:rsidRPr="003F2AC2" w:rsidRDefault="00DC6C5B" w:rsidP="003F2AC2">
      <w:pPr>
        <w:tabs>
          <w:tab w:val="left" w:pos="851"/>
        </w:tabs>
        <w:spacing w:after="0" w:line="240" w:lineRule="auto"/>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ab/>
        <w:t xml:space="preserve">2.  Зобов’язати </w:t>
      </w:r>
      <w:r w:rsidR="00CE312F">
        <w:rPr>
          <w:rFonts w:ascii="Times New Roman" w:hAnsi="Times New Roman" w:cs="Times New Roman"/>
          <w:color w:val="000000" w:themeColor="text1"/>
          <w:sz w:val="28"/>
          <w:szCs w:val="28"/>
          <w:lang w:val="uk-UA"/>
        </w:rPr>
        <w:t>***** ***** *****</w:t>
      </w:r>
      <w:bookmarkStart w:id="3" w:name="_GoBack"/>
      <w:bookmarkEnd w:id="3"/>
      <w:r w:rsidRPr="003F2AC2">
        <w:rPr>
          <w:rFonts w:ascii="Times New Roman" w:hAnsi="Times New Roman" w:cs="Times New Roman"/>
          <w:color w:val="000000" w:themeColor="text1"/>
          <w:sz w:val="28"/>
          <w:szCs w:val="28"/>
          <w:lang w:val="uk-UA"/>
        </w:rPr>
        <w:t xml:space="preserve"> забезпечити безпечний прохід пішоходів шляхом встановлення відповідних </w:t>
      </w:r>
      <w:proofErr w:type="spellStart"/>
      <w:r w:rsidRPr="003F2AC2">
        <w:rPr>
          <w:rFonts w:ascii="Times New Roman" w:hAnsi="Times New Roman" w:cs="Times New Roman"/>
          <w:color w:val="000000" w:themeColor="text1"/>
          <w:sz w:val="28"/>
          <w:szCs w:val="28"/>
          <w:lang w:val="uk-UA"/>
        </w:rPr>
        <w:t>огороджуючих</w:t>
      </w:r>
      <w:proofErr w:type="spellEnd"/>
      <w:r w:rsidRPr="003F2AC2">
        <w:rPr>
          <w:rFonts w:ascii="Times New Roman" w:hAnsi="Times New Roman" w:cs="Times New Roman"/>
          <w:color w:val="000000" w:themeColor="text1"/>
          <w:sz w:val="28"/>
          <w:szCs w:val="28"/>
          <w:lang w:val="uk-UA"/>
        </w:rPr>
        <w:t xml:space="preserve"> знаків в місці виконання робіт, після виконання відповідних робіт привести територію у належний стан.</w:t>
      </w:r>
    </w:p>
    <w:p w:rsidR="00DC6C5B" w:rsidRPr="003F2AC2" w:rsidRDefault="00DC6C5B" w:rsidP="003F2AC2">
      <w:pPr>
        <w:tabs>
          <w:tab w:val="left" w:pos="851"/>
        </w:tabs>
        <w:spacing w:after="0" w:line="240" w:lineRule="auto"/>
        <w:ind w:firstLine="709"/>
        <w:jc w:val="both"/>
        <w:rPr>
          <w:rFonts w:ascii="Times New Roman" w:hAnsi="Times New Roman" w:cs="Times New Roman"/>
          <w:color w:val="000000" w:themeColor="text1"/>
          <w:sz w:val="28"/>
          <w:szCs w:val="28"/>
          <w:lang w:val="uk-UA"/>
        </w:rPr>
      </w:pPr>
      <w:r w:rsidRPr="003F2AC2">
        <w:rPr>
          <w:rFonts w:ascii="Times New Roman" w:hAnsi="Times New Roman" w:cs="Times New Roman"/>
          <w:color w:val="000000" w:themeColor="text1"/>
          <w:sz w:val="28"/>
          <w:szCs w:val="28"/>
          <w:lang w:val="uk-UA"/>
        </w:rPr>
        <w:tab/>
        <w:t>3. Контроль за виконанням цього рішення покласти на першого заступника міського голови.</w:t>
      </w:r>
    </w:p>
    <w:p w:rsidR="00DC6C5B" w:rsidRPr="003F2AC2" w:rsidRDefault="00DC6C5B" w:rsidP="003F2AC2">
      <w:pPr>
        <w:tabs>
          <w:tab w:val="left" w:pos="851"/>
        </w:tabs>
        <w:spacing w:after="0" w:line="240" w:lineRule="auto"/>
        <w:jc w:val="both"/>
        <w:rPr>
          <w:rFonts w:ascii="Times New Roman" w:hAnsi="Times New Roman" w:cs="Times New Roman"/>
          <w:color w:val="000000" w:themeColor="text1"/>
          <w:sz w:val="28"/>
          <w:szCs w:val="28"/>
          <w:lang w:val="uk-UA"/>
        </w:rPr>
      </w:pPr>
    </w:p>
    <w:p w:rsidR="00DC6C5B" w:rsidRPr="003F2AC2" w:rsidRDefault="00DC6C5B" w:rsidP="003F2AC2">
      <w:pPr>
        <w:tabs>
          <w:tab w:val="left" w:pos="851"/>
        </w:tabs>
        <w:spacing w:after="0" w:line="240" w:lineRule="auto"/>
        <w:jc w:val="both"/>
        <w:rPr>
          <w:rFonts w:ascii="Times New Roman" w:hAnsi="Times New Roman" w:cs="Times New Roman"/>
          <w:color w:val="000000" w:themeColor="text1"/>
          <w:sz w:val="28"/>
          <w:szCs w:val="28"/>
          <w:lang w:val="uk-UA"/>
        </w:rPr>
      </w:pPr>
    </w:p>
    <w:p w:rsidR="00DC6C5B" w:rsidRPr="003F2AC2" w:rsidRDefault="00DC6C5B" w:rsidP="003F2AC2">
      <w:pPr>
        <w:spacing w:after="0" w:line="240" w:lineRule="auto"/>
        <w:rPr>
          <w:rFonts w:ascii="Times New Roman" w:hAnsi="Times New Roman" w:cs="Times New Roman"/>
          <w:bCs/>
          <w:color w:val="000000" w:themeColor="text1"/>
          <w:sz w:val="28"/>
          <w:szCs w:val="28"/>
          <w:lang w:val="uk-UA"/>
        </w:rPr>
      </w:pPr>
      <w:proofErr w:type="spellStart"/>
      <w:r w:rsidRPr="003F2AC2">
        <w:rPr>
          <w:rFonts w:ascii="Times New Roman" w:hAnsi="Times New Roman" w:cs="Times New Roman"/>
          <w:bCs/>
          <w:color w:val="000000" w:themeColor="text1"/>
          <w:sz w:val="28"/>
          <w:szCs w:val="28"/>
          <w:lang w:val="uk-UA"/>
        </w:rPr>
        <w:t>В.п</w:t>
      </w:r>
      <w:proofErr w:type="spellEnd"/>
      <w:r w:rsidRPr="003F2AC2">
        <w:rPr>
          <w:rFonts w:ascii="Times New Roman" w:hAnsi="Times New Roman" w:cs="Times New Roman"/>
          <w:bCs/>
          <w:color w:val="000000" w:themeColor="text1"/>
          <w:sz w:val="28"/>
          <w:szCs w:val="28"/>
          <w:lang w:val="uk-UA"/>
        </w:rPr>
        <w:t>. міського голови,</w:t>
      </w:r>
    </w:p>
    <w:p w:rsidR="00DC6C5B" w:rsidRPr="003F2AC2" w:rsidRDefault="00DC6C5B" w:rsidP="003F2AC2">
      <w:pPr>
        <w:spacing w:after="0" w:line="240" w:lineRule="auto"/>
        <w:rPr>
          <w:rFonts w:ascii="Times New Roman" w:hAnsi="Times New Roman" w:cs="Times New Roman"/>
          <w:bCs/>
          <w:color w:val="000000" w:themeColor="text1"/>
          <w:sz w:val="28"/>
          <w:szCs w:val="28"/>
          <w:lang w:val="uk-UA"/>
        </w:rPr>
      </w:pPr>
      <w:r w:rsidRPr="003F2AC2">
        <w:rPr>
          <w:rFonts w:ascii="Times New Roman" w:hAnsi="Times New Roman" w:cs="Times New Roman"/>
          <w:bCs/>
          <w:color w:val="000000" w:themeColor="text1"/>
          <w:sz w:val="28"/>
          <w:szCs w:val="28"/>
          <w:lang w:val="uk-UA"/>
        </w:rPr>
        <w:t>секретар ради та виконкому                                                           Євген МОЛНАР</w:t>
      </w:r>
    </w:p>
    <w:p w:rsidR="00DC6C5B" w:rsidRPr="003F2AC2" w:rsidRDefault="00DC6C5B" w:rsidP="003F2AC2">
      <w:pPr>
        <w:spacing w:after="0" w:line="240" w:lineRule="auto"/>
        <w:rPr>
          <w:rFonts w:ascii="Times New Roman" w:hAnsi="Times New Roman" w:cs="Times New Roman"/>
          <w:color w:val="000000" w:themeColor="text1"/>
          <w:sz w:val="28"/>
          <w:szCs w:val="28"/>
          <w:lang w:val="uk-UA" w:eastAsia="uk-UA"/>
        </w:rPr>
      </w:pPr>
    </w:p>
    <w:p w:rsidR="00DC6C5B" w:rsidRPr="003F2AC2" w:rsidRDefault="00DC6C5B" w:rsidP="003F2AC2">
      <w:pPr>
        <w:spacing w:after="0" w:line="240" w:lineRule="auto"/>
        <w:rPr>
          <w:rFonts w:ascii="Times New Roman" w:hAnsi="Times New Roman" w:cs="Times New Roman"/>
          <w:color w:val="000000" w:themeColor="text1"/>
          <w:szCs w:val="20"/>
          <w:lang w:val="uk-UA"/>
        </w:rPr>
      </w:pPr>
    </w:p>
    <w:p w:rsidR="00DC6C5B" w:rsidRPr="003F2AC2" w:rsidRDefault="00DC6C5B" w:rsidP="003F2AC2">
      <w:pPr>
        <w:spacing w:after="0" w:line="240" w:lineRule="auto"/>
        <w:rPr>
          <w:rFonts w:ascii="Times New Roman" w:hAnsi="Times New Roman" w:cs="Times New Roman"/>
          <w:color w:val="000000" w:themeColor="text1"/>
          <w:sz w:val="28"/>
          <w:szCs w:val="28"/>
          <w:lang w:val="uk-UA"/>
        </w:rPr>
      </w:pPr>
    </w:p>
    <w:p w:rsidR="00DC6C5B" w:rsidRPr="003F2AC2" w:rsidRDefault="00DC6C5B" w:rsidP="003F2AC2">
      <w:pPr>
        <w:spacing w:after="0" w:line="240" w:lineRule="auto"/>
        <w:rPr>
          <w:rFonts w:ascii="Times New Roman" w:hAnsi="Times New Roman" w:cs="Times New Roman"/>
          <w:color w:val="000000" w:themeColor="text1"/>
          <w:sz w:val="28"/>
          <w:szCs w:val="28"/>
          <w:lang w:val="uk-UA"/>
        </w:rPr>
      </w:pPr>
    </w:p>
    <w:p w:rsidR="00DC6C5B" w:rsidRPr="003F2AC2" w:rsidRDefault="00DC6C5B" w:rsidP="003F2AC2">
      <w:pPr>
        <w:spacing w:after="0" w:line="240" w:lineRule="auto"/>
        <w:rPr>
          <w:rFonts w:ascii="Times New Roman" w:hAnsi="Times New Roman" w:cs="Times New Roman"/>
          <w:color w:val="000000" w:themeColor="text1"/>
          <w:sz w:val="28"/>
          <w:szCs w:val="28"/>
          <w:lang w:val="uk-UA"/>
        </w:rPr>
      </w:pPr>
    </w:p>
    <w:p w:rsidR="00DC6C5B" w:rsidRPr="003F2AC2" w:rsidRDefault="00DC6C5B" w:rsidP="003F2AC2">
      <w:pPr>
        <w:spacing w:after="0" w:line="240" w:lineRule="auto"/>
        <w:rPr>
          <w:rFonts w:ascii="Times New Roman" w:hAnsi="Times New Roman" w:cs="Times New Roman"/>
          <w:color w:val="000000" w:themeColor="text1"/>
          <w:sz w:val="28"/>
          <w:szCs w:val="28"/>
          <w:lang w:val="uk-UA"/>
        </w:rPr>
      </w:pPr>
    </w:p>
    <w:sectPr w:rsidR="00DC6C5B" w:rsidRPr="003F2AC2" w:rsidSect="00DF45C4">
      <w:pgSz w:w="11906" w:h="16838"/>
      <w:pgMar w:top="850" w:right="707"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355D2"/>
    <w:multiLevelType w:val="hybridMultilevel"/>
    <w:tmpl w:val="495CA95C"/>
    <w:lvl w:ilvl="0" w:tplc="4D504744">
      <w:numFmt w:val="bullet"/>
      <w:lvlText w:val="-"/>
      <w:lvlJc w:val="left"/>
      <w:pPr>
        <w:ind w:left="720" w:hanging="360"/>
      </w:pPr>
      <w:rPr>
        <w:rFonts w:ascii="Times New Roman" w:eastAsia="Calibri" w:hAnsi="Times New Roman" w:cs="Times New Roman" w:hint="default"/>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3E3D6FDF"/>
    <w:multiLevelType w:val="hybridMultilevel"/>
    <w:tmpl w:val="1B6C8502"/>
    <w:lvl w:ilvl="0" w:tplc="5464DC6E">
      <w:start w:val="62"/>
      <w:numFmt w:val="bullet"/>
      <w:lvlText w:val="-"/>
      <w:lvlJc w:val="left"/>
      <w:pPr>
        <w:ind w:left="1059" w:hanging="360"/>
      </w:pPr>
      <w:rPr>
        <w:rFonts w:ascii="Times New Roman" w:eastAsia="Times New Roman" w:hAnsi="Times New Roman" w:cs="Times New Roman" w:hint="default"/>
      </w:rPr>
    </w:lvl>
    <w:lvl w:ilvl="1" w:tplc="04190003">
      <w:start w:val="1"/>
      <w:numFmt w:val="bullet"/>
      <w:lvlText w:val="o"/>
      <w:lvlJc w:val="left"/>
      <w:pPr>
        <w:ind w:left="1779" w:hanging="360"/>
      </w:pPr>
      <w:rPr>
        <w:rFonts w:ascii="Courier New" w:hAnsi="Courier New" w:cs="Courier New" w:hint="default"/>
      </w:rPr>
    </w:lvl>
    <w:lvl w:ilvl="2" w:tplc="04190005">
      <w:start w:val="1"/>
      <w:numFmt w:val="bullet"/>
      <w:lvlText w:val=""/>
      <w:lvlJc w:val="left"/>
      <w:pPr>
        <w:ind w:left="2499" w:hanging="360"/>
      </w:pPr>
      <w:rPr>
        <w:rFonts w:ascii="Wingdings" w:hAnsi="Wingdings" w:hint="default"/>
      </w:rPr>
    </w:lvl>
    <w:lvl w:ilvl="3" w:tplc="04190001">
      <w:start w:val="1"/>
      <w:numFmt w:val="bullet"/>
      <w:lvlText w:val=""/>
      <w:lvlJc w:val="left"/>
      <w:pPr>
        <w:ind w:left="3219" w:hanging="360"/>
      </w:pPr>
      <w:rPr>
        <w:rFonts w:ascii="Symbol" w:hAnsi="Symbol" w:hint="default"/>
      </w:rPr>
    </w:lvl>
    <w:lvl w:ilvl="4" w:tplc="04190003">
      <w:start w:val="1"/>
      <w:numFmt w:val="bullet"/>
      <w:lvlText w:val="o"/>
      <w:lvlJc w:val="left"/>
      <w:pPr>
        <w:ind w:left="3939" w:hanging="360"/>
      </w:pPr>
      <w:rPr>
        <w:rFonts w:ascii="Courier New" w:hAnsi="Courier New" w:cs="Courier New" w:hint="default"/>
      </w:rPr>
    </w:lvl>
    <w:lvl w:ilvl="5" w:tplc="04190005">
      <w:start w:val="1"/>
      <w:numFmt w:val="bullet"/>
      <w:lvlText w:val=""/>
      <w:lvlJc w:val="left"/>
      <w:pPr>
        <w:ind w:left="4659" w:hanging="360"/>
      </w:pPr>
      <w:rPr>
        <w:rFonts w:ascii="Wingdings" w:hAnsi="Wingdings" w:hint="default"/>
      </w:rPr>
    </w:lvl>
    <w:lvl w:ilvl="6" w:tplc="04190001">
      <w:start w:val="1"/>
      <w:numFmt w:val="bullet"/>
      <w:lvlText w:val=""/>
      <w:lvlJc w:val="left"/>
      <w:pPr>
        <w:ind w:left="5379" w:hanging="360"/>
      </w:pPr>
      <w:rPr>
        <w:rFonts w:ascii="Symbol" w:hAnsi="Symbol" w:hint="default"/>
      </w:rPr>
    </w:lvl>
    <w:lvl w:ilvl="7" w:tplc="04190003">
      <w:start w:val="1"/>
      <w:numFmt w:val="bullet"/>
      <w:lvlText w:val="o"/>
      <w:lvlJc w:val="left"/>
      <w:pPr>
        <w:ind w:left="6099" w:hanging="360"/>
      </w:pPr>
      <w:rPr>
        <w:rFonts w:ascii="Courier New" w:hAnsi="Courier New" w:cs="Courier New" w:hint="default"/>
      </w:rPr>
    </w:lvl>
    <w:lvl w:ilvl="8" w:tplc="04190005">
      <w:start w:val="1"/>
      <w:numFmt w:val="bullet"/>
      <w:lvlText w:val=""/>
      <w:lvlJc w:val="left"/>
      <w:pPr>
        <w:ind w:left="6819" w:hanging="360"/>
      </w:pPr>
      <w:rPr>
        <w:rFonts w:ascii="Wingdings" w:hAnsi="Wingdings" w:hint="default"/>
      </w:rPr>
    </w:lvl>
  </w:abstractNum>
  <w:abstractNum w:abstractNumId="2">
    <w:nsid w:val="4408346C"/>
    <w:multiLevelType w:val="hybridMultilevel"/>
    <w:tmpl w:val="5328BEA2"/>
    <w:lvl w:ilvl="0" w:tplc="3438ABC6">
      <w:start w:val="3"/>
      <w:numFmt w:val="bullet"/>
      <w:lvlText w:val="-"/>
      <w:lvlJc w:val="left"/>
      <w:pPr>
        <w:ind w:left="360" w:hanging="360"/>
      </w:pPr>
      <w:rPr>
        <w:rFonts w:ascii="Times New Roman" w:eastAsiaTheme="minorHAnsi" w:hAnsi="Times New Roman" w:cs="Times New Roman" w:hint="default"/>
        <w:color w:val="000000" w:themeColor="text1"/>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3">
    <w:nsid w:val="49062F1A"/>
    <w:multiLevelType w:val="hybridMultilevel"/>
    <w:tmpl w:val="E42A9EAE"/>
    <w:lvl w:ilvl="0" w:tplc="A9B86BAA">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4">
    <w:nsid w:val="59D348A8"/>
    <w:multiLevelType w:val="hybridMultilevel"/>
    <w:tmpl w:val="A554283C"/>
    <w:lvl w:ilvl="0" w:tplc="D960F968">
      <w:start w:val="2"/>
      <w:numFmt w:val="decimal"/>
      <w:lvlText w:val="%1."/>
      <w:lvlJc w:val="left"/>
      <w:pPr>
        <w:tabs>
          <w:tab w:val="num" w:pos="990"/>
        </w:tabs>
        <w:ind w:left="9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67B"/>
    <w:rsid w:val="0001349E"/>
    <w:rsid w:val="0002696E"/>
    <w:rsid w:val="00035E4F"/>
    <w:rsid w:val="00057E85"/>
    <w:rsid w:val="00067DD0"/>
    <w:rsid w:val="000834BE"/>
    <w:rsid w:val="000A685F"/>
    <w:rsid w:val="000B7B2A"/>
    <w:rsid w:val="00121618"/>
    <w:rsid w:val="00132A06"/>
    <w:rsid w:val="0013631E"/>
    <w:rsid w:val="00137937"/>
    <w:rsid w:val="00141319"/>
    <w:rsid w:val="00151663"/>
    <w:rsid w:val="0015313F"/>
    <w:rsid w:val="0016602F"/>
    <w:rsid w:val="00176A4E"/>
    <w:rsid w:val="0018167B"/>
    <w:rsid w:val="001B1A2D"/>
    <w:rsid w:val="001B4E0E"/>
    <w:rsid w:val="001E131F"/>
    <w:rsid w:val="002041B5"/>
    <w:rsid w:val="00222C97"/>
    <w:rsid w:val="00231ECB"/>
    <w:rsid w:val="00246357"/>
    <w:rsid w:val="00271AD1"/>
    <w:rsid w:val="002C3B2A"/>
    <w:rsid w:val="002D032E"/>
    <w:rsid w:val="002D17CA"/>
    <w:rsid w:val="002D702F"/>
    <w:rsid w:val="002F39DC"/>
    <w:rsid w:val="00312DBF"/>
    <w:rsid w:val="00313302"/>
    <w:rsid w:val="00321781"/>
    <w:rsid w:val="00331CA4"/>
    <w:rsid w:val="00352869"/>
    <w:rsid w:val="00366902"/>
    <w:rsid w:val="00387608"/>
    <w:rsid w:val="00397F81"/>
    <w:rsid w:val="003E4D9A"/>
    <w:rsid w:val="003E5781"/>
    <w:rsid w:val="003E5E7E"/>
    <w:rsid w:val="003F18C1"/>
    <w:rsid w:val="003F2AC2"/>
    <w:rsid w:val="0041065E"/>
    <w:rsid w:val="004142B7"/>
    <w:rsid w:val="00414A34"/>
    <w:rsid w:val="004172F0"/>
    <w:rsid w:val="004359F3"/>
    <w:rsid w:val="004670A7"/>
    <w:rsid w:val="004705F9"/>
    <w:rsid w:val="0048646B"/>
    <w:rsid w:val="00494986"/>
    <w:rsid w:val="004E0132"/>
    <w:rsid w:val="004E6168"/>
    <w:rsid w:val="004F130E"/>
    <w:rsid w:val="00501C94"/>
    <w:rsid w:val="00513F57"/>
    <w:rsid w:val="00527AD0"/>
    <w:rsid w:val="00542688"/>
    <w:rsid w:val="0054793D"/>
    <w:rsid w:val="00553657"/>
    <w:rsid w:val="005639DE"/>
    <w:rsid w:val="00581A88"/>
    <w:rsid w:val="00595036"/>
    <w:rsid w:val="005B030B"/>
    <w:rsid w:val="005B4625"/>
    <w:rsid w:val="005E4719"/>
    <w:rsid w:val="005F58FB"/>
    <w:rsid w:val="00600E12"/>
    <w:rsid w:val="00624729"/>
    <w:rsid w:val="00634A3B"/>
    <w:rsid w:val="006A6A23"/>
    <w:rsid w:val="006B5A58"/>
    <w:rsid w:val="00704E4F"/>
    <w:rsid w:val="00725B03"/>
    <w:rsid w:val="00774032"/>
    <w:rsid w:val="0078400A"/>
    <w:rsid w:val="007B522C"/>
    <w:rsid w:val="007C15B5"/>
    <w:rsid w:val="007C3F65"/>
    <w:rsid w:val="007C6B84"/>
    <w:rsid w:val="007D0CEF"/>
    <w:rsid w:val="007F7343"/>
    <w:rsid w:val="00803E09"/>
    <w:rsid w:val="00804387"/>
    <w:rsid w:val="00872098"/>
    <w:rsid w:val="00886A96"/>
    <w:rsid w:val="00890A08"/>
    <w:rsid w:val="0089648E"/>
    <w:rsid w:val="008A2286"/>
    <w:rsid w:val="008D0720"/>
    <w:rsid w:val="008D0D25"/>
    <w:rsid w:val="00917FE1"/>
    <w:rsid w:val="00925FD0"/>
    <w:rsid w:val="009378D6"/>
    <w:rsid w:val="00937D1D"/>
    <w:rsid w:val="0094020E"/>
    <w:rsid w:val="00952471"/>
    <w:rsid w:val="009732E4"/>
    <w:rsid w:val="00982B65"/>
    <w:rsid w:val="00997EBA"/>
    <w:rsid w:val="009B1874"/>
    <w:rsid w:val="009C18E7"/>
    <w:rsid w:val="009C59A0"/>
    <w:rsid w:val="009E36B8"/>
    <w:rsid w:val="009F0A71"/>
    <w:rsid w:val="009F6410"/>
    <w:rsid w:val="00A03C6A"/>
    <w:rsid w:val="00A745C7"/>
    <w:rsid w:val="00AD239C"/>
    <w:rsid w:val="00AF1B17"/>
    <w:rsid w:val="00B202D9"/>
    <w:rsid w:val="00B4227E"/>
    <w:rsid w:val="00B559FE"/>
    <w:rsid w:val="00B61CB9"/>
    <w:rsid w:val="00BA1630"/>
    <w:rsid w:val="00BB32E2"/>
    <w:rsid w:val="00BF2ECC"/>
    <w:rsid w:val="00C21569"/>
    <w:rsid w:val="00C3290A"/>
    <w:rsid w:val="00C6193F"/>
    <w:rsid w:val="00C7489C"/>
    <w:rsid w:val="00C970CE"/>
    <w:rsid w:val="00CA05C6"/>
    <w:rsid w:val="00CD5AD3"/>
    <w:rsid w:val="00CE312F"/>
    <w:rsid w:val="00CF27CE"/>
    <w:rsid w:val="00D02896"/>
    <w:rsid w:val="00D05D14"/>
    <w:rsid w:val="00D20F41"/>
    <w:rsid w:val="00D55CBF"/>
    <w:rsid w:val="00D65479"/>
    <w:rsid w:val="00D737EF"/>
    <w:rsid w:val="00D76092"/>
    <w:rsid w:val="00D90FDD"/>
    <w:rsid w:val="00DB36BC"/>
    <w:rsid w:val="00DC43C3"/>
    <w:rsid w:val="00DC6C5B"/>
    <w:rsid w:val="00DD7468"/>
    <w:rsid w:val="00DE0D41"/>
    <w:rsid w:val="00DE2880"/>
    <w:rsid w:val="00DE5CB3"/>
    <w:rsid w:val="00DF089E"/>
    <w:rsid w:val="00DF45C4"/>
    <w:rsid w:val="00DF7FD2"/>
    <w:rsid w:val="00E26CBF"/>
    <w:rsid w:val="00E350A3"/>
    <w:rsid w:val="00E36494"/>
    <w:rsid w:val="00E5214A"/>
    <w:rsid w:val="00E767E7"/>
    <w:rsid w:val="00E91210"/>
    <w:rsid w:val="00EA2E1E"/>
    <w:rsid w:val="00EA7C9D"/>
    <w:rsid w:val="00ED4CBF"/>
    <w:rsid w:val="00EE1E87"/>
    <w:rsid w:val="00EE36FD"/>
    <w:rsid w:val="00EE4D02"/>
    <w:rsid w:val="00EE646B"/>
    <w:rsid w:val="00F118E0"/>
    <w:rsid w:val="00F1320E"/>
    <w:rsid w:val="00F14A8A"/>
    <w:rsid w:val="00FA5DEF"/>
    <w:rsid w:val="00FA6ED5"/>
    <w:rsid w:val="00FC1352"/>
    <w:rsid w:val="00FD0D05"/>
    <w:rsid w:val="00FD4804"/>
    <w:rsid w:val="00FE7ACA"/>
    <w:rsid w:val="00FF3EE2"/>
    <w:rsid w:val="00FF4097"/>
    <w:rsid w:val="00FF7D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E1E"/>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57E85"/>
    <w:pPr>
      <w:spacing w:after="0" w:line="240" w:lineRule="auto"/>
    </w:pPr>
    <w:rPr>
      <w:rFonts w:ascii="Calibri" w:eastAsia="Times New Roman" w:hAnsi="Calibri" w:cs="Times New Roman"/>
      <w:szCs w:val="20"/>
      <w:lang w:eastAsia="uk-UA"/>
    </w:rPr>
  </w:style>
  <w:style w:type="paragraph" w:customStyle="1" w:styleId="2">
    <w:name w:val="Без интервала2"/>
    <w:basedOn w:val="a"/>
    <w:uiPriority w:val="99"/>
    <w:rsid w:val="00057E85"/>
    <w:pPr>
      <w:spacing w:after="0" w:line="240" w:lineRule="auto"/>
    </w:pPr>
    <w:rPr>
      <w:rFonts w:ascii="Calibri" w:eastAsia="Times New Roman" w:hAnsi="Calibri" w:cs="Times New Roman"/>
      <w:szCs w:val="20"/>
      <w:lang w:val="uk-UA" w:eastAsia="uk-UA"/>
    </w:rPr>
  </w:style>
  <w:style w:type="paragraph" w:styleId="a5">
    <w:name w:val="Balloon Text"/>
    <w:basedOn w:val="a"/>
    <w:link w:val="a6"/>
    <w:uiPriority w:val="99"/>
    <w:semiHidden/>
    <w:unhideWhenUsed/>
    <w:rsid w:val="00057E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57E85"/>
    <w:rPr>
      <w:rFonts w:ascii="Tahoma" w:eastAsiaTheme="minorEastAsia" w:hAnsi="Tahoma" w:cs="Tahoma"/>
      <w:sz w:val="16"/>
      <w:szCs w:val="16"/>
      <w:lang w:val="ru-RU" w:eastAsia="ru-RU"/>
    </w:rPr>
  </w:style>
  <w:style w:type="character" w:styleId="a7">
    <w:name w:val="Hyperlink"/>
    <w:basedOn w:val="a0"/>
    <w:uiPriority w:val="99"/>
    <w:semiHidden/>
    <w:unhideWhenUsed/>
    <w:rsid w:val="00DF45C4"/>
    <w:rPr>
      <w:color w:val="0000FF"/>
      <w:u w:val="single"/>
    </w:rPr>
  </w:style>
  <w:style w:type="paragraph" w:customStyle="1" w:styleId="1">
    <w:name w:val="Абзац списка1"/>
    <w:basedOn w:val="a"/>
    <w:rsid w:val="009378D6"/>
    <w:pPr>
      <w:ind w:left="720"/>
    </w:pPr>
    <w:rPr>
      <w:rFonts w:ascii="Calibri" w:eastAsia="Times New Roman" w:hAnsi="Calibri" w:cs="Times New Roman"/>
      <w:lang w:val="uk-UA" w:eastAsia="uk-UA"/>
    </w:rPr>
  </w:style>
  <w:style w:type="paragraph" w:customStyle="1" w:styleId="4">
    <w:name w:val="заголовок 4"/>
    <w:basedOn w:val="a"/>
    <w:next w:val="a"/>
    <w:uiPriority w:val="99"/>
    <w:rsid w:val="00D737EF"/>
    <w:pPr>
      <w:keepNext/>
      <w:autoSpaceDE w:val="0"/>
      <w:autoSpaceDN w:val="0"/>
      <w:spacing w:after="0" w:line="240" w:lineRule="auto"/>
      <w:ind w:firstLine="1701"/>
      <w:jc w:val="both"/>
    </w:pPr>
    <w:rPr>
      <w:rFonts w:ascii="Bookman Old Style" w:eastAsia="Times New Roman" w:hAnsi="Bookman Old Style" w:cs="Times New Roman"/>
      <w:sz w:val="27"/>
      <w:szCs w:val="27"/>
      <w:lang w:val="uk-UA"/>
    </w:rPr>
  </w:style>
  <w:style w:type="paragraph" w:styleId="a8">
    <w:name w:val="Body Text"/>
    <w:basedOn w:val="a"/>
    <w:link w:val="a9"/>
    <w:uiPriority w:val="1"/>
    <w:semiHidden/>
    <w:unhideWhenUsed/>
    <w:qFormat/>
    <w:rsid w:val="003F18C1"/>
    <w:pPr>
      <w:widowControl w:val="0"/>
      <w:autoSpaceDE w:val="0"/>
      <w:autoSpaceDN w:val="0"/>
      <w:spacing w:after="0" w:line="240" w:lineRule="auto"/>
      <w:ind w:left="143"/>
      <w:jc w:val="both"/>
    </w:pPr>
    <w:rPr>
      <w:rFonts w:ascii="Times New Roman" w:eastAsia="Times New Roman" w:hAnsi="Times New Roman" w:cs="Times New Roman"/>
      <w:sz w:val="28"/>
      <w:szCs w:val="28"/>
      <w:lang w:val="uk-UA" w:eastAsia="en-US"/>
    </w:rPr>
  </w:style>
  <w:style w:type="character" w:customStyle="1" w:styleId="a9">
    <w:name w:val="Основной текст Знак"/>
    <w:basedOn w:val="a0"/>
    <w:link w:val="a8"/>
    <w:uiPriority w:val="1"/>
    <w:semiHidden/>
    <w:rsid w:val="003F18C1"/>
    <w:rPr>
      <w:rFonts w:ascii="Times New Roman" w:eastAsia="Times New Roman" w:hAnsi="Times New Roman" w:cs="Times New Roman"/>
      <w:sz w:val="28"/>
      <w:szCs w:val="28"/>
    </w:rPr>
  </w:style>
  <w:style w:type="paragraph" w:customStyle="1" w:styleId="TableParagraph">
    <w:name w:val="Table Paragraph"/>
    <w:basedOn w:val="a"/>
    <w:uiPriority w:val="1"/>
    <w:qFormat/>
    <w:rsid w:val="003F18C1"/>
    <w:pPr>
      <w:widowControl w:val="0"/>
      <w:autoSpaceDE w:val="0"/>
      <w:autoSpaceDN w:val="0"/>
      <w:spacing w:after="0" w:line="240" w:lineRule="auto"/>
      <w:ind w:left="19"/>
      <w:jc w:val="center"/>
    </w:pPr>
    <w:rPr>
      <w:rFonts w:ascii="Times New Roman" w:eastAsia="Times New Roman" w:hAnsi="Times New Roman" w:cs="Times New Roman"/>
      <w:lang w:val="uk-UA" w:eastAsia="en-US"/>
    </w:rPr>
  </w:style>
  <w:style w:type="table" w:customStyle="1" w:styleId="TableNormal">
    <w:name w:val="Table Normal"/>
    <w:uiPriority w:val="2"/>
    <w:semiHidden/>
    <w:qFormat/>
    <w:rsid w:val="003F18C1"/>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a">
    <w:name w:val="Normal (Web)"/>
    <w:basedOn w:val="a"/>
    <w:uiPriority w:val="99"/>
    <w:semiHidden/>
    <w:unhideWhenUsed/>
    <w:qFormat/>
    <w:rsid w:val="008720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4">
    <w:name w:val="Без интервала Знак"/>
    <w:link w:val="a3"/>
    <w:uiPriority w:val="1"/>
    <w:qFormat/>
    <w:locked/>
    <w:rsid w:val="00872098"/>
    <w:rPr>
      <w:rFonts w:ascii="Calibri" w:eastAsia="Times New Roman" w:hAnsi="Calibri" w:cs="Times New Roman"/>
      <w:szCs w:val="20"/>
      <w:lang w:eastAsia="uk-UA"/>
    </w:rPr>
  </w:style>
  <w:style w:type="paragraph" w:customStyle="1" w:styleId="3">
    <w:name w:val="Без интервала3"/>
    <w:basedOn w:val="a"/>
    <w:qFormat/>
    <w:rsid w:val="00872098"/>
    <w:pPr>
      <w:spacing w:after="0" w:line="240" w:lineRule="auto"/>
    </w:pPr>
    <w:rPr>
      <w:rFonts w:ascii="Calibri" w:eastAsia="Times New Roman" w:hAnsi="Calibri" w:cs="Times New Roman"/>
      <w:szCs w:val="20"/>
      <w:lang w:val="uk-UA" w:eastAsia="uk-UA"/>
    </w:rPr>
  </w:style>
  <w:style w:type="character" w:styleId="ab">
    <w:name w:val="Strong"/>
    <w:basedOn w:val="a0"/>
    <w:uiPriority w:val="22"/>
    <w:qFormat/>
    <w:rsid w:val="001B1A2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E1E"/>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57E85"/>
    <w:pPr>
      <w:spacing w:after="0" w:line="240" w:lineRule="auto"/>
    </w:pPr>
    <w:rPr>
      <w:rFonts w:ascii="Calibri" w:eastAsia="Times New Roman" w:hAnsi="Calibri" w:cs="Times New Roman"/>
      <w:szCs w:val="20"/>
      <w:lang w:eastAsia="uk-UA"/>
    </w:rPr>
  </w:style>
  <w:style w:type="paragraph" w:customStyle="1" w:styleId="2">
    <w:name w:val="Без интервала2"/>
    <w:basedOn w:val="a"/>
    <w:uiPriority w:val="99"/>
    <w:rsid w:val="00057E85"/>
    <w:pPr>
      <w:spacing w:after="0" w:line="240" w:lineRule="auto"/>
    </w:pPr>
    <w:rPr>
      <w:rFonts w:ascii="Calibri" w:eastAsia="Times New Roman" w:hAnsi="Calibri" w:cs="Times New Roman"/>
      <w:szCs w:val="20"/>
      <w:lang w:val="uk-UA" w:eastAsia="uk-UA"/>
    </w:rPr>
  </w:style>
  <w:style w:type="paragraph" w:styleId="a5">
    <w:name w:val="Balloon Text"/>
    <w:basedOn w:val="a"/>
    <w:link w:val="a6"/>
    <w:uiPriority w:val="99"/>
    <w:semiHidden/>
    <w:unhideWhenUsed/>
    <w:rsid w:val="00057E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57E85"/>
    <w:rPr>
      <w:rFonts w:ascii="Tahoma" w:eastAsiaTheme="minorEastAsia" w:hAnsi="Tahoma" w:cs="Tahoma"/>
      <w:sz w:val="16"/>
      <w:szCs w:val="16"/>
      <w:lang w:val="ru-RU" w:eastAsia="ru-RU"/>
    </w:rPr>
  </w:style>
  <w:style w:type="character" w:styleId="a7">
    <w:name w:val="Hyperlink"/>
    <w:basedOn w:val="a0"/>
    <w:uiPriority w:val="99"/>
    <w:semiHidden/>
    <w:unhideWhenUsed/>
    <w:rsid w:val="00DF45C4"/>
    <w:rPr>
      <w:color w:val="0000FF"/>
      <w:u w:val="single"/>
    </w:rPr>
  </w:style>
  <w:style w:type="paragraph" w:customStyle="1" w:styleId="1">
    <w:name w:val="Абзац списка1"/>
    <w:basedOn w:val="a"/>
    <w:rsid w:val="009378D6"/>
    <w:pPr>
      <w:ind w:left="720"/>
    </w:pPr>
    <w:rPr>
      <w:rFonts w:ascii="Calibri" w:eastAsia="Times New Roman" w:hAnsi="Calibri" w:cs="Times New Roman"/>
      <w:lang w:val="uk-UA" w:eastAsia="uk-UA"/>
    </w:rPr>
  </w:style>
  <w:style w:type="paragraph" w:customStyle="1" w:styleId="4">
    <w:name w:val="заголовок 4"/>
    <w:basedOn w:val="a"/>
    <w:next w:val="a"/>
    <w:uiPriority w:val="99"/>
    <w:rsid w:val="00D737EF"/>
    <w:pPr>
      <w:keepNext/>
      <w:autoSpaceDE w:val="0"/>
      <w:autoSpaceDN w:val="0"/>
      <w:spacing w:after="0" w:line="240" w:lineRule="auto"/>
      <w:ind w:firstLine="1701"/>
      <w:jc w:val="both"/>
    </w:pPr>
    <w:rPr>
      <w:rFonts w:ascii="Bookman Old Style" w:eastAsia="Times New Roman" w:hAnsi="Bookman Old Style" w:cs="Times New Roman"/>
      <w:sz w:val="27"/>
      <w:szCs w:val="27"/>
      <w:lang w:val="uk-UA"/>
    </w:rPr>
  </w:style>
  <w:style w:type="paragraph" w:styleId="a8">
    <w:name w:val="Body Text"/>
    <w:basedOn w:val="a"/>
    <w:link w:val="a9"/>
    <w:uiPriority w:val="1"/>
    <w:semiHidden/>
    <w:unhideWhenUsed/>
    <w:qFormat/>
    <w:rsid w:val="003F18C1"/>
    <w:pPr>
      <w:widowControl w:val="0"/>
      <w:autoSpaceDE w:val="0"/>
      <w:autoSpaceDN w:val="0"/>
      <w:spacing w:after="0" w:line="240" w:lineRule="auto"/>
      <w:ind w:left="143"/>
      <w:jc w:val="both"/>
    </w:pPr>
    <w:rPr>
      <w:rFonts w:ascii="Times New Roman" w:eastAsia="Times New Roman" w:hAnsi="Times New Roman" w:cs="Times New Roman"/>
      <w:sz w:val="28"/>
      <w:szCs w:val="28"/>
      <w:lang w:val="uk-UA" w:eastAsia="en-US"/>
    </w:rPr>
  </w:style>
  <w:style w:type="character" w:customStyle="1" w:styleId="a9">
    <w:name w:val="Основной текст Знак"/>
    <w:basedOn w:val="a0"/>
    <w:link w:val="a8"/>
    <w:uiPriority w:val="1"/>
    <w:semiHidden/>
    <w:rsid w:val="003F18C1"/>
    <w:rPr>
      <w:rFonts w:ascii="Times New Roman" w:eastAsia="Times New Roman" w:hAnsi="Times New Roman" w:cs="Times New Roman"/>
      <w:sz w:val="28"/>
      <w:szCs w:val="28"/>
    </w:rPr>
  </w:style>
  <w:style w:type="paragraph" w:customStyle="1" w:styleId="TableParagraph">
    <w:name w:val="Table Paragraph"/>
    <w:basedOn w:val="a"/>
    <w:uiPriority w:val="1"/>
    <w:qFormat/>
    <w:rsid w:val="003F18C1"/>
    <w:pPr>
      <w:widowControl w:val="0"/>
      <w:autoSpaceDE w:val="0"/>
      <w:autoSpaceDN w:val="0"/>
      <w:spacing w:after="0" w:line="240" w:lineRule="auto"/>
      <w:ind w:left="19"/>
      <w:jc w:val="center"/>
    </w:pPr>
    <w:rPr>
      <w:rFonts w:ascii="Times New Roman" w:eastAsia="Times New Roman" w:hAnsi="Times New Roman" w:cs="Times New Roman"/>
      <w:lang w:val="uk-UA" w:eastAsia="en-US"/>
    </w:rPr>
  </w:style>
  <w:style w:type="table" w:customStyle="1" w:styleId="TableNormal">
    <w:name w:val="Table Normal"/>
    <w:uiPriority w:val="2"/>
    <w:semiHidden/>
    <w:qFormat/>
    <w:rsid w:val="003F18C1"/>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a">
    <w:name w:val="Normal (Web)"/>
    <w:basedOn w:val="a"/>
    <w:uiPriority w:val="99"/>
    <w:semiHidden/>
    <w:unhideWhenUsed/>
    <w:qFormat/>
    <w:rsid w:val="008720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4">
    <w:name w:val="Без интервала Знак"/>
    <w:link w:val="a3"/>
    <w:uiPriority w:val="1"/>
    <w:qFormat/>
    <w:locked/>
    <w:rsid w:val="00872098"/>
    <w:rPr>
      <w:rFonts w:ascii="Calibri" w:eastAsia="Times New Roman" w:hAnsi="Calibri" w:cs="Times New Roman"/>
      <w:szCs w:val="20"/>
      <w:lang w:eastAsia="uk-UA"/>
    </w:rPr>
  </w:style>
  <w:style w:type="paragraph" w:customStyle="1" w:styleId="3">
    <w:name w:val="Без интервала3"/>
    <w:basedOn w:val="a"/>
    <w:qFormat/>
    <w:rsid w:val="00872098"/>
    <w:pPr>
      <w:spacing w:after="0" w:line="240" w:lineRule="auto"/>
    </w:pPr>
    <w:rPr>
      <w:rFonts w:ascii="Calibri" w:eastAsia="Times New Roman" w:hAnsi="Calibri" w:cs="Times New Roman"/>
      <w:szCs w:val="20"/>
      <w:lang w:val="uk-UA" w:eastAsia="uk-UA"/>
    </w:rPr>
  </w:style>
  <w:style w:type="character" w:styleId="ab">
    <w:name w:val="Strong"/>
    <w:basedOn w:val="a0"/>
    <w:uiPriority w:val="22"/>
    <w:qFormat/>
    <w:rsid w:val="001B1A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7663">
      <w:bodyDiv w:val="1"/>
      <w:marLeft w:val="0"/>
      <w:marRight w:val="0"/>
      <w:marTop w:val="0"/>
      <w:marBottom w:val="0"/>
      <w:divBdr>
        <w:top w:val="none" w:sz="0" w:space="0" w:color="auto"/>
        <w:left w:val="none" w:sz="0" w:space="0" w:color="auto"/>
        <w:bottom w:val="none" w:sz="0" w:space="0" w:color="auto"/>
        <w:right w:val="none" w:sz="0" w:space="0" w:color="auto"/>
      </w:divBdr>
    </w:div>
    <w:div w:id="31610838">
      <w:bodyDiv w:val="1"/>
      <w:marLeft w:val="0"/>
      <w:marRight w:val="0"/>
      <w:marTop w:val="0"/>
      <w:marBottom w:val="0"/>
      <w:divBdr>
        <w:top w:val="none" w:sz="0" w:space="0" w:color="auto"/>
        <w:left w:val="none" w:sz="0" w:space="0" w:color="auto"/>
        <w:bottom w:val="none" w:sz="0" w:space="0" w:color="auto"/>
        <w:right w:val="none" w:sz="0" w:space="0" w:color="auto"/>
      </w:divBdr>
    </w:div>
    <w:div w:id="63187422">
      <w:bodyDiv w:val="1"/>
      <w:marLeft w:val="0"/>
      <w:marRight w:val="0"/>
      <w:marTop w:val="0"/>
      <w:marBottom w:val="0"/>
      <w:divBdr>
        <w:top w:val="none" w:sz="0" w:space="0" w:color="auto"/>
        <w:left w:val="none" w:sz="0" w:space="0" w:color="auto"/>
        <w:bottom w:val="none" w:sz="0" w:space="0" w:color="auto"/>
        <w:right w:val="none" w:sz="0" w:space="0" w:color="auto"/>
      </w:divBdr>
    </w:div>
    <w:div w:id="67464005">
      <w:bodyDiv w:val="1"/>
      <w:marLeft w:val="0"/>
      <w:marRight w:val="0"/>
      <w:marTop w:val="0"/>
      <w:marBottom w:val="0"/>
      <w:divBdr>
        <w:top w:val="none" w:sz="0" w:space="0" w:color="auto"/>
        <w:left w:val="none" w:sz="0" w:space="0" w:color="auto"/>
        <w:bottom w:val="none" w:sz="0" w:space="0" w:color="auto"/>
        <w:right w:val="none" w:sz="0" w:space="0" w:color="auto"/>
      </w:divBdr>
    </w:div>
    <w:div w:id="90857834">
      <w:bodyDiv w:val="1"/>
      <w:marLeft w:val="0"/>
      <w:marRight w:val="0"/>
      <w:marTop w:val="0"/>
      <w:marBottom w:val="0"/>
      <w:divBdr>
        <w:top w:val="none" w:sz="0" w:space="0" w:color="auto"/>
        <w:left w:val="none" w:sz="0" w:space="0" w:color="auto"/>
        <w:bottom w:val="none" w:sz="0" w:space="0" w:color="auto"/>
        <w:right w:val="none" w:sz="0" w:space="0" w:color="auto"/>
      </w:divBdr>
    </w:div>
    <w:div w:id="93211810">
      <w:bodyDiv w:val="1"/>
      <w:marLeft w:val="0"/>
      <w:marRight w:val="0"/>
      <w:marTop w:val="0"/>
      <w:marBottom w:val="0"/>
      <w:divBdr>
        <w:top w:val="none" w:sz="0" w:space="0" w:color="auto"/>
        <w:left w:val="none" w:sz="0" w:space="0" w:color="auto"/>
        <w:bottom w:val="none" w:sz="0" w:space="0" w:color="auto"/>
        <w:right w:val="none" w:sz="0" w:space="0" w:color="auto"/>
      </w:divBdr>
    </w:div>
    <w:div w:id="148595586">
      <w:bodyDiv w:val="1"/>
      <w:marLeft w:val="0"/>
      <w:marRight w:val="0"/>
      <w:marTop w:val="0"/>
      <w:marBottom w:val="0"/>
      <w:divBdr>
        <w:top w:val="none" w:sz="0" w:space="0" w:color="auto"/>
        <w:left w:val="none" w:sz="0" w:space="0" w:color="auto"/>
        <w:bottom w:val="none" w:sz="0" w:space="0" w:color="auto"/>
        <w:right w:val="none" w:sz="0" w:space="0" w:color="auto"/>
      </w:divBdr>
    </w:div>
    <w:div w:id="152568812">
      <w:bodyDiv w:val="1"/>
      <w:marLeft w:val="0"/>
      <w:marRight w:val="0"/>
      <w:marTop w:val="0"/>
      <w:marBottom w:val="0"/>
      <w:divBdr>
        <w:top w:val="none" w:sz="0" w:space="0" w:color="auto"/>
        <w:left w:val="none" w:sz="0" w:space="0" w:color="auto"/>
        <w:bottom w:val="none" w:sz="0" w:space="0" w:color="auto"/>
        <w:right w:val="none" w:sz="0" w:space="0" w:color="auto"/>
      </w:divBdr>
    </w:div>
    <w:div w:id="167795068">
      <w:bodyDiv w:val="1"/>
      <w:marLeft w:val="0"/>
      <w:marRight w:val="0"/>
      <w:marTop w:val="0"/>
      <w:marBottom w:val="0"/>
      <w:divBdr>
        <w:top w:val="none" w:sz="0" w:space="0" w:color="auto"/>
        <w:left w:val="none" w:sz="0" w:space="0" w:color="auto"/>
        <w:bottom w:val="none" w:sz="0" w:space="0" w:color="auto"/>
        <w:right w:val="none" w:sz="0" w:space="0" w:color="auto"/>
      </w:divBdr>
    </w:div>
    <w:div w:id="230578785">
      <w:bodyDiv w:val="1"/>
      <w:marLeft w:val="0"/>
      <w:marRight w:val="0"/>
      <w:marTop w:val="0"/>
      <w:marBottom w:val="0"/>
      <w:divBdr>
        <w:top w:val="none" w:sz="0" w:space="0" w:color="auto"/>
        <w:left w:val="none" w:sz="0" w:space="0" w:color="auto"/>
        <w:bottom w:val="none" w:sz="0" w:space="0" w:color="auto"/>
        <w:right w:val="none" w:sz="0" w:space="0" w:color="auto"/>
      </w:divBdr>
    </w:div>
    <w:div w:id="237636726">
      <w:bodyDiv w:val="1"/>
      <w:marLeft w:val="0"/>
      <w:marRight w:val="0"/>
      <w:marTop w:val="0"/>
      <w:marBottom w:val="0"/>
      <w:divBdr>
        <w:top w:val="none" w:sz="0" w:space="0" w:color="auto"/>
        <w:left w:val="none" w:sz="0" w:space="0" w:color="auto"/>
        <w:bottom w:val="none" w:sz="0" w:space="0" w:color="auto"/>
        <w:right w:val="none" w:sz="0" w:space="0" w:color="auto"/>
      </w:divBdr>
    </w:div>
    <w:div w:id="255410314">
      <w:bodyDiv w:val="1"/>
      <w:marLeft w:val="0"/>
      <w:marRight w:val="0"/>
      <w:marTop w:val="0"/>
      <w:marBottom w:val="0"/>
      <w:divBdr>
        <w:top w:val="none" w:sz="0" w:space="0" w:color="auto"/>
        <w:left w:val="none" w:sz="0" w:space="0" w:color="auto"/>
        <w:bottom w:val="none" w:sz="0" w:space="0" w:color="auto"/>
        <w:right w:val="none" w:sz="0" w:space="0" w:color="auto"/>
      </w:divBdr>
    </w:div>
    <w:div w:id="285351489">
      <w:bodyDiv w:val="1"/>
      <w:marLeft w:val="0"/>
      <w:marRight w:val="0"/>
      <w:marTop w:val="0"/>
      <w:marBottom w:val="0"/>
      <w:divBdr>
        <w:top w:val="none" w:sz="0" w:space="0" w:color="auto"/>
        <w:left w:val="none" w:sz="0" w:space="0" w:color="auto"/>
        <w:bottom w:val="none" w:sz="0" w:space="0" w:color="auto"/>
        <w:right w:val="none" w:sz="0" w:space="0" w:color="auto"/>
      </w:divBdr>
    </w:div>
    <w:div w:id="335111766">
      <w:bodyDiv w:val="1"/>
      <w:marLeft w:val="0"/>
      <w:marRight w:val="0"/>
      <w:marTop w:val="0"/>
      <w:marBottom w:val="0"/>
      <w:divBdr>
        <w:top w:val="none" w:sz="0" w:space="0" w:color="auto"/>
        <w:left w:val="none" w:sz="0" w:space="0" w:color="auto"/>
        <w:bottom w:val="none" w:sz="0" w:space="0" w:color="auto"/>
        <w:right w:val="none" w:sz="0" w:space="0" w:color="auto"/>
      </w:divBdr>
    </w:div>
    <w:div w:id="361588848">
      <w:bodyDiv w:val="1"/>
      <w:marLeft w:val="0"/>
      <w:marRight w:val="0"/>
      <w:marTop w:val="0"/>
      <w:marBottom w:val="0"/>
      <w:divBdr>
        <w:top w:val="none" w:sz="0" w:space="0" w:color="auto"/>
        <w:left w:val="none" w:sz="0" w:space="0" w:color="auto"/>
        <w:bottom w:val="none" w:sz="0" w:space="0" w:color="auto"/>
        <w:right w:val="none" w:sz="0" w:space="0" w:color="auto"/>
      </w:divBdr>
    </w:div>
    <w:div w:id="388892495">
      <w:bodyDiv w:val="1"/>
      <w:marLeft w:val="0"/>
      <w:marRight w:val="0"/>
      <w:marTop w:val="0"/>
      <w:marBottom w:val="0"/>
      <w:divBdr>
        <w:top w:val="none" w:sz="0" w:space="0" w:color="auto"/>
        <w:left w:val="none" w:sz="0" w:space="0" w:color="auto"/>
        <w:bottom w:val="none" w:sz="0" w:space="0" w:color="auto"/>
        <w:right w:val="none" w:sz="0" w:space="0" w:color="auto"/>
      </w:divBdr>
    </w:div>
    <w:div w:id="391000689">
      <w:bodyDiv w:val="1"/>
      <w:marLeft w:val="0"/>
      <w:marRight w:val="0"/>
      <w:marTop w:val="0"/>
      <w:marBottom w:val="0"/>
      <w:divBdr>
        <w:top w:val="none" w:sz="0" w:space="0" w:color="auto"/>
        <w:left w:val="none" w:sz="0" w:space="0" w:color="auto"/>
        <w:bottom w:val="none" w:sz="0" w:space="0" w:color="auto"/>
        <w:right w:val="none" w:sz="0" w:space="0" w:color="auto"/>
      </w:divBdr>
    </w:div>
    <w:div w:id="428238456">
      <w:bodyDiv w:val="1"/>
      <w:marLeft w:val="0"/>
      <w:marRight w:val="0"/>
      <w:marTop w:val="0"/>
      <w:marBottom w:val="0"/>
      <w:divBdr>
        <w:top w:val="none" w:sz="0" w:space="0" w:color="auto"/>
        <w:left w:val="none" w:sz="0" w:space="0" w:color="auto"/>
        <w:bottom w:val="none" w:sz="0" w:space="0" w:color="auto"/>
        <w:right w:val="none" w:sz="0" w:space="0" w:color="auto"/>
      </w:divBdr>
    </w:div>
    <w:div w:id="432671099">
      <w:bodyDiv w:val="1"/>
      <w:marLeft w:val="0"/>
      <w:marRight w:val="0"/>
      <w:marTop w:val="0"/>
      <w:marBottom w:val="0"/>
      <w:divBdr>
        <w:top w:val="none" w:sz="0" w:space="0" w:color="auto"/>
        <w:left w:val="none" w:sz="0" w:space="0" w:color="auto"/>
        <w:bottom w:val="none" w:sz="0" w:space="0" w:color="auto"/>
        <w:right w:val="none" w:sz="0" w:space="0" w:color="auto"/>
      </w:divBdr>
    </w:div>
    <w:div w:id="474614491">
      <w:bodyDiv w:val="1"/>
      <w:marLeft w:val="0"/>
      <w:marRight w:val="0"/>
      <w:marTop w:val="0"/>
      <w:marBottom w:val="0"/>
      <w:divBdr>
        <w:top w:val="none" w:sz="0" w:space="0" w:color="auto"/>
        <w:left w:val="none" w:sz="0" w:space="0" w:color="auto"/>
        <w:bottom w:val="none" w:sz="0" w:space="0" w:color="auto"/>
        <w:right w:val="none" w:sz="0" w:space="0" w:color="auto"/>
      </w:divBdr>
    </w:div>
    <w:div w:id="494882849">
      <w:bodyDiv w:val="1"/>
      <w:marLeft w:val="0"/>
      <w:marRight w:val="0"/>
      <w:marTop w:val="0"/>
      <w:marBottom w:val="0"/>
      <w:divBdr>
        <w:top w:val="none" w:sz="0" w:space="0" w:color="auto"/>
        <w:left w:val="none" w:sz="0" w:space="0" w:color="auto"/>
        <w:bottom w:val="none" w:sz="0" w:space="0" w:color="auto"/>
        <w:right w:val="none" w:sz="0" w:space="0" w:color="auto"/>
      </w:divBdr>
    </w:div>
    <w:div w:id="504637023">
      <w:bodyDiv w:val="1"/>
      <w:marLeft w:val="0"/>
      <w:marRight w:val="0"/>
      <w:marTop w:val="0"/>
      <w:marBottom w:val="0"/>
      <w:divBdr>
        <w:top w:val="none" w:sz="0" w:space="0" w:color="auto"/>
        <w:left w:val="none" w:sz="0" w:space="0" w:color="auto"/>
        <w:bottom w:val="none" w:sz="0" w:space="0" w:color="auto"/>
        <w:right w:val="none" w:sz="0" w:space="0" w:color="auto"/>
      </w:divBdr>
    </w:div>
    <w:div w:id="523056033">
      <w:bodyDiv w:val="1"/>
      <w:marLeft w:val="0"/>
      <w:marRight w:val="0"/>
      <w:marTop w:val="0"/>
      <w:marBottom w:val="0"/>
      <w:divBdr>
        <w:top w:val="none" w:sz="0" w:space="0" w:color="auto"/>
        <w:left w:val="none" w:sz="0" w:space="0" w:color="auto"/>
        <w:bottom w:val="none" w:sz="0" w:space="0" w:color="auto"/>
        <w:right w:val="none" w:sz="0" w:space="0" w:color="auto"/>
      </w:divBdr>
    </w:div>
    <w:div w:id="542600038">
      <w:bodyDiv w:val="1"/>
      <w:marLeft w:val="0"/>
      <w:marRight w:val="0"/>
      <w:marTop w:val="0"/>
      <w:marBottom w:val="0"/>
      <w:divBdr>
        <w:top w:val="none" w:sz="0" w:space="0" w:color="auto"/>
        <w:left w:val="none" w:sz="0" w:space="0" w:color="auto"/>
        <w:bottom w:val="none" w:sz="0" w:space="0" w:color="auto"/>
        <w:right w:val="none" w:sz="0" w:space="0" w:color="auto"/>
      </w:divBdr>
    </w:div>
    <w:div w:id="565796131">
      <w:bodyDiv w:val="1"/>
      <w:marLeft w:val="0"/>
      <w:marRight w:val="0"/>
      <w:marTop w:val="0"/>
      <w:marBottom w:val="0"/>
      <w:divBdr>
        <w:top w:val="none" w:sz="0" w:space="0" w:color="auto"/>
        <w:left w:val="none" w:sz="0" w:space="0" w:color="auto"/>
        <w:bottom w:val="none" w:sz="0" w:space="0" w:color="auto"/>
        <w:right w:val="none" w:sz="0" w:space="0" w:color="auto"/>
      </w:divBdr>
    </w:div>
    <w:div w:id="576208398">
      <w:bodyDiv w:val="1"/>
      <w:marLeft w:val="0"/>
      <w:marRight w:val="0"/>
      <w:marTop w:val="0"/>
      <w:marBottom w:val="0"/>
      <w:divBdr>
        <w:top w:val="none" w:sz="0" w:space="0" w:color="auto"/>
        <w:left w:val="none" w:sz="0" w:space="0" w:color="auto"/>
        <w:bottom w:val="none" w:sz="0" w:space="0" w:color="auto"/>
        <w:right w:val="none" w:sz="0" w:space="0" w:color="auto"/>
      </w:divBdr>
    </w:div>
    <w:div w:id="599223676">
      <w:bodyDiv w:val="1"/>
      <w:marLeft w:val="0"/>
      <w:marRight w:val="0"/>
      <w:marTop w:val="0"/>
      <w:marBottom w:val="0"/>
      <w:divBdr>
        <w:top w:val="none" w:sz="0" w:space="0" w:color="auto"/>
        <w:left w:val="none" w:sz="0" w:space="0" w:color="auto"/>
        <w:bottom w:val="none" w:sz="0" w:space="0" w:color="auto"/>
        <w:right w:val="none" w:sz="0" w:space="0" w:color="auto"/>
      </w:divBdr>
    </w:div>
    <w:div w:id="622618977">
      <w:bodyDiv w:val="1"/>
      <w:marLeft w:val="0"/>
      <w:marRight w:val="0"/>
      <w:marTop w:val="0"/>
      <w:marBottom w:val="0"/>
      <w:divBdr>
        <w:top w:val="none" w:sz="0" w:space="0" w:color="auto"/>
        <w:left w:val="none" w:sz="0" w:space="0" w:color="auto"/>
        <w:bottom w:val="none" w:sz="0" w:space="0" w:color="auto"/>
        <w:right w:val="none" w:sz="0" w:space="0" w:color="auto"/>
      </w:divBdr>
    </w:div>
    <w:div w:id="650061278">
      <w:bodyDiv w:val="1"/>
      <w:marLeft w:val="0"/>
      <w:marRight w:val="0"/>
      <w:marTop w:val="0"/>
      <w:marBottom w:val="0"/>
      <w:divBdr>
        <w:top w:val="none" w:sz="0" w:space="0" w:color="auto"/>
        <w:left w:val="none" w:sz="0" w:space="0" w:color="auto"/>
        <w:bottom w:val="none" w:sz="0" w:space="0" w:color="auto"/>
        <w:right w:val="none" w:sz="0" w:space="0" w:color="auto"/>
      </w:divBdr>
    </w:div>
    <w:div w:id="698631201">
      <w:bodyDiv w:val="1"/>
      <w:marLeft w:val="0"/>
      <w:marRight w:val="0"/>
      <w:marTop w:val="0"/>
      <w:marBottom w:val="0"/>
      <w:divBdr>
        <w:top w:val="none" w:sz="0" w:space="0" w:color="auto"/>
        <w:left w:val="none" w:sz="0" w:space="0" w:color="auto"/>
        <w:bottom w:val="none" w:sz="0" w:space="0" w:color="auto"/>
        <w:right w:val="none" w:sz="0" w:space="0" w:color="auto"/>
      </w:divBdr>
    </w:div>
    <w:div w:id="716666389">
      <w:bodyDiv w:val="1"/>
      <w:marLeft w:val="0"/>
      <w:marRight w:val="0"/>
      <w:marTop w:val="0"/>
      <w:marBottom w:val="0"/>
      <w:divBdr>
        <w:top w:val="none" w:sz="0" w:space="0" w:color="auto"/>
        <w:left w:val="none" w:sz="0" w:space="0" w:color="auto"/>
        <w:bottom w:val="none" w:sz="0" w:space="0" w:color="auto"/>
        <w:right w:val="none" w:sz="0" w:space="0" w:color="auto"/>
      </w:divBdr>
    </w:div>
    <w:div w:id="826819758">
      <w:bodyDiv w:val="1"/>
      <w:marLeft w:val="0"/>
      <w:marRight w:val="0"/>
      <w:marTop w:val="0"/>
      <w:marBottom w:val="0"/>
      <w:divBdr>
        <w:top w:val="none" w:sz="0" w:space="0" w:color="auto"/>
        <w:left w:val="none" w:sz="0" w:space="0" w:color="auto"/>
        <w:bottom w:val="none" w:sz="0" w:space="0" w:color="auto"/>
        <w:right w:val="none" w:sz="0" w:space="0" w:color="auto"/>
      </w:divBdr>
    </w:div>
    <w:div w:id="829176325">
      <w:bodyDiv w:val="1"/>
      <w:marLeft w:val="0"/>
      <w:marRight w:val="0"/>
      <w:marTop w:val="0"/>
      <w:marBottom w:val="0"/>
      <w:divBdr>
        <w:top w:val="none" w:sz="0" w:space="0" w:color="auto"/>
        <w:left w:val="none" w:sz="0" w:space="0" w:color="auto"/>
        <w:bottom w:val="none" w:sz="0" w:space="0" w:color="auto"/>
        <w:right w:val="none" w:sz="0" w:space="0" w:color="auto"/>
      </w:divBdr>
    </w:div>
    <w:div w:id="878779441">
      <w:bodyDiv w:val="1"/>
      <w:marLeft w:val="0"/>
      <w:marRight w:val="0"/>
      <w:marTop w:val="0"/>
      <w:marBottom w:val="0"/>
      <w:divBdr>
        <w:top w:val="none" w:sz="0" w:space="0" w:color="auto"/>
        <w:left w:val="none" w:sz="0" w:space="0" w:color="auto"/>
        <w:bottom w:val="none" w:sz="0" w:space="0" w:color="auto"/>
        <w:right w:val="none" w:sz="0" w:space="0" w:color="auto"/>
      </w:divBdr>
    </w:div>
    <w:div w:id="909534613">
      <w:bodyDiv w:val="1"/>
      <w:marLeft w:val="0"/>
      <w:marRight w:val="0"/>
      <w:marTop w:val="0"/>
      <w:marBottom w:val="0"/>
      <w:divBdr>
        <w:top w:val="none" w:sz="0" w:space="0" w:color="auto"/>
        <w:left w:val="none" w:sz="0" w:space="0" w:color="auto"/>
        <w:bottom w:val="none" w:sz="0" w:space="0" w:color="auto"/>
        <w:right w:val="none" w:sz="0" w:space="0" w:color="auto"/>
      </w:divBdr>
    </w:div>
    <w:div w:id="924849313">
      <w:bodyDiv w:val="1"/>
      <w:marLeft w:val="0"/>
      <w:marRight w:val="0"/>
      <w:marTop w:val="0"/>
      <w:marBottom w:val="0"/>
      <w:divBdr>
        <w:top w:val="none" w:sz="0" w:space="0" w:color="auto"/>
        <w:left w:val="none" w:sz="0" w:space="0" w:color="auto"/>
        <w:bottom w:val="none" w:sz="0" w:space="0" w:color="auto"/>
        <w:right w:val="none" w:sz="0" w:space="0" w:color="auto"/>
      </w:divBdr>
    </w:div>
    <w:div w:id="957685671">
      <w:bodyDiv w:val="1"/>
      <w:marLeft w:val="0"/>
      <w:marRight w:val="0"/>
      <w:marTop w:val="0"/>
      <w:marBottom w:val="0"/>
      <w:divBdr>
        <w:top w:val="none" w:sz="0" w:space="0" w:color="auto"/>
        <w:left w:val="none" w:sz="0" w:space="0" w:color="auto"/>
        <w:bottom w:val="none" w:sz="0" w:space="0" w:color="auto"/>
        <w:right w:val="none" w:sz="0" w:space="0" w:color="auto"/>
      </w:divBdr>
    </w:div>
    <w:div w:id="970136436">
      <w:bodyDiv w:val="1"/>
      <w:marLeft w:val="0"/>
      <w:marRight w:val="0"/>
      <w:marTop w:val="0"/>
      <w:marBottom w:val="0"/>
      <w:divBdr>
        <w:top w:val="none" w:sz="0" w:space="0" w:color="auto"/>
        <w:left w:val="none" w:sz="0" w:space="0" w:color="auto"/>
        <w:bottom w:val="none" w:sz="0" w:space="0" w:color="auto"/>
        <w:right w:val="none" w:sz="0" w:space="0" w:color="auto"/>
      </w:divBdr>
    </w:div>
    <w:div w:id="1024480726">
      <w:bodyDiv w:val="1"/>
      <w:marLeft w:val="0"/>
      <w:marRight w:val="0"/>
      <w:marTop w:val="0"/>
      <w:marBottom w:val="0"/>
      <w:divBdr>
        <w:top w:val="none" w:sz="0" w:space="0" w:color="auto"/>
        <w:left w:val="none" w:sz="0" w:space="0" w:color="auto"/>
        <w:bottom w:val="none" w:sz="0" w:space="0" w:color="auto"/>
        <w:right w:val="none" w:sz="0" w:space="0" w:color="auto"/>
      </w:divBdr>
    </w:div>
    <w:div w:id="1045177189">
      <w:bodyDiv w:val="1"/>
      <w:marLeft w:val="0"/>
      <w:marRight w:val="0"/>
      <w:marTop w:val="0"/>
      <w:marBottom w:val="0"/>
      <w:divBdr>
        <w:top w:val="none" w:sz="0" w:space="0" w:color="auto"/>
        <w:left w:val="none" w:sz="0" w:space="0" w:color="auto"/>
        <w:bottom w:val="none" w:sz="0" w:space="0" w:color="auto"/>
        <w:right w:val="none" w:sz="0" w:space="0" w:color="auto"/>
      </w:divBdr>
    </w:div>
    <w:div w:id="1123690594">
      <w:bodyDiv w:val="1"/>
      <w:marLeft w:val="0"/>
      <w:marRight w:val="0"/>
      <w:marTop w:val="0"/>
      <w:marBottom w:val="0"/>
      <w:divBdr>
        <w:top w:val="none" w:sz="0" w:space="0" w:color="auto"/>
        <w:left w:val="none" w:sz="0" w:space="0" w:color="auto"/>
        <w:bottom w:val="none" w:sz="0" w:space="0" w:color="auto"/>
        <w:right w:val="none" w:sz="0" w:space="0" w:color="auto"/>
      </w:divBdr>
    </w:div>
    <w:div w:id="1135443421">
      <w:bodyDiv w:val="1"/>
      <w:marLeft w:val="0"/>
      <w:marRight w:val="0"/>
      <w:marTop w:val="0"/>
      <w:marBottom w:val="0"/>
      <w:divBdr>
        <w:top w:val="none" w:sz="0" w:space="0" w:color="auto"/>
        <w:left w:val="none" w:sz="0" w:space="0" w:color="auto"/>
        <w:bottom w:val="none" w:sz="0" w:space="0" w:color="auto"/>
        <w:right w:val="none" w:sz="0" w:space="0" w:color="auto"/>
      </w:divBdr>
    </w:div>
    <w:div w:id="1151559481">
      <w:bodyDiv w:val="1"/>
      <w:marLeft w:val="0"/>
      <w:marRight w:val="0"/>
      <w:marTop w:val="0"/>
      <w:marBottom w:val="0"/>
      <w:divBdr>
        <w:top w:val="none" w:sz="0" w:space="0" w:color="auto"/>
        <w:left w:val="none" w:sz="0" w:space="0" w:color="auto"/>
        <w:bottom w:val="none" w:sz="0" w:space="0" w:color="auto"/>
        <w:right w:val="none" w:sz="0" w:space="0" w:color="auto"/>
      </w:divBdr>
    </w:div>
    <w:div w:id="1183668524">
      <w:bodyDiv w:val="1"/>
      <w:marLeft w:val="0"/>
      <w:marRight w:val="0"/>
      <w:marTop w:val="0"/>
      <w:marBottom w:val="0"/>
      <w:divBdr>
        <w:top w:val="none" w:sz="0" w:space="0" w:color="auto"/>
        <w:left w:val="none" w:sz="0" w:space="0" w:color="auto"/>
        <w:bottom w:val="none" w:sz="0" w:space="0" w:color="auto"/>
        <w:right w:val="none" w:sz="0" w:space="0" w:color="auto"/>
      </w:divBdr>
    </w:div>
    <w:div w:id="1219392448">
      <w:bodyDiv w:val="1"/>
      <w:marLeft w:val="0"/>
      <w:marRight w:val="0"/>
      <w:marTop w:val="0"/>
      <w:marBottom w:val="0"/>
      <w:divBdr>
        <w:top w:val="none" w:sz="0" w:space="0" w:color="auto"/>
        <w:left w:val="none" w:sz="0" w:space="0" w:color="auto"/>
        <w:bottom w:val="none" w:sz="0" w:space="0" w:color="auto"/>
        <w:right w:val="none" w:sz="0" w:space="0" w:color="auto"/>
      </w:divBdr>
    </w:div>
    <w:div w:id="1248274435">
      <w:bodyDiv w:val="1"/>
      <w:marLeft w:val="0"/>
      <w:marRight w:val="0"/>
      <w:marTop w:val="0"/>
      <w:marBottom w:val="0"/>
      <w:divBdr>
        <w:top w:val="none" w:sz="0" w:space="0" w:color="auto"/>
        <w:left w:val="none" w:sz="0" w:space="0" w:color="auto"/>
        <w:bottom w:val="none" w:sz="0" w:space="0" w:color="auto"/>
        <w:right w:val="none" w:sz="0" w:space="0" w:color="auto"/>
      </w:divBdr>
    </w:div>
    <w:div w:id="1256790428">
      <w:bodyDiv w:val="1"/>
      <w:marLeft w:val="0"/>
      <w:marRight w:val="0"/>
      <w:marTop w:val="0"/>
      <w:marBottom w:val="0"/>
      <w:divBdr>
        <w:top w:val="none" w:sz="0" w:space="0" w:color="auto"/>
        <w:left w:val="none" w:sz="0" w:space="0" w:color="auto"/>
        <w:bottom w:val="none" w:sz="0" w:space="0" w:color="auto"/>
        <w:right w:val="none" w:sz="0" w:space="0" w:color="auto"/>
      </w:divBdr>
    </w:div>
    <w:div w:id="1322200273">
      <w:bodyDiv w:val="1"/>
      <w:marLeft w:val="0"/>
      <w:marRight w:val="0"/>
      <w:marTop w:val="0"/>
      <w:marBottom w:val="0"/>
      <w:divBdr>
        <w:top w:val="none" w:sz="0" w:space="0" w:color="auto"/>
        <w:left w:val="none" w:sz="0" w:space="0" w:color="auto"/>
        <w:bottom w:val="none" w:sz="0" w:space="0" w:color="auto"/>
        <w:right w:val="none" w:sz="0" w:space="0" w:color="auto"/>
      </w:divBdr>
    </w:div>
    <w:div w:id="1339040415">
      <w:bodyDiv w:val="1"/>
      <w:marLeft w:val="0"/>
      <w:marRight w:val="0"/>
      <w:marTop w:val="0"/>
      <w:marBottom w:val="0"/>
      <w:divBdr>
        <w:top w:val="none" w:sz="0" w:space="0" w:color="auto"/>
        <w:left w:val="none" w:sz="0" w:space="0" w:color="auto"/>
        <w:bottom w:val="none" w:sz="0" w:space="0" w:color="auto"/>
        <w:right w:val="none" w:sz="0" w:space="0" w:color="auto"/>
      </w:divBdr>
    </w:div>
    <w:div w:id="1413314981">
      <w:bodyDiv w:val="1"/>
      <w:marLeft w:val="0"/>
      <w:marRight w:val="0"/>
      <w:marTop w:val="0"/>
      <w:marBottom w:val="0"/>
      <w:divBdr>
        <w:top w:val="none" w:sz="0" w:space="0" w:color="auto"/>
        <w:left w:val="none" w:sz="0" w:space="0" w:color="auto"/>
        <w:bottom w:val="none" w:sz="0" w:space="0" w:color="auto"/>
        <w:right w:val="none" w:sz="0" w:space="0" w:color="auto"/>
      </w:divBdr>
    </w:div>
    <w:div w:id="1417937217">
      <w:bodyDiv w:val="1"/>
      <w:marLeft w:val="0"/>
      <w:marRight w:val="0"/>
      <w:marTop w:val="0"/>
      <w:marBottom w:val="0"/>
      <w:divBdr>
        <w:top w:val="none" w:sz="0" w:space="0" w:color="auto"/>
        <w:left w:val="none" w:sz="0" w:space="0" w:color="auto"/>
        <w:bottom w:val="none" w:sz="0" w:space="0" w:color="auto"/>
        <w:right w:val="none" w:sz="0" w:space="0" w:color="auto"/>
      </w:divBdr>
    </w:div>
    <w:div w:id="1438672155">
      <w:bodyDiv w:val="1"/>
      <w:marLeft w:val="0"/>
      <w:marRight w:val="0"/>
      <w:marTop w:val="0"/>
      <w:marBottom w:val="0"/>
      <w:divBdr>
        <w:top w:val="none" w:sz="0" w:space="0" w:color="auto"/>
        <w:left w:val="none" w:sz="0" w:space="0" w:color="auto"/>
        <w:bottom w:val="none" w:sz="0" w:space="0" w:color="auto"/>
        <w:right w:val="none" w:sz="0" w:space="0" w:color="auto"/>
      </w:divBdr>
    </w:div>
    <w:div w:id="1458714896">
      <w:bodyDiv w:val="1"/>
      <w:marLeft w:val="0"/>
      <w:marRight w:val="0"/>
      <w:marTop w:val="0"/>
      <w:marBottom w:val="0"/>
      <w:divBdr>
        <w:top w:val="none" w:sz="0" w:space="0" w:color="auto"/>
        <w:left w:val="none" w:sz="0" w:space="0" w:color="auto"/>
        <w:bottom w:val="none" w:sz="0" w:space="0" w:color="auto"/>
        <w:right w:val="none" w:sz="0" w:space="0" w:color="auto"/>
      </w:divBdr>
    </w:div>
    <w:div w:id="1553492628">
      <w:bodyDiv w:val="1"/>
      <w:marLeft w:val="0"/>
      <w:marRight w:val="0"/>
      <w:marTop w:val="0"/>
      <w:marBottom w:val="0"/>
      <w:divBdr>
        <w:top w:val="none" w:sz="0" w:space="0" w:color="auto"/>
        <w:left w:val="none" w:sz="0" w:space="0" w:color="auto"/>
        <w:bottom w:val="none" w:sz="0" w:space="0" w:color="auto"/>
        <w:right w:val="none" w:sz="0" w:space="0" w:color="auto"/>
      </w:divBdr>
    </w:div>
    <w:div w:id="1721900223">
      <w:bodyDiv w:val="1"/>
      <w:marLeft w:val="0"/>
      <w:marRight w:val="0"/>
      <w:marTop w:val="0"/>
      <w:marBottom w:val="0"/>
      <w:divBdr>
        <w:top w:val="none" w:sz="0" w:space="0" w:color="auto"/>
        <w:left w:val="none" w:sz="0" w:space="0" w:color="auto"/>
        <w:bottom w:val="none" w:sz="0" w:space="0" w:color="auto"/>
        <w:right w:val="none" w:sz="0" w:space="0" w:color="auto"/>
      </w:divBdr>
    </w:div>
    <w:div w:id="1723480885">
      <w:bodyDiv w:val="1"/>
      <w:marLeft w:val="0"/>
      <w:marRight w:val="0"/>
      <w:marTop w:val="0"/>
      <w:marBottom w:val="0"/>
      <w:divBdr>
        <w:top w:val="none" w:sz="0" w:space="0" w:color="auto"/>
        <w:left w:val="none" w:sz="0" w:space="0" w:color="auto"/>
        <w:bottom w:val="none" w:sz="0" w:space="0" w:color="auto"/>
        <w:right w:val="none" w:sz="0" w:space="0" w:color="auto"/>
      </w:divBdr>
    </w:div>
    <w:div w:id="1769739262">
      <w:bodyDiv w:val="1"/>
      <w:marLeft w:val="0"/>
      <w:marRight w:val="0"/>
      <w:marTop w:val="0"/>
      <w:marBottom w:val="0"/>
      <w:divBdr>
        <w:top w:val="none" w:sz="0" w:space="0" w:color="auto"/>
        <w:left w:val="none" w:sz="0" w:space="0" w:color="auto"/>
        <w:bottom w:val="none" w:sz="0" w:space="0" w:color="auto"/>
        <w:right w:val="none" w:sz="0" w:space="0" w:color="auto"/>
      </w:divBdr>
    </w:div>
    <w:div w:id="1779251776">
      <w:bodyDiv w:val="1"/>
      <w:marLeft w:val="0"/>
      <w:marRight w:val="0"/>
      <w:marTop w:val="0"/>
      <w:marBottom w:val="0"/>
      <w:divBdr>
        <w:top w:val="none" w:sz="0" w:space="0" w:color="auto"/>
        <w:left w:val="none" w:sz="0" w:space="0" w:color="auto"/>
        <w:bottom w:val="none" w:sz="0" w:space="0" w:color="auto"/>
        <w:right w:val="none" w:sz="0" w:space="0" w:color="auto"/>
      </w:divBdr>
    </w:div>
    <w:div w:id="1780174249">
      <w:bodyDiv w:val="1"/>
      <w:marLeft w:val="0"/>
      <w:marRight w:val="0"/>
      <w:marTop w:val="0"/>
      <w:marBottom w:val="0"/>
      <w:divBdr>
        <w:top w:val="none" w:sz="0" w:space="0" w:color="auto"/>
        <w:left w:val="none" w:sz="0" w:space="0" w:color="auto"/>
        <w:bottom w:val="none" w:sz="0" w:space="0" w:color="auto"/>
        <w:right w:val="none" w:sz="0" w:space="0" w:color="auto"/>
      </w:divBdr>
    </w:div>
    <w:div w:id="1796363867">
      <w:bodyDiv w:val="1"/>
      <w:marLeft w:val="0"/>
      <w:marRight w:val="0"/>
      <w:marTop w:val="0"/>
      <w:marBottom w:val="0"/>
      <w:divBdr>
        <w:top w:val="none" w:sz="0" w:space="0" w:color="auto"/>
        <w:left w:val="none" w:sz="0" w:space="0" w:color="auto"/>
        <w:bottom w:val="none" w:sz="0" w:space="0" w:color="auto"/>
        <w:right w:val="none" w:sz="0" w:space="0" w:color="auto"/>
      </w:divBdr>
    </w:div>
    <w:div w:id="1843667672">
      <w:bodyDiv w:val="1"/>
      <w:marLeft w:val="0"/>
      <w:marRight w:val="0"/>
      <w:marTop w:val="0"/>
      <w:marBottom w:val="0"/>
      <w:divBdr>
        <w:top w:val="none" w:sz="0" w:space="0" w:color="auto"/>
        <w:left w:val="none" w:sz="0" w:space="0" w:color="auto"/>
        <w:bottom w:val="none" w:sz="0" w:space="0" w:color="auto"/>
        <w:right w:val="none" w:sz="0" w:space="0" w:color="auto"/>
      </w:divBdr>
    </w:div>
    <w:div w:id="1872572390">
      <w:bodyDiv w:val="1"/>
      <w:marLeft w:val="0"/>
      <w:marRight w:val="0"/>
      <w:marTop w:val="0"/>
      <w:marBottom w:val="0"/>
      <w:divBdr>
        <w:top w:val="none" w:sz="0" w:space="0" w:color="auto"/>
        <w:left w:val="none" w:sz="0" w:space="0" w:color="auto"/>
        <w:bottom w:val="none" w:sz="0" w:space="0" w:color="auto"/>
        <w:right w:val="none" w:sz="0" w:space="0" w:color="auto"/>
      </w:divBdr>
    </w:div>
    <w:div w:id="1884055526">
      <w:bodyDiv w:val="1"/>
      <w:marLeft w:val="0"/>
      <w:marRight w:val="0"/>
      <w:marTop w:val="0"/>
      <w:marBottom w:val="0"/>
      <w:divBdr>
        <w:top w:val="none" w:sz="0" w:space="0" w:color="auto"/>
        <w:left w:val="none" w:sz="0" w:space="0" w:color="auto"/>
        <w:bottom w:val="none" w:sz="0" w:space="0" w:color="auto"/>
        <w:right w:val="none" w:sz="0" w:space="0" w:color="auto"/>
      </w:divBdr>
    </w:div>
    <w:div w:id="1981031712">
      <w:bodyDiv w:val="1"/>
      <w:marLeft w:val="0"/>
      <w:marRight w:val="0"/>
      <w:marTop w:val="0"/>
      <w:marBottom w:val="0"/>
      <w:divBdr>
        <w:top w:val="none" w:sz="0" w:space="0" w:color="auto"/>
        <w:left w:val="none" w:sz="0" w:space="0" w:color="auto"/>
        <w:bottom w:val="none" w:sz="0" w:space="0" w:color="auto"/>
        <w:right w:val="none" w:sz="0" w:space="0" w:color="auto"/>
      </w:divBdr>
    </w:div>
    <w:div w:id="199826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953-18" TargetMode="Externa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nizhynrada.gov.ua/article/844/komunalniy-lkuvalno-proflaktichniy-zaklad-tsentr-pervinno-mediko-santarno-dopomog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852FC-FF23-4E82-8C7E-8C0622CD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2422</TotalTime>
  <Pages>48</Pages>
  <Words>63605</Words>
  <Characters>36256</Characters>
  <Application>Microsoft Office Word</Application>
  <DocSecurity>0</DocSecurity>
  <Lines>302</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99662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174</cp:revision>
  <cp:lastPrinted>2026-08-26T08:04:00Z</cp:lastPrinted>
  <dcterms:created xsi:type="dcterms:W3CDTF">2026-08-25T10:55:00Z</dcterms:created>
  <dcterms:modified xsi:type="dcterms:W3CDTF">2026-09-10T06:54:00Z</dcterms:modified>
</cp:coreProperties>
</file>