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3FA" w:rsidRDefault="009003FA" w:rsidP="00612ABD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b/>
          <w:bCs/>
          <w:color w:val="212529"/>
          <w:lang w:eastAsia="uk-UA"/>
        </w:rPr>
      </w:pPr>
      <w:r>
        <w:rPr>
          <w:rFonts w:ascii="Roboto" w:eastAsia="Times New Roman" w:hAnsi="Roboto" w:cs="Times New Roman"/>
          <w:b/>
          <w:bCs/>
          <w:color w:val="212529"/>
          <w:lang w:eastAsia="uk-UA"/>
        </w:rPr>
        <w:t xml:space="preserve">                                      </w:t>
      </w:r>
      <w:r w:rsidRPr="009003FA">
        <w:rPr>
          <w:rFonts w:ascii="Roboto" w:eastAsia="Times New Roman" w:hAnsi="Roboto" w:cs="Times New Roman"/>
          <w:b/>
          <w:bCs/>
          <w:color w:val="212529"/>
          <w:lang w:eastAsia="uk-UA"/>
        </w:rPr>
        <w:t>Закупівля послуг з гарячого харчування (поминки)</w:t>
      </w:r>
    </w:p>
    <w:p w:rsidR="00612ABD" w:rsidRPr="009E3DE9" w:rsidRDefault="00612ABD" w:rsidP="00612ABD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b/>
          <w:bCs/>
          <w:color w:val="212529"/>
          <w:lang w:val="ru-RU" w:eastAsia="uk-UA"/>
        </w:rPr>
      </w:pPr>
      <w:r w:rsidRPr="00876615">
        <w:rPr>
          <w:rFonts w:ascii="Roboto" w:eastAsia="Times New Roman" w:hAnsi="Roboto" w:cs="Times New Roman"/>
          <w:b/>
          <w:bCs/>
          <w:color w:val="212529"/>
          <w:lang w:eastAsia="uk-UA"/>
        </w:rPr>
        <w:t>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 w:rsidR="009E3DE9" w:rsidRPr="009E3DE9">
        <w:rPr>
          <w:rFonts w:ascii="Roboto" w:eastAsia="Times New Roman" w:hAnsi="Roboto" w:cs="Times New Roman"/>
          <w:b/>
          <w:bCs/>
          <w:color w:val="212529"/>
          <w:lang w:val="ru-RU" w:eastAsia="uk-UA"/>
        </w:rPr>
        <w:t xml:space="preserve"> </w:t>
      </w:r>
      <w:r w:rsidR="009E3DE9">
        <w:rPr>
          <w:rFonts w:ascii="Roboto" w:eastAsia="Times New Roman" w:hAnsi="Roboto" w:cs="Times New Roman"/>
          <w:b/>
          <w:bCs/>
          <w:color w:val="212529"/>
          <w:lang w:val="ru-RU" w:eastAsia="uk-UA"/>
        </w:rPr>
        <w:t>ВІДПОВІДНО ДО ПОСТАНОВИ №710</w:t>
      </w:r>
    </w:p>
    <w:p w:rsidR="009E3DE9" w:rsidRPr="009E3DE9" w:rsidRDefault="009E3DE9" w:rsidP="00612ABD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lang w:val="ru-RU" w:eastAsia="uk-UA"/>
        </w:rPr>
      </w:pPr>
      <w:r w:rsidRPr="009E3DE9">
        <w:rPr>
          <w:rFonts w:ascii="Roboto" w:eastAsia="Times New Roman" w:hAnsi="Roboto" w:cs="Times New Roman"/>
          <w:b/>
          <w:bCs/>
          <w:color w:val="212529"/>
          <w:lang w:val="ru-RU" w:eastAsia="uk-UA"/>
        </w:rPr>
        <w:t xml:space="preserve">                                    </w:t>
      </w:r>
      <w:r>
        <w:rPr>
          <w:rFonts w:ascii="Roboto" w:eastAsia="Times New Roman" w:hAnsi="Roboto" w:cs="Times New Roman"/>
          <w:b/>
          <w:bCs/>
          <w:color w:val="212529"/>
          <w:lang w:eastAsia="uk-UA"/>
        </w:rPr>
        <w:t>Закупівля послуг з гарячого харчування (поминки)</w:t>
      </w:r>
    </w:p>
    <w:p w:rsidR="00612ABD" w:rsidRPr="00876615" w:rsidRDefault="00612ABD" w:rsidP="00612A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12529"/>
          <w:lang w:eastAsia="uk-UA"/>
        </w:rPr>
      </w:pPr>
      <w:r w:rsidRPr="00876615">
        <w:rPr>
          <w:rFonts w:ascii="Roboto" w:eastAsia="Times New Roman" w:hAnsi="Roboto" w:cs="Times New Roman"/>
          <w:b/>
          <w:bCs/>
          <w:color w:val="212529"/>
          <w:lang w:eastAsia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:rsidR="008926C0" w:rsidRPr="00876615" w:rsidRDefault="008926C0" w:rsidP="00612ABD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lang w:eastAsia="uk-UA"/>
        </w:rPr>
      </w:pPr>
      <w:r w:rsidRPr="00876615">
        <w:rPr>
          <w:rFonts w:ascii="Roboto" w:eastAsia="Times New Roman" w:hAnsi="Roboto" w:cs="Times New Roman"/>
          <w:color w:val="212529"/>
          <w:lang w:eastAsia="uk-UA"/>
        </w:rPr>
        <w:t>Рахівська міська рада</w:t>
      </w:r>
      <w:r w:rsidR="00612ABD" w:rsidRPr="00876615">
        <w:rPr>
          <w:rFonts w:ascii="Roboto" w:eastAsia="Times New Roman" w:hAnsi="Roboto" w:cs="Times New Roman"/>
          <w:color w:val="212529"/>
          <w:lang w:eastAsia="uk-UA"/>
        </w:rPr>
        <w:t>;</w:t>
      </w:r>
      <w:r w:rsidR="00612ABD" w:rsidRPr="00876615">
        <w:rPr>
          <w:rFonts w:ascii="Roboto" w:eastAsia="Times New Roman" w:hAnsi="Roboto" w:cs="Times New Roman"/>
          <w:color w:val="212529"/>
          <w:lang w:eastAsia="uk-UA"/>
        </w:rPr>
        <w:br/>
      </w:r>
      <w:r w:rsidRPr="00876615">
        <w:rPr>
          <w:rFonts w:ascii="Roboto" w:eastAsia="Times New Roman" w:hAnsi="Roboto" w:cs="Times New Roman"/>
          <w:color w:val="212529"/>
          <w:lang w:eastAsia="uk-UA"/>
        </w:rPr>
        <w:t>м.Рахів, вул. Миру. 34, 90600, код ЄДРПОУ – 04053878.</w:t>
      </w:r>
    </w:p>
    <w:p w:rsidR="00612ABD" w:rsidRPr="00876615" w:rsidRDefault="00612ABD" w:rsidP="00612ABD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lang w:eastAsia="uk-UA"/>
        </w:rPr>
      </w:pPr>
      <w:r w:rsidRPr="00876615">
        <w:rPr>
          <w:rFonts w:ascii="Roboto" w:eastAsia="Times New Roman" w:hAnsi="Roboto" w:cs="Times New Roman"/>
          <w:color w:val="212529"/>
          <w:lang w:eastAsia="uk-UA"/>
        </w:rPr>
        <w:t>Категорія замовника – орган місцевого самоврядування.</w:t>
      </w:r>
    </w:p>
    <w:p w:rsidR="009E3DE9" w:rsidRPr="009E3DE9" w:rsidRDefault="00612ABD" w:rsidP="009E3DE9">
      <w:pPr>
        <w:spacing w:before="280" w:after="280" w:line="240" w:lineRule="auto"/>
        <w:jc w:val="both"/>
        <w:rPr>
          <w:rFonts w:ascii="Times New Roman" w:eastAsia="Times New Roman" w:hAnsi="Times New Roman" w:cs="Times New Roman"/>
        </w:rPr>
      </w:pPr>
      <w:r w:rsidRPr="009E3DE9">
        <w:rPr>
          <w:rFonts w:ascii="Roboto" w:eastAsia="Times New Roman" w:hAnsi="Roboto" w:cs="Times New Roman"/>
          <w:b/>
          <w:bCs/>
          <w:color w:val="212529"/>
          <w:lang w:eastAsia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 </w:t>
      </w:r>
      <w:r w:rsidR="009E3DE9" w:rsidRPr="009E3DE9">
        <w:rPr>
          <w:rFonts w:ascii="Times New Roman" w:eastAsia="Times New Roman" w:hAnsi="Times New Roman" w:cs="Times New Roman"/>
          <w:color w:val="000000"/>
        </w:rPr>
        <w:t xml:space="preserve">Послуги з гарячого харчування ( поминки ) за кодом ДК </w:t>
      </w:r>
      <w:r w:rsidR="009E3DE9" w:rsidRPr="009E3DE9">
        <w:rPr>
          <w:rFonts w:ascii="Times New Roman" w:hAnsi="Times New Roman" w:cs="Times New Roman"/>
          <w:color w:val="000000" w:themeColor="text1"/>
        </w:rPr>
        <w:t xml:space="preserve">021:2015 55310000-6 Послуги з ресторанного обслуговування,  </w:t>
      </w:r>
      <w:r w:rsidR="009E3DE9" w:rsidRPr="009E3DE9">
        <w:rPr>
          <w:rFonts w:ascii="Times New Roman" w:eastAsia="Times New Roman" w:hAnsi="Times New Roman" w:cs="Times New Roman"/>
        </w:rPr>
        <w:t>розмір бюджетного призначення 35700,00 грн., Код економічної класифікації видатків бюджету: 2240, Програма «Захист щодо соціальної підтримки та реалібітації ветеранів війни, військовослужбовців та членів їх сімей на 2025-2027 роки».</w:t>
      </w:r>
    </w:p>
    <w:p w:rsidR="00262954" w:rsidRPr="009E3DE9" w:rsidRDefault="00D11558" w:rsidP="0026295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12529"/>
          <w:lang w:eastAsia="uk-UA"/>
        </w:rPr>
      </w:pPr>
      <w:r w:rsidRPr="009E3DE9">
        <w:rPr>
          <w:rFonts w:ascii="Roboto" w:eastAsia="Times New Roman" w:hAnsi="Roboto" w:cs="Times New Roman"/>
          <w:b/>
          <w:bCs/>
          <w:color w:val="212529"/>
          <w:lang w:eastAsia="uk-UA"/>
        </w:rPr>
        <w:t>Ідентифікатор закупівлі:</w:t>
      </w:r>
      <w:r w:rsidRPr="009E3DE9">
        <w:rPr>
          <w:rFonts w:ascii="Roboto" w:eastAsia="Times New Roman" w:hAnsi="Roboto" w:cs="Times New Roman"/>
          <w:color w:val="212529"/>
          <w:lang w:eastAsia="uk-UA"/>
        </w:rPr>
        <w:t> </w:t>
      </w:r>
      <w:r w:rsidR="009E3DE9">
        <w:rPr>
          <w:rFonts w:ascii="Arial" w:hAnsi="Arial" w:cs="Arial"/>
          <w:color w:val="333333"/>
          <w:sz w:val="20"/>
          <w:szCs w:val="20"/>
          <w:shd w:val="clear" w:color="auto" w:fill="FFFFFF"/>
        </w:rPr>
        <w:t>UA-2026-09-15-015528-a</w:t>
      </w:r>
    </w:p>
    <w:p w:rsidR="00612ABD" w:rsidRPr="00262954" w:rsidRDefault="00612ABD" w:rsidP="0026295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12529"/>
          <w:lang w:eastAsia="uk-UA"/>
        </w:rPr>
      </w:pPr>
      <w:r w:rsidRPr="00262954">
        <w:rPr>
          <w:rFonts w:ascii="Roboto" w:eastAsia="Times New Roman" w:hAnsi="Roboto" w:cs="Times New Roman"/>
          <w:b/>
          <w:bCs/>
          <w:color w:val="212529"/>
          <w:lang w:eastAsia="uk-UA"/>
        </w:rPr>
        <w:t>Обґрунтування технічних та якісних характеристик предмета закупівлі:</w:t>
      </w:r>
    </w:p>
    <w:p w:rsidR="00612ABD" w:rsidRPr="00876615" w:rsidRDefault="002E5300" w:rsidP="002E5300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12529"/>
          <w:lang w:eastAsia="uk-UA"/>
        </w:rPr>
      </w:pPr>
      <w:r>
        <w:rPr>
          <w:rFonts w:ascii="Roboto" w:eastAsia="Times New Roman" w:hAnsi="Roboto" w:cs="Times New Roman"/>
          <w:color w:val="212529"/>
          <w:lang w:eastAsia="uk-UA"/>
        </w:rPr>
        <w:t xml:space="preserve">У замовника виникла </w:t>
      </w:r>
      <w:r w:rsidRPr="002E5300">
        <w:rPr>
          <w:rFonts w:ascii="Roboto" w:eastAsia="Times New Roman" w:hAnsi="Roboto" w:cs="Times New Roman"/>
          <w:color w:val="212529"/>
          <w:lang w:eastAsia="uk-UA"/>
        </w:rPr>
        <w:t>необхідність проведення  заходів із вшанування пям’яті загиблого військовослужбовця</w:t>
      </w:r>
      <w:bookmarkStart w:id="0" w:name="_GoBack"/>
      <w:bookmarkEnd w:id="0"/>
      <w:r w:rsidRPr="002E5300">
        <w:rPr>
          <w:rFonts w:ascii="Roboto" w:eastAsia="Times New Roman" w:hAnsi="Roboto" w:cs="Times New Roman"/>
          <w:color w:val="212529"/>
          <w:lang w:eastAsia="uk-UA"/>
        </w:rPr>
        <w:t>.</w:t>
      </w:r>
      <w:r>
        <w:rPr>
          <w:rFonts w:ascii="Roboto" w:eastAsia="Times New Roman" w:hAnsi="Roboto" w:cs="Times New Roman"/>
          <w:color w:val="212529"/>
          <w:lang w:eastAsia="uk-UA"/>
        </w:rPr>
        <w:t xml:space="preserve"> </w:t>
      </w:r>
      <w:r w:rsidRPr="002E5300">
        <w:rPr>
          <w:rFonts w:ascii="Roboto" w:eastAsia="Times New Roman" w:hAnsi="Roboto" w:cs="Times New Roman"/>
          <w:color w:val="212529"/>
          <w:lang w:eastAsia="uk-UA"/>
        </w:rPr>
        <w:t>Враховуючи обмежений час проведення поховання загиблого героя, у Замовника відсутня можливість проведення цієї закупівлі у строки, встановлені Особливостями</w:t>
      </w:r>
      <w:r w:rsidR="00612ABD" w:rsidRPr="00876615">
        <w:rPr>
          <w:rFonts w:ascii="Roboto" w:eastAsia="Times New Roman" w:hAnsi="Roboto" w:cs="Times New Roman"/>
          <w:color w:val="212529"/>
          <w:lang w:eastAsia="uk-UA"/>
        </w:rPr>
        <w:t>.</w:t>
      </w:r>
    </w:p>
    <w:p w:rsidR="00612ABD" w:rsidRPr="00876615" w:rsidRDefault="00876615" w:rsidP="00876615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Roboto" w:eastAsia="Times New Roman" w:hAnsi="Roboto" w:cs="Times New Roman"/>
          <w:color w:val="212529"/>
          <w:lang w:eastAsia="uk-UA"/>
        </w:rPr>
      </w:pPr>
      <w:r w:rsidRPr="00876615">
        <w:rPr>
          <w:rFonts w:ascii="Roboto" w:eastAsia="Times New Roman" w:hAnsi="Roboto" w:cs="Times New Roman"/>
          <w:b/>
          <w:bCs/>
          <w:color w:val="212529"/>
          <w:lang w:eastAsia="uk-UA"/>
        </w:rPr>
        <w:t xml:space="preserve">5.  </w:t>
      </w:r>
      <w:r w:rsidR="00612ABD" w:rsidRPr="00876615">
        <w:rPr>
          <w:rFonts w:ascii="Roboto" w:eastAsia="Times New Roman" w:hAnsi="Roboto" w:cs="Times New Roman"/>
          <w:b/>
          <w:bCs/>
          <w:color w:val="212529"/>
          <w:lang w:eastAsia="uk-UA"/>
        </w:rPr>
        <w:t>Обґрунтування розміру бюджетного призначення: </w:t>
      </w:r>
      <w:r w:rsidR="00612ABD" w:rsidRPr="00876615">
        <w:rPr>
          <w:rFonts w:ascii="Roboto" w:eastAsia="Times New Roman" w:hAnsi="Roboto" w:cs="Times New Roman"/>
          <w:color w:val="212529"/>
          <w:lang w:eastAsia="uk-UA"/>
        </w:rPr>
        <w:t xml:space="preserve">розмір бюджетного призначення визначено відповідно до розрахунку витрат до кошторису </w:t>
      </w:r>
      <w:r w:rsidR="008926C0" w:rsidRPr="00876615">
        <w:rPr>
          <w:rFonts w:ascii="Roboto" w:eastAsia="Times New Roman" w:hAnsi="Roboto" w:cs="Times New Roman"/>
          <w:color w:val="212529"/>
          <w:lang w:eastAsia="uk-UA"/>
        </w:rPr>
        <w:t xml:space="preserve">Рахівської </w:t>
      </w:r>
      <w:r w:rsidR="00612ABD" w:rsidRPr="00876615">
        <w:rPr>
          <w:rFonts w:ascii="Roboto" w:eastAsia="Times New Roman" w:hAnsi="Roboto" w:cs="Times New Roman"/>
          <w:color w:val="212529"/>
          <w:lang w:eastAsia="uk-UA"/>
        </w:rPr>
        <w:t>міської ради на 202</w:t>
      </w:r>
      <w:r w:rsidR="00262954">
        <w:rPr>
          <w:rFonts w:ascii="Roboto" w:eastAsia="Times New Roman" w:hAnsi="Roboto" w:cs="Times New Roman"/>
          <w:color w:val="212529"/>
          <w:lang w:eastAsia="uk-UA"/>
        </w:rPr>
        <w:t>6</w:t>
      </w:r>
      <w:r w:rsidR="00612ABD" w:rsidRPr="00876615">
        <w:rPr>
          <w:rFonts w:ascii="Roboto" w:eastAsia="Times New Roman" w:hAnsi="Roboto" w:cs="Times New Roman"/>
          <w:color w:val="212529"/>
          <w:lang w:eastAsia="uk-UA"/>
        </w:rPr>
        <w:t xml:space="preserve"> рік.</w:t>
      </w:r>
      <w:r w:rsidR="002E5300">
        <w:rPr>
          <w:rFonts w:ascii="Roboto" w:eastAsia="Times New Roman" w:hAnsi="Roboto" w:cs="Times New Roman"/>
          <w:color w:val="212529"/>
          <w:lang w:eastAsia="uk-UA"/>
        </w:rPr>
        <w:t xml:space="preserve">, Розпорядження міського голови «Про поховання військовослужбовця Савуляка Ярослава Юрійовича»№145 від 14.09.2026 року. </w:t>
      </w:r>
      <w:r w:rsidRPr="00876615">
        <w:rPr>
          <w:rFonts w:ascii="Roboto" w:eastAsia="Times New Roman" w:hAnsi="Roboto" w:cs="Times New Roman"/>
          <w:color w:val="212529"/>
          <w:lang w:eastAsia="uk-UA"/>
        </w:rPr>
        <w:t xml:space="preserve"> </w:t>
      </w:r>
      <w:r w:rsidR="00612ABD" w:rsidRPr="00876615">
        <w:rPr>
          <w:rFonts w:ascii="Roboto" w:eastAsia="Times New Roman" w:hAnsi="Roboto" w:cs="Times New Roman"/>
          <w:b/>
          <w:bCs/>
          <w:color w:val="212529"/>
          <w:lang w:eastAsia="uk-UA"/>
        </w:rPr>
        <w:t>Очікувана вартість предмета закупівлі: </w:t>
      </w:r>
      <w:r w:rsidR="002E5300">
        <w:rPr>
          <w:rFonts w:ascii="Roboto" w:eastAsia="Times New Roman" w:hAnsi="Roboto" w:cs="Times New Roman"/>
          <w:bCs/>
          <w:color w:val="212529"/>
          <w:lang w:eastAsia="uk-UA"/>
        </w:rPr>
        <w:t>35700</w:t>
      </w:r>
      <w:r w:rsidR="00612ABD" w:rsidRPr="00876615">
        <w:rPr>
          <w:rFonts w:ascii="Roboto" w:eastAsia="Times New Roman" w:hAnsi="Roboto" w:cs="Times New Roman"/>
          <w:color w:val="212529"/>
          <w:lang w:eastAsia="uk-UA"/>
        </w:rPr>
        <w:t>,00 грн (</w:t>
      </w:r>
      <w:r w:rsidR="002E5300">
        <w:rPr>
          <w:rFonts w:ascii="Roboto" w:eastAsia="Times New Roman" w:hAnsi="Roboto" w:cs="Times New Roman"/>
          <w:color w:val="212529"/>
          <w:lang w:eastAsia="uk-UA"/>
        </w:rPr>
        <w:t xml:space="preserve">тридцять п’ять тисяч сімсот </w:t>
      </w:r>
      <w:r w:rsidR="00612ABD" w:rsidRPr="00876615">
        <w:rPr>
          <w:rFonts w:ascii="Roboto" w:eastAsia="Times New Roman" w:hAnsi="Roboto" w:cs="Times New Roman"/>
          <w:color w:val="212529"/>
          <w:lang w:eastAsia="uk-UA"/>
        </w:rPr>
        <w:t xml:space="preserve"> грн 00 коп.) з ПДВ.</w:t>
      </w:r>
    </w:p>
    <w:p w:rsidR="00876615" w:rsidRPr="00876615" w:rsidRDefault="00612ABD" w:rsidP="00612AB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12529"/>
          <w:lang w:eastAsia="uk-UA"/>
        </w:rPr>
      </w:pPr>
      <w:r w:rsidRPr="00876615">
        <w:rPr>
          <w:rFonts w:ascii="Roboto" w:eastAsia="Times New Roman" w:hAnsi="Roboto" w:cs="Times New Roman"/>
          <w:b/>
          <w:bCs/>
          <w:color w:val="212529"/>
          <w:lang w:eastAsia="uk-UA"/>
        </w:rPr>
        <w:t>Обґрунтування очікуваної вартості предмета закупівлі:</w:t>
      </w:r>
    </w:p>
    <w:p w:rsidR="00A65EA8" w:rsidRPr="00876615" w:rsidRDefault="00612ABD" w:rsidP="00876615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Roboto" w:eastAsia="Times New Roman" w:hAnsi="Roboto" w:cs="Times New Roman"/>
          <w:color w:val="212529"/>
          <w:lang w:eastAsia="uk-UA"/>
        </w:rPr>
      </w:pPr>
      <w:r w:rsidRPr="00876615">
        <w:rPr>
          <w:rFonts w:ascii="Roboto" w:eastAsia="Times New Roman" w:hAnsi="Roboto" w:cs="Times New Roman"/>
          <w:color w:val="212529"/>
          <w:lang w:eastAsia="uk-UA"/>
        </w:rPr>
        <w:t>Розрахунок очікуваної вартості здійснено на підставі попередніх ринкових консультацій з метою аналізу ринку, відповідно до  п. 4 ст. 4 Закону України  «Про публічні закупівлі», шляхом моніторингу ринкових цін на аналогічні послуги, а саме: здійснено пошук, збір та аналіз інформації про ціну послуг, що міститься у мереж</w:t>
      </w:r>
      <w:r w:rsidR="008926C0" w:rsidRPr="00876615">
        <w:rPr>
          <w:rFonts w:ascii="Roboto" w:eastAsia="Times New Roman" w:hAnsi="Roboto" w:cs="Times New Roman"/>
          <w:color w:val="212529"/>
          <w:lang w:eastAsia="uk-UA"/>
        </w:rPr>
        <w:t>і Інтернет у відкритому доступі</w:t>
      </w:r>
      <w:r w:rsidRPr="00876615">
        <w:rPr>
          <w:rFonts w:ascii="Roboto" w:eastAsia="Times New Roman" w:hAnsi="Roboto" w:cs="Times New Roman"/>
          <w:color w:val="212529"/>
          <w:lang w:eastAsia="uk-UA"/>
        </w:rPr>
        <w:t>. Був проведений аналіз закупівель аналогічних послуг через офіційний веб-портал оприлюднення інформації про публічні закупівлі «Prozorro».</w:t>
      </w:r>
    </w:p>
    <w:p w:rsidR="00876615" w:rsidRPr="00876615" w:rsidRDefault="00612ABD" w:rsidP="0086567A">
      <w:pPr>
        <w:numPr>
          <w:ilvl w:val="0"/>
          <w:numId w:val="8"/>
        </w:numPr>
        <w:shd w:val="clear" w:color="auto" w:fill="FFFFFF"/>
        <w:spacing w:before="100" w:beforeAutospacing="1" w:after="0" w:afterAutospacing="1" w:line="240" w:lineRule="auto"/>
        <w:rPr>
          <w:rFonts w:ascii="Roboto" w:eastAsia="Times New Roman" w:hAnsi="Roboto" w:cs="Times New Roman"/>
          <w:lang w:eastAsia="uk-UA"/>
        </w:rPr>
      </w:pPr>
      <w:r w:rsidRPr="00876615">
        <w:rPr>
          <w:rFonts w:ascii="Roboto" w:eastAsia="Times New Roman" w:hAnsi="Roboto" w:cs="Times New Roman"/>
          <w:b/>
          <w:bCs/>
          <w:color w:val="212529"/>
          <w:lang w:eastAsia="uk-UA"/>
        </w:rPr>
        <w:t>Процедура закупівлі:</w:t>
      </w:r>
      <w:r w:rsidR="00876615" w:rsidRPr="00876615">
        <w:rPr>
          <w:rFonts w:ascii="Roboto" w:eastAsia="Times New Roman" w:hAnsi="Roboto" w:cs="Times New Roman"/>
          <w:b/>
          <w:bCs/>
          <w:color w:val="212529"/>
          <w:lang w:eastAsia="uk-UA"/>
        </w:rPr>
        <w:t xml:space="preserve"> </w:t>
      </w:r>
      <w:r w:rsidRPr="00876615">
        <w:rPr>
          <w:rFonts w:ascii="Roboto" w:eastAsia="Times New Roman" w:hAnsi="Roboto" w:cs="Times New Roman"/>
          <w:color w:val="212529"/>
          <w:lang w:eastAsia="uk-UA"/>
        </w:rPr>
        <w:t xml:space="preserve">Застосовується </w:t>
      </w:r>
      <w:r w:rsidR="009003FA">
        <w:rPr>
          <w:rFonts w:ascii="Roboto" w:eastAsia="Times New Roman" w:hAnsi="Roboto" w:cs="Times New Roman"/>
          <w:color w:val="212529"/>
          <w:lang w:eastAsia="uk-UA"/>
        </w:rPr>
        <w:t>переговорна процедура (скорочена)</w:t>
      </w:r>
      <w:r w:rsidRPr="00876615">
        <w:rPr>
          <w:rFonts w:ascii="Roboto" w:eastAsia="Times New Roman" w:hAnsi="Roboto" w:cs="Times New Roman"/>
          <w:color w:val="212529"/>
          <w:lang w:eastAsia="uk-UA"/>
        </w:rPr>
        <w:t>.</w:t>
      </w:r>
    </w:p>
    <w:p w:rsidR="00876615" w:rsidRPr="00876615" w:rsidRDefault="009003FA" w:rsidP="00876615">
      <w:pPr>
        <w:shd w:val="clear" w:color="auto" w:fill="FFFFFF"/>
        <w:spacing w:before="100" w:beforeAutospacing="1" w:after="0" w:afterAutospacing="1" w:line="240" w:lineRule="auto"/>
        <w:ind w:left="720"/>
        <w:rPr>
          <w:rFonts w:ascii="Roboto" w:eastAsia="Times New Roman" w:hAnsi="Roboto" w:cs="Times New Roman"/>
          <w:lang w:eastAsia="uk-UA"/>
        </w:rPr>
      </w:pPr>
      <w:r>
        <w:rPr>
          <w:rFonts w:ascii="Roboto" w:eastAsia="Times New Roman" w:hAnsi="Roboto" w:cs="Times New Roman"/>
          <w:lang w:eastAsia="uk-UA"/>
        </w:rPr>
        <w:t>16</w:t>
      </w:r>
      <w:r w:rsidR="00262954">
        <w:rPr>
          <w:rFonts w:ascii="Roboto" w:eastAsia="Times New Roman" w:hAnsi="Roboto" w:cs="Times New Roman"/>
          <w:lang w:eastAsia="uk-UA"/>
        </w:rPr>
        <w:t>.0</w:t>
      </w:r>
      <w:r>
        <w:rPr>
          <w:rFonts w:ascii="Roboto" w:eastAsia="Times New Roman" w:hAnsi="Roboto" w:cs="Times New Roman"/>
          <w:lang w:eastAsia="uk-UA"/>
        </w:rPr>
        <w:t>9</w:t>
      </w:r>
      <w:r w:rsidR="00262954">
        <w:rPr>
          <w:rFonts w:ascii="Roboto" w:eastAsia="Times New Roman" w:hAnsi="Roboto" w:cs="Times New Roman"/>
          <w:lang w:eastAsia="uk-UA"/>
        </w:rPr>
        <w:t>.</w:t>
      </w:r>
      <w:r w:rsidR="00612ABD" w:rsidRPr="00876615">
        <w:rPr>
          <w:rFonts w:ascii="Roboto" w:eastAsia="Times New Roman" w:hAnsi="Roboto" w:cs="Times New Roman"/>
          <w:lang w:eastAsia="uk-UA"/>
        </w:rPr>
        <w:t xml:space="preserve"> 202</w:t>
      </w:r>
      <w:r w:rsidR="00262954">
        <w:rPr>
          <w:rFonts w:ascii="Roboto" w:eastAsia="Times New Roman" w:hAnsi="Roboto" w:cs="Times New Roman"/>
          <w:lang w:eastAsia="uk-UA"/>
        </w:rPr>
        <w:t>6р.</w:t>
      </w:r>
    </w:p>
    <w:sectPr w:rsidR="00876615" w:rsidRPr="008766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87942"/>
    <w:multiLevelType w:val="multilevel"/>
    <w:tmpl w:val="5ED231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DB279F"/>
    <w:multiLevelType w:val="multilevel"/>
    <w:tmpl w:val="5E60E8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26490A"/>
    <w:multiLevelType w:val="multilevel"/>
    <w:tmpl w:val="A6B63E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7A28A7"/>
    <w:multiLevelType w:val="multilevel"/>
    <w:tmpl w:val="A418DCF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602DBD"/>
    <w:multiLevelType w:val="multilevel"/>
    <w:tmpl w:val="B50872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E145E30"/>
    <w:multiLevelType w:val="multilevel"/>
    <w:tmpl w:val="5D9E047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A0381F"/>
    <w:multiLevelType w:val="hybridMultilevel"/>
    <w:tmpl w:val="BC8A6D7A"/>
    <w:lvl w:ilvl="0" w:tplc="7BAE66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3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C00FD0"/>
    <w:multiLevelType w:val="multilevel"/>
    <w:tmpl w:val="91D052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E519B8"/>
    <w:multiLevelType w:val="multilevel"/>
    <w:tmpl w:val="AA261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0B4"/>
    <w:rsid w:val="00262954"/>
    <w:rsid w:val="002740B4"/>
    <w:rsid w:val="002E5300"/>
    <w:rsid w:val="00316FFE"/>
    <w:rsid w:val="003A6C35"/>
    <w:rsid w:val="005F5C3C"/>
    <w:rsid w:val="00612ABD"/>
    <w:rsid w:val="00624D80"/>
    <w:rsid w:val="006469C8"/>
    <w:rsid w:val="0086567A"/>
    <w:rsid w:val="00876615"/>
    <w:rsid w:val="008926C0"/>
    <w:rsid w:val="009003FA"/>
    <w:rsid w:val="009D3343"/>
    <w:rsid w:val="009E3DE9"/>
    <w:rsid w:val="00A06CD4"/>
    <w:rsid w:val="00A65EA8"/>
    <w:rsid w:val="00D0603D"/>
    <w:rsid w:val="00D11558"/>
    <w:rsid w:val="00E4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5E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5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3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1700</Words>
  <Characters>969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2026-09-16T07:27:00Z</cp:lastPrinted>
  <dcterms:created xsi:type="dcterms:W3CDTF">2026-09-16T07:28:00Z</dcterms:created>
  <dcterms:modified xsi:type="dcterms:W3CDTF">2026-09-16T07:28:00Z</dcterms:modified>
</cp:coreProperties>
</file>