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B8" w:rsidRPr="005B5BB2" w:rsidRDefault="00C377B8" w:rsidP="00C377B8">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rPr>
        <w:drawing>
          <wp:anchor distT="0" distB="0" distL="114300" distR="114300" simplePos="0" relativeHeight="251659264" behindDoc="1" locked="0" layoutInCell="1" allowOverlap="1" wp14:anchorId="5FE59433" wp14:editId="05735BD9">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377B8" w:rsidRPr="005B5BB2" w:rsidRDefault="00C377B8" w:rsidP="00C377B8">
      <w:pPr>
        <w:spacing w:after="0" w:line="240" w:lineRule="auto"/>
        <w:jc w:val="right"/>
        <w:rPr>
          <w:rFonts w:ascii="Times New Roman" w:hAnsi="Times New Roman" w:cs="Times New Roman"/>
          <w:color w:val="000000" w:themeColor="text1"/>
          <w:sz w:val="28"/>
          <w:szCs w:val="28"/>
        </w:rPr>
      </w:pPr>
    </w:p>
    <w:p w:rsidR="00C377B8" w:rsidRPr="005B5BB2" w:rsidRDefault="00C377B8" w:rsidP="00C377B8">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C377B8" w:rsidRPr="005B5BB2" w:rsidRDefault="00C377B8" w:rsidP="00C377B8">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C377B8" w:rsidRPr="005B5BB2" w:rsidRDefault="00C377B8" w:rsidP="00C377B8">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C377B8" w:rsidRPr="005B5BB2" w:rsidRDefault="00C377B8" w:rsidP="00C377B8">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C377B8" w:rsidRPr="005B5BB2" w:rsidRDefault="00C377B8" w:rsidP="00C377B8">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C377B8" w:rsidRPr="005B5BB2" w:rsidRDefault="00C377B8" w:rsidP="00C377B8">
      <w:pPr>
        <w:spacing w:after="0" w:line="240" w:lineRule="auto"/>
        <w:rPr>
          <w:rFonts w:ascii="Times New Roman" w:hAnsi="Times New Roman" w:cs="Times New Roman"/>
          <w:color w:val="000000" w:themeColor="text1"/>
          <w:sz w:val="28"/>
          <w:szCs w:val="28"/>
        </w:rPr>
      </w:pPr>
    </w:p>
    <w:p w:rsidR="00C377B8" w:rsidRPr="005B5BB2" w:rsidRDefault="00C377B8" w:rsidP="00C377B8">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C377B8" w:rsidRPr="005B5BB2" w:rsidRDefault="00C377B8" w:rsidP="00C377B8">
      <w:pPr>
        <w:spacing w:after="0" w:line="240" w:lineRule="auto"/>
        <w:rPr>
          <w:rFonts w:ascii="Times New Roman" w:hAnsi="Times New Roman" w:cs="Times New Roman"/>
          <w:color w:val="000000" w:themeColor="text1"/>
          <w:sz w:val="28"/>
          <w:szCs w:val="28"/>
        </w:rPr>
      </w:pPr>
    </w:p>
    <w:p w:rsidR="00C377B8" w:rsidRPr="005B5BB2" w:rsidRDefault="00C377B8" w:rsidP="00C377B8">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№1283</w:t>
      </w:r>
    </w:p>
    <w:p w:rsidR="00C377B8" w:rsidRPr="005B5BB2" w:rsidRDefault="00C377B8" w:rsidP="00C377B8">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C377B8" w:rsidRPr="005B5BB2" w:rsidRDefault="00C377B8" w:rsidP="00C377B8">
      <w:pPr>
        <w:spacing w:after="0" w:line="240" w:lineRule="auto"/>
        <w:rPr>
          <w:rFonts w:ascii="Times New Roman" w:hAnsi="Times New Roman" w:cs="Times New Roman"/>
          <w:bCs/>
          <w:color w:val="000000" w:themeColor="text1"/>
          <w:sz w:val="28"/>
          <w:szCs w:val="28"/>
        </w:rPr>
      </w:pPr>
    </w:p>
    <w:p w:rsidR="00C377B8" w:rsidRPr="005B5BB2" w:rsidRDefault="00C377B8" w:rsidP="00C377B8">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 xml:space="preserve">Про внесення змін до рішення Рахівської міської ради </w:t>
      </w:r>
    </w:p>
    <w:p w:rsidR="00C377B8" w:rsidRPr="005B5BB2" w:rsidRDefault="00C377B8" w:rsidP="00C377B8">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від 14.10.2025 року №1154 «Про затвердження Переліку</w:t>
      </w:r>
    </w:p>
    <w:p w:rsidR="00C377B8" w:rsidRPr="005B5BB2" w:rsidRDefault="00C377B8" w:rsidP="00C377B8">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адміністративних послуг органів виконавчої влади та</w:t>
      </w:r>
    </w:p>
    <w:p w:rsidR="00C377B8" w:rsidRPr="005B5BB2" w:rsidRDefault="00C377B8" w:rsidP="00C377B8">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адміністративних послуг, що надаються органами місцевого</w:t>
      </w:r>
    </w:p>
    <w:p w:rsidR="00C377B8" w:rsidRPr="005B5BB2" w:rsidRDefault="00C377B8" w:rsidP="00C377B8">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самоврядування у порядку виконання делегованих повноважень</w:t>
      </w:r>
    </w:p>
    <w:p w:rsidR="00C377B8" w:rsidRPr="005B5BB2" w:rsidRDefault="00C377B8" w:rsidP="00C377B8">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через відділ ЦНАП Рахівської міської ради»</w:t>
      </w:r>
    </w:p>
    <w:p w:rsidR="00C377B8" w:rsidRPr="005B5BB2" w:rsidRDefault="00C377B8" w:rsidP="00C377B8">
      <w:pPr>
        <w:spacing w:after="0" w:line="240" w:lineRule="auto"/>
        <w:rPr>
          <w:rFonts w:ascii="Times New Roman" w:hAnsi="Times New Roman" w:cs="Times New Roman"/>
          <w:color w:val="000000" w:themeColor="text1"/>
          <w:sz w:val="28"/>
          <w:szCs w:val="28"/>
        </w:rPr>
      </w:pPr>
    </w:p>
    <w:p w:rsidR="00C377B8" w:rsidRPr="005B5BB2" w:rsidRDefault="00C377B8" w:rsidP="00C377B8">
      <w:pPr>
        <w:tabs>
          <w:tab w:val="left" w:pos="567"/>
        </w:tabs>
        <w:spacing w:after="0" w:line="240" w:lineRule="auto"/>
        <w:jc w:val="both"/>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rPr>
        <w:tab/>
        <w:t xml:space="preserve">На виконання вимог Законів України «Про адміністративні послуги», </w:t>
      </w:r>
      <w:r w:rsidRPr="005B5BB2">
        <w:rPr>
          <w:rStyle w:val="0pt"/>
          <w:rFonts w:ascii="Times New Roman" w:hAnsi="Times New Roman" w:cs="Times New Roman"/>
          <w:color w:val="000000" w:themeColor="text1"/>
          <w:sz w:val="28"/>
          <w:szCs w:val="28"/>
        </w:rPr>
        <w:t xml:space="preserve"> </w:t>
      </w:r>
      <w:r w:rsidRPr="005B5BB2">
        <w:rPr>
          <w:rFonts w:ascii="Times New Roman" w:eastAsia="Calibri" w:hAnsi="Times New Roman" w:cs="Times New Roman"/>
          <w:color w:val="000000" w:themeColor="text1"/>
          <w:sz w:val="28"/>
          <w:szCs w:val="28"/>
        </w:rPr>
        <w:t xml:space="preserve">постанови Кабінету Міністрів України №1226 від 01.10.2025 року «деякі питання надання адміністративних послуг через центри надання адміністративних послуг», Указу Президента України від 04.09.2019 року №647/219 «Про деякі заходи із забезпечення надання якісних публічних послуг», </w:t>
      </w:r>
      <w:r w:rsidRPr="005B5BB2">
        <w:rPr>
          <w:rFonts w:ascii="Times New Roman" w:hAnsi="Times New Roman" w:cs="Times New Roman"/>
          <w:bCs/>
          <w:color w:val="000000" w:themeColor="text1"/>
          <w:sz w:val="28"/>
          <w:szCs w:val="28"/>
        </w:rPr>
        <w:t>з метою</w:t>
      </w:r>
      <w:r w:rsidRPr="005B5BB2">
        <w:rPr>
          <w:rFonts w:ascii="Times New Roman" w:hAnsi="Times New Roman" w:cs="Times New Roman"/>
          <w:bCs/>
          <w:iCs/>
          <w:color w:val="000000" w:themeColor="text1"/>
          <w:sz w:val="28"/>
          <w:szCs w:val="28"/>
        </w:rPr>
        <w:t xml:space="preserve"> </w:t>
      </w:r>
      <w:r w:rsidRPr="005B5BB2">
        <w:rPr>
          <w:rFonts w:ascii="Times New Roman" w:hAnsi="Times New Roman" w:cs="Times New Roman"/>
          <w:color w:val="000000" w:themeColor="text1"/>
          <w:sz w:val="28"/>
          <w:szCs w:val="28"/>
        </w:rPr>
        <w:t xml:space="preserve">побудови ефективної системи надання адміністративних послуг на території Рахівської територіальної громади, керуючись </w:t>
      </w:r>
      <w:r w:rsidRPr="005B5BB2">
        <w:rPr>
          <w:rFonts w:ascii="Times New Roman" w:eastAsia="Calibri" w:hAnsi="Times New Roman" w:cs="Times New Roman"/>
          <w:color w:val="000000" w:themeColor="text1"/>
          <w:sz w:val="28"/>
          <w:szCs w:val="28"/>
        </w:rPr>
        <w:t>п. 22. ст. 26</w:t>
      </w:r>
      <w:r w:rsidRPr="005B5BB2">
        <w:rPr>
          <w:rFonts w:ascii="Times New Roman" w:hAnsi="Times New Roman" w:cs="Times New Roman"/>
          <w:color w:val="000000" w:themeColor="text1"/>
          <w:sz w:val="28"/>
          <w:szCs w:val="28"/>
        </w:rPr>
        <w:t xml:space="preserve"> Закону України «Про місцеве самоврядування в Україні», </w:t>
      </w:r>
      <w:r w:rsidRPr="005B5BB2">
        <w:rPr>
          <w:rFonts w:ascii="Times New Roman" w:hAnsi="Times New Roman" w:cs="Times New Roman"/>
          <w:color w:val="000000" w:themeColor="text1"/>
          <w:sz w:val="28"/>
          <w:szCs w:val="28"/>
          <w:lang w:eastAsia="ar-SA"/>
        </w:rPr>
        <w:t>Рахівська міська рада</w:t>
      </w:r>
    </w:p>
    <w:p w:rsidR="00C377B8" w:rsidRPr="005B5BB2" w:rsidRDefault="00C377B8" w:rsidP="00C377B8">
      <w:pPr>
        <w:tabs>
          <w:tab w:val="left" w:pos="567"/>
        </w:tabs>
        <w:spacing w:after="0" w:line="240" w:lineRule="auto"/>
        <w:jc w:val="both"/>
        <w:rPr>
          <w:rFonts w:ascii="Times New Roman" w:hAnsi="Times New Roman" w:cs="Times New Roman"/>
          <w:color w:val="000000" w:themeColor="text1"/>
          <w:sz w:val="28"/>
          <w:szCs w:val="28"/>
          <w:lang w:eastAsia="ar-SA"/>
        </w:rPr>
      </w:pPr>
    </w:p>
    <w:p w:rsidR="00C377B8" w:rsidRPr="005B5BB2" w:rsidRDefault="00C377B8" w:rsidP="00C377B8">
      <w:pPr>
        <w:tabs>
          <w:tab w:val="left" w:pos="567"/>
        </w:tabs>
        <w:spacing w:after="0" w:line="240" w:lineRule="auto"/>
        <w:jc w:val="center"/>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lang w:eastAsia="ar-SA"/>
        </w:rPr>
        <w:t>В И Р І Ш И Л А:</w:t>
      </w:r>
    </w:p>
    <w:p w:rsidR="00C377B8" w:rsidRPr="005B5BB2" w:rsidRDefault="00C377B8" w:rsidP="00C377B8">
      <w:pPr>
        <w:tabs>
          <w:tab w:val="left" w:pos="567"/>
        </w:tabs>
        <w:spacing w:after="0" w:line="240" w:lineRule="auto"/>
        <w:rPr>
          <w:rFonts w:ascii="Times New Roman" w:hAnsi="Times New Roman" w:cs="Times New Roman"/>
          <w:color w:val="000000" w:themeColor="text1"/>
          <w:sz w:val="28"/>
          <w:szCs w:val="28"/>
          <w:lang w:eastAsia="ar-SA"/>
        </w:rPr>
      </w:pPr>
    </w:p>
    <w:p w:rsidR="00C377B8" w:rsidRPr="005B5BB2" w:rsidRDefault="00C377B8" w:rsidP="00C377B8">
      <w:pPr>
        <w:tabs>
          <w:tab w:val="left" w:pos="567"/>
        </w:tabs>
        <w:spacing w:after="0" w:line="240" w:lineRule="auto"/>
        <w:jc w:val="both"/>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rPr>
        <w:tab/>
        <w:t>1. Внести зміни до рішення Рахівської міської ради від 14 жовтня 2025 року №1154 «Про затвердження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через відділ ЦНАП Рахівської міської ради», а саме:</w:t>
      </w:r>
    </w:p>
    <w:p w:rsidR="00C377B8" w:rsidRPr="005B5BB2" w:rsidRDefault="00C377B8" w:rsidP="00C377B8">
      <w:pPr>
        <w:spacing w:after="0" w:line="240" w:lineRule="auto"/>
        <w:ind w:firstLine="708"/>
        <w:jc w:val="both"/>
        <w:rPr>
          <w:rFonts w:ascii="Times New Roman" w:hAnsi="Times New Roman" w:cs="Times New Roman"/>
          <w:color w:val="000000" w:themeColor="text1"/>
          <w:sz w:val="28"/>
          <w:szCs w:val="28"/>
          <w:lang w:eastAsia="en-US"/>
        </w:rPr>
      </w:pPr>
      <w:r w:rsidRPr="005B5BB2">
        <w:rPr>
          <w:rFonts w:ascii="Times New Roman" w:hAnsi="Times New Roman" w:cs="Times New Roman"/>
          <w:color w:val="000000" w:themeColor="text1"/>
          <w:sz w:val="28"/>
          <w:szCs w:val="28"/>
        </w:rPr>
        <w:t>- категорію «Реєстрація та облік» доповнити адміністративною послугою «</w:t>
      </w:r>
      <w:r w:rsidRPr="005B5BB2">
        <w:rPr>
          <w:rFonts w:ascii="Times New Roman" w:eastAsia="Calibri" w:hAnsi="Times New Roman" w:cs="Times New Roman"/>
          <w:color w:val="000000" w:themeColor="text1"/>
          <w:sz w:val="28"/>
          <w:szCs w:val="28"/>
        </w:rPr>
        <w:t>Отримання відстрочки від призову на військову службу під час мобілізації, на особливий період» - ідентифікатор послуги 02643</w:t>
      </w:r>
      <w:r w:rsidRPr="005B5BB2">
        <w:rPr>
          <w:rFonts w:ascii="Times New Roman" w:hAnsi="Times New Roman" w:cs="Times New Roman"/>
          <w:color w:val="000000" w:themeColor="text1"/>
          <w:sz w:val="28"/>
          <w:szCs w:val="28"/>
        </w:rPr>
        <w:t>.</w:t>
      </w:r>
    </w:p>
    <w:p w:rsidR="00C377B8" w:rsidRPr="005B5BB2" w:rsidRDefault="00C377B8" w:rsidP="00C377B8">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категорію «Пенсійне забезпечення» доповнити адміністративною послугою «</w:t>
      </w:r>
      <w:r w:rsidRPr="005B5BB2">
        <w:rPr>
          <w:rFonts w:ascii="Times New Roman" w:eastAsia="Calibri" w:hAnsi="Times New Roman" w:cs="Times New Roman"/>
          <w:color w:val="000000" w:themeColor="text1"/>
          <w:sz w:val="28"/>
          <w:szCs w:val="28"/>
        </w:rPr>
        <w:t xml:space="preserve">Отримання державної грошової підтримки для проходження </w:t>
      </w:r>
      <w:proofErr w:type="spellStart"/>
      <w:r w:rsidRPr="005B5BB2">
        <w:rPr>
          <w:rFonts w:ascii="Times New Roman" w:eastAsia="Calibri" w:hAnsi="Times New Roman" w:cs="Times New Roman"/>
          <w:color w:val="000000" w:themeColor="text1"/>
          <w:sz w:val="28"/>
          <w:szCs w:val="28"/>
        </w:rPr>
        <w:t>скринінгу</w:t>
      </w:r>
      <w:proofErr w:type="spellEnd"/>
      <w:r w:rsidRPr="005B5BB2">
        <w:rPr>
          <w:rFonts w:ascii="Times New Roman" w:eastAsia="Calibri" w:hAnsi="Times New Roman" w:cs="Times New Roman"/>
          <w:color w:val="000000" w:themeColor="text1"/>
          <w:sz w:val="28"/>
          <w:szCs w:val="28"/>
        </w:rPr>
        <w:t xml:space="preserve"> здоров’я особами віком від 40 років » - ідентифікатор послуги 02652</w:t>
      </w:r>
      <w:r w:rsidRPr="005B5BB2">
        <w:rPr>
          <w:rFonts w:ascii="Times New Roman" w:hAnsi="Times New Roman" w:cs="Times New Roman"/>
          <w:color w:val="000000" w:themeColor="text1"/>
          <w:sz w:val="28"/>
          <w:szCs w:val="28"/>
        </w:rPr>
        <w:t>.</w:t>
      </w:r>
    </w:p>
    <w:p w:rsidR="00C377B8" w:rsidRPr="005B5BB2" w:rsidRDefault="00C377B8" w:rsidP="00C377B8">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категорію «Реєстрація та облік» доповнити електронною публічною/адміністративною послугою «Повідомлення про використання терміналів </w:t>
      </w:r>
      <w:proofErr w:type="spellStart"/>
      <w:r w:rsidRPr="005B5BB2">
        <w:rPr>
          <w:rFonts w:ascii="Times New Roman" w:hAnsi="Times New Roman" w:cs="Times New Roman"/>
          <w:color w:val="000000" w:themeColor="text1"/>
          <w:sz w:val="28"/>
          <w:szCs w:val="28"/>
        </w:rPr>
        <w:t>Starlink</w:t>
      </w:r>
      <w:proofErr w:type="spellEnd"/>
      <w:r w:rsidRPr="005B5BB2">
        <w:rPr>
          <w:rFonts w:ascii="Times New Roman" w:hAnsi="Times New Roman" w:cs="Times New Roman"/>
          <w:color w:val="000000" w:themeColor="text1"/>
          <w:sz w:val="28"/>
          <w:szCs w:val="28"/>
        </w:rPr>
        <w:t xml:space="preserve"> через ЦНАП».</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lastRenderedPageBreak/>
        <w:t>- категорію «Пенсійне забезпечення» доповнити електронною публічною/адміністративною послугою «Житловий ваучер для ветеранів зі статусом ВПО з ТОТ».</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xml:space="preserve">- </w:t>
      </w:r>
      <w:r w:rsidRPr="005B5BB2">
        <w:rPr>
          <w:rFonts w:ascii="Times New Roman" w:eastAsia="Calibri" w:hAnsi="Times New Roman" w:cs="Times New Roman"/>
          <w:color w:val="000000" w:themeColor="text1"/>
          <w:sz w:val="27"/>
          <w:szCs w:val="27"/>
        </w:rPr>
        <w:t>категорію «Соціальний захист та підтримка»» доповнити адміністративною послугою «Допомога по догляду за дитиною до досягнення нею однорічного віку » - ідентифікатор послуги 02657.</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категорію «Соціальний захист та підтримка» доповнити адміністративною послугою «Допомога по догляду за дитиною «</w:t>
      </w:r>
      <w:proofErr w:type="spellStart"/>
      <w:r w:rsidRPr="005B5BB2">
        <w:rPr>
          <w:rFonts w:ascii="Times New Roman" w:hAnsi="Times New Roman" w:cs="Times New Roman"/>
          <w:color w:val="000000" w:themeColor="text1"/>
          <w:sz w:val="27"/>
          <w:szCs w:val="27"/>
        </w:rPr>
        <w:t>єЯсла</w:t>
      </w:r>
      <w:proofErr w:type="spellEnd"/>
      <w:r w:rsidRPr="005B5BB2">
        <w:rPr>
          <w:rFonts w:ascii="Times New Roman" w:hAnsi="Times New Roman" w:cs="Times New Roman"/>
          <w:color w:val="000000" w:themeColor="text1"/>
          <w:sz w:val="27"/>
          <w:szCs w:val="27"/>
        </w:rPr>
        <w:t>» - ідентифікатор послуги 02658.</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категорію «Соціальний захист та підтримка»» доповнити адміністративною послугою «</w:t>
      </w:r>
      <w:r w:rsidRPr="005B5BB2">
        <w:rPr>
          <w:rFonts w:ascii="Times New Roman" w:eastAsia="Calibri" w:hAnsi="Times New Roman" w:cs="Times New Roman"/>
          <w:color w:val="000000" w:themeColor="text1"/>
          <w:sz w:val="27"/>
          <w:szCs w:val="27"/>
        </w:rPr>
        <w:t xml:space="preserve">Надання державної допомоги на дітей, хворих на тяжкі </w:t>
      </w:r>
      <w:proofErr w:type="spellStart"/>
      <w:r w:rsidRPr="005B5BB2">
        <w:rPr>
          <w:rFonts w:ascii="Times New Roman" w:eastAsia="Calibri" w:hAnsi="Times New Roman" w:cs="Times New Roman"/>
          <w:color w:val="000000" w:themeColor="text1"/>
          <w:sz w:val="27"/>
          <w:szCs w:val="27"/>
        </w:rPr>
        <w:t>перинатальні</w:t>
      </w:r>
      <w:proofErr w:type="spellEnd"/>
      <w:r w:rsidRPr="005B5BB2">
        <w:rPr>
          <w:rFonts w:ascii="Times New Roman" w:eastAsia="Calibri" w:hAnsi="Times New Roman" w:cs="Times New Roman"/>
          <w:color w:val="000000" w:themeColor="text1"/>
          <w:sz w:val="27"/>
          <w:szCs w:val="27"/>
        </w:rPr>
        <w:t xml:space="preserve"> ураження нервової системи, тяжкі вроджені вади розвитку, рідкісні </w:t>
      </w:r>
      <w:proofErr w:type="spellStart"/>
      <w:r w:rsidRPr="005B5BB2">
        <w:rPr>
          <w:rFonts w:ascii="Times New Roman" w:eastAsia="Calibri" w:hAnsi="Times New Roman" w:cs="Times New Roman"/>
          <w:color w:val="000000" w:themeColor="text1"/>
          <w:sz w:val="27"/>
          <w:szCs w:val="27"/>
        </w:rPr>
        <w:t>орфанні</w:t>
      </w:r>
      <w:proofErr w:type="spellEnd"/>
      <w:r w:rsidRPr="005B5BB2">
        <w:rPr>
          <w:rFonts w:ascii="Times New Roman" w:eastAsia="Calibri" w:hAnsi="Times New Roman" w:cs="Times New Roman"/>
          <w:color w:val="000000" w:themeColor="text1"/>
          <w:sz w:val="27"/>
          <w:szCs w:val="27"/>
        </w:rPr>
        <w:t xml:space="preserve"> захворювання, онкологічні, </w:t>
      </w:r>
      <w:proofErr w:type="spellStart"/>
      <w:r w:rsidRPr="005B5BB2">
        <w:rPr>
          <w:rFonts w:ascii="Times New Roman" w:eastAsia="Calibri" w:hAnsi="Times New Roman" w:cs="Times New Roman"/>
          <w:color w:val="000000" w:themeColor="text1"/>
          <w:sz w:val="27"/>
          <w:szCs w:val="27"/>
        </w:rPr>
        <w:t>онкогематологічні</w:t>
      </w:r>
      <w:proofErr w:type="spellEnd"/>
      <w:r w:rsidRPr="005B5BB2">
        <w:rPr>
          <w:rFonts w:ascii="Times New Roman" w:eastAsia="Calibri" w:hAnsi="Times New Roman" w:cs="Times New Roman"/>
          <w:color w:val="000000" w:themeColor="text1"/>
          <w:sz w:val="27"/>
          <w:szCs w:val="27"/>
        </w:rPr>
        <w:t xml:space="preserve"> захворювання, дитячий церебральний параліч, тяжкі психічні розлади, цукровий діабет І типу(інсулінозалежний), гострі або хронічні захворювання нирок IV ступеня, на дитину, яка отримала тяжку травму, потребує </w:t>
      </w:r>
      <w:proofErr w:type="spellStart"/>
      <w:r w:rsidRPr="005B5BB2">
        <w:rPr>
          <w:rFonts w:ascii="Times New Roman" w:eastAsia="Calibri" w:hAnsi="Times New Roman" w:cs="Times New Roman"/>
          <w:color w:val="000000" w:themeColor="text1"/>
          <w:sz w:val="27"/>
          <w:szCs w:val="27"/>
        </w:rPr>
        <w:t>трансплпнтації</w:t>
      </w:r>
      <w:proofErr w:type="spellEnd"/>
      <w:r w:rsidRPr="005B5BB2">
        <w:rPr>
          <w:rFonts w:ascii="Times New Roman" w:eastAsia="Calibri" w:hAnsi="Times New Roman" w:cs="Times New Roman"/>
          <w:color w:val="000000" w:themeColor="text1"/>
          <w:sz w:val="27"/>
          <w:szCs w:val="27"/>
        </w:rPr>
        <w:t>, органа потребує паліативної допомоги, яким не встановлено інвалідність</w:t>
      </w:r>
      <w:r w:rsidRPr="005B5BB2">
        <w:rPr>
          <w:rFonts w:ascii="Times New Roman" w:hAnsi="Times New Roman" w:cs="Times New Roman"/>
          <w:color w:val="000000" w:themeColor="text1"/>
          <w:sz w:val="27"/>
          <w:szCs w:val="27"/>
        </w:rPr>
        <w:t>» - ідентифікатор послуги.</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xml:space="preserve">2. Категорію «Соціальний захист населення» доповнити </w:t>
      </w:r>
      <w:proofErr w:type="spellStart"/>
      <w:r w:rsidRPr="005B5BB2">
        <w:rPr>
          <w:rFonts w:ascii="Times New Roman" w:hAnsi="Times New Roman" w:cs="Times New Roman"/>
          <w:color w:val="000000" w:themeColor="text1"/>
          <w:sz w:val="27"/>
          <w:szCs w:val="27"/>
        </w:rPr>
        <w:t>підкатегорією</w:t>
      </w:r>
      <w:proofErr w:type="spellEnd"/>
      <w:r w:rsidRPr="005B5BB2">
        <w:rPr>
          <w:rFonts w:ascii="Times New Roman" w:hAnsi="Times New Roman" w:cs="Times New Roman"/>
          <w:color w:val="000000" w:themeColor="text1"/>
          <w:sz w:val="27"/>
          <w:szCs w:val="27"/>
        </w:rPr>
        <w:t xml:space="preserve"> «Зайнятість населення» з наступними адміністративними послугами:</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Взяття на облік осіб, які шукають роботу — ідентифікатор послуги 02653.</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Надання довідки про проведені виплати та суми нарахованого доходу - ідентифікатор послуги 02419.</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Подання заяви на припинення реєстрації безробітного — ідентифікатор послуги  02132.</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Надання довідки про перебування особи на обліку/реєстрації безробітного - ідентифікатор послуги 02050.</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Подання заяви на отримання/поновлення статусу зареєстрованого безробітного - ідентифікатор послуги 01256.</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Подання заяви на оформлення допомоги на поховання у разі смерті безробітного - ідентифікатор послуги 02654.</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Видача дозволу на застосування праці іноземців та осіб без громадянства - ідентифікатор послуги  01170.</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Видача дубліката дозволу на застосування праці іноземців та осіб без громадянства - ідентифікатор послуги  01174.</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Внесення змін до дозволу на застосування праці іноземців та осіб без громадянства - ідентифікатор послуги 01172.</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Продовження дії дозволу на застосування праці іноземців та осіб без громадянства - ідентифікатор послуги 01173.</w:t>
      </w:r>
    </w:p>
    <w:p w:rsidR="00C377B8" w:rsidRPr="005B5BB2" w:rsidRDefault="00C377B8" w:rsidP="00C377B8">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Відкликання дозволу на застосування праці іноземців та осіб без громадянства - ідентифікатор послуги  01177.</w:t>
      </w:r>
    </w:p>
    <w:p w:rsidR="00C377B8" w:rsidRPr="005B5BB2" w:rsidRDefault="00C377B8" w:rsidP="00C377B8">
      <w:pPr>
        <w:pStyle w:val="a4"/>
        <w:tabs>
          <w:tab w:val="left" w:pos="0"/>
        </w:tabs>
        <w:spacing w:before="0" w:beforeAutospacing="0" w:after="0" w:afterAutospacing="0"/>
        <w:ind w:firstLine="709"/>
        <w:jc w:val="both"/>
        <w:rPr>
          <w:color w:val="000000" w:themeColor="text1"/>
          <w:sz w:val="27"/>
          <w:szCs w:val="27"/>
          <w:lang w:val="uk-UA"/>
        </w:rPr>
      </w:pPr>
      <w:r w:rsidRPr="005B5BB2">
        <w:rPr>
          <w:color w:val="000000" w:themeColor="text1"/>
          <w:sz w:val="27"/>
          <w:szCs w:val="27"/>
          <w:lang w:val="uk-UA"/>
        </w:rPr>
        <w:t>3.Контроль за виконанням цього рішення покласти на начальника відділу ЦНАП Буряк Ю.Л.</w:t>
      </w:r>
    </w:p>
    <w:p w:rsidR="00C377B8" w:rsidRPr="005B5BB2" w:rsidRDefault="00C377B8" w:rsidP="00C377B8">
      <w:pPr>
        <w:pStyle w:val="a4"/>
        <w:shd w:val="clear" w:color="auto" w:fill="FFFFFF"/>
        <w:spacing w:before="0" w:beforeAutospacing="0" w:after="0" w:afterAutospacing="0"/>
        <w:rPr>
          <w:b/>
          <w:color w:val="000000" w:themeColor="text1"/>
          <w:sz w:val="28"/>
          <w:szCs w:val="28"/>
          <w:lang w:val="uk-UA"/>
        </w:rPr>
      </w:pPr>
    </w:p>
    <w:p w:rsidR="00C377B8" w:rsidRPr="005B5BB2" w:rsidRDefault="00C377B8" w:rsidP="00C377B8">
      <w:pPr>
        <w:pStyle w:val="a4"/>
        <w:tabs>
          <w:tab w:val="left" w:pos="1134"/>
        </w:tabs>
        <w:spacing w:before="0" w:beforeAutospacing="0" w:after="0" w:afterAutospacing="0"/>
        <w:rPr>
          <w:color w:val="000000" w:themeColor="text1"/>
          <w:sz w:val="28"/>
          <w:szCs w:val="28"/>
          <w:lang w:val="uk-UA"/>
        </w:rPr>
      </w:pPr>
      <w:proofErr w:type="spellStart"/>
      <w:r w:rsidRPr="005B5BB2">
        <w:rPr>
          <w:color w:val="000000" w:themeColor="text1"/>
          <w:sz w:val="28"/>
          <w:szCs w:val="28"/>
          <w:shd w:val="clear" w:color="auto" w:fill="FFFFFF"/>
          <w:lang w:val="uk-UA"/>
        </w:rPr>
        <w:t>В.п</w:t>
      </w:r>
      <w:proofErr w:type="spellEnd"/>
      <w:r w:rsidRPr="005B5BB2">
        <w:rPr>
          <w:color w:val="000000" w:themeColor="text1"/>
          <w:sz w:val="28"/>
          <w:szCs w:val="28"/>
          <w:shd w:val="clear" w:color="auto" w:fill="FFFFFF"/>
          <w:lang w:val="uk-UA"/>
        </w:rPr>
        <w:t>. міського голови,</w:t>
      </w:r>
    </w:p>
    <w:p w:rsidR="00C377B8" w:rsidRPr="005B5BB2" w:rsidRDefault="00C377B8" w:rsidP="00C377B8">
      <w:pPr>
        <w:pStyle w:val="a4"/>
        <w:tabs>
          <w:tab w:val="left" w:pos="1134"/>
        </w:tabs>
        <w:spacing w:before="0" w:beforeAutospacing="0" w:after="0" w:afterAutospacing="0"/>
        <w:rPr>
          <w:color w:val="000000" w:themeColor="text1"/>
          <w:sz w:val="28"/>
          <w:szCs w:val="28"/>
          <w:lang w:val="uk-UA"/>
        </w:rPr>
      </w:pPr>
      <w:r w:rsidRPr="005B5BB2">
        <w:rPr>
          <w:color w:val="000000" w:themeColor="text1"/>
          <w:sz w:val="28"/>
          <w:szCs w:val="28"/>
          <w:shd w:val="clear" w:color="auto" w:fill="FFFFFF"/>
          <w:lang w:val="uk-UA"/>
        </w:rPr>
        <w:t xml:space="preserve">секретар ради та виконкому                                                   </w:t>
      </w:r>
      <w:r w:rsidRPr="005B5BB2">
        <w:rPr>
          <w:color w:val="000000" w:themeColor="text1"/>
          <w:sz w:val="28"/>
          <w:szCs w:val="28"/>
          <w:shd w:val="clear" w:color="auto" w:fill="FFFFFF"/>
          <w:lang w:val="uk-UA"/>
        </w:rPr>
        <w:tab/>
        <w:t>Євген МОЛНАР</w:t>
      </w:r>
    </w:p>
    <w:p w:rsidR="00C377B8" w:rsidRPr="005B5BB2" w:rsidRDefault="00C377B8" w:rsidP="00C377B8">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bookmarkStart w:id="0" w:name="_GoBack"/>
      <w:bookmarkEnd w:id="0"/>
    </w:p>
    <w:sectPr w:rsidR="00C377B8" w:rsidRPr="005B5B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B8"/>
    <w:rsid w:val="00242477"/>
    <w:rsid w:val="00C377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7B8"/>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qFormat/>
    <w:locked/>
    <w:rsid w:val="00C377B8"/>
    <w:rPr>
      <w:rFonts w:ascii="Times New Roman" w:eastAsia="Times New Roman" w:hAnsi="Times New Roman" w:cs="Times New Roman"/>
      <w:sz w:val="24"/>
      <w:szCs w:val="24"/>
      <w:lang w:val="ru-RU"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C377B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0pt">
    <w:name w:val="Основной текст + Интервал 0 pt"/>
    <w:qFormat/>
    <w:rsid w:val="00C377B8"/>
    <w:rPr>
      <w:spacing w:val="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7B8"/>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qFormat/>
    <w:locked/>
    <w:rsid w:val="00C377B8"/>
    <w:rPr>
      <w:rFonts w:ascii="Times New Roman" w:eastAsia="Times New Roman" w:hAnsi="Times New Roman" w:cs="Times New Roman"/>
      <w:sz w:val="24"/>
      <w:szCs w:val="24"/>
      <w:lang w:val="ru-RU"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C377B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0pt">
    <w:name w:val="Основной текст + Интервал 0 pt"/>
    <w:qFormat/>
    <w:rsid w:val="00C377B8"/>
    <w:rPr>
      <w:spacing w:val="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2949</Words>
  <Characters>1682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2026-06-01T10:10:00Z</dcterms:created>
  <dcterms:modified xsi:type="dcterms:W3CDTF">2026-06-01T10:12:00Z</dcterms:modified>
</cp:coreProperties>
</file>