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0F" w:rsidRPr="00A15CD3" w:rsidRDefault="00BC510F" w:rsidP="00BC510F"/>
    <w:p w:rsidR="00BC510F" w:rsidRPr="00A15CD3" w:rsidRDefault="00BC510F" w:rsidP="00BC510F">
      <w:pPr>
        <w:jc w:val="right"/>
        <w:rPr>
          <w:sz w:val="28"/>
          <w:szCs w:val="28"/>
        </w:rPr>
      </w:pPr>
      <w:r w:rsidRPr="00A15CD3">
        <w:rPr>
          <w:sz w:val="28"/>
          <w:szCs w:val="28"/>
        </w:rPr>
        <w:t>проект</w:t>
      </w:r>
    </w:p>
    <w:p w:rsidR="00BC510F" w:rsidRPr="00A15CD3" w:rsidRDefault="00BC510F" w:rsidP="00BC510F">
      <w:pPr>
        <w:rPr>
          <w:sz w:val="28"/>
          <w:szCs w:val="28"/>
        </w:rPr>
      </w:pPr>
    </w:p>
    <w:p w:rsidR="00BC510F" w:rsidRPr="00A15CD3" w:rsidRDefault="00BC510F" w:rsidP="00BC510F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10F" w:rsidRPr="00A15CD3" w:rsidRDefault="00BC510F" w:rsidP="00BC510F">
      <w:pPr>
        <w:jc w:val="center"/>
        <w:rPr>
          <w:sz w:val="28"/>
          <w:szCs w:val="28"/>
        </w:rPr>
      </w:pPr>
    </w:p>
    <w:p w:rsidR="00BC510F" w:rsidRPr="00A15CD3" w:rsidRDefault="00BC510F" w:rsidP="00BC510F">
      <w:pPr>
        <w:jc w:val="center"/>
        <w:rPr>
          <w:sz w:val="28"/>
          <w:szCs w:val="28"/>
        </w:rPr>
      </w:pPr>
    </w:p>
    <w:p w:rsidR="00BC510F" w:rsidRPr="00A15CD3" w:rsidRDefault="00BC510F" w:rsidP="00BC510F">
      <w:pPr>
        <w:pStyle w:val="a4"/>
        <w:jc w:val="center"/>
        <w:rPr>
          <w:b/>
          <w:szCs w:val="28"/>
        </w:rPr>
      </w:pPr>
      <w:r w:rsidRPr="00A15CD3">
        <w:rPr>
          <w:szCs w:val="28"/>
        </w:rPr>
        <w:t>Рахівська міська рада</w:t>
      </w:r>
    </w:p>
    <w:p w:rsidR="00BC510F" w:rsidRPr="00A15CD3" w:rsidRDefault="00BC510F" w:rsidP="00BC510F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>виконавчий комітет</w:t>
      </w:r>
    </w:p>
    <w:p w:rsidR="00BC510F" w:rsidRPr="00A15CD3" w:rsidRDefault="00BC510F" w:rsidP="00BC510F">
      <w:pPr>
        <w:jc w:val="center"/>
        <w:rPr>
          <w:sz w:val="28"/>
          <w:szCs w:val="28"/>
        </w:rPr>
      </w:pPr>
    </w:p>
    <w:p w:rsidR="00BC510F" w:rsidRPr="00A15CD3" w:rsidRDefault="00BC510F" w:rsidP="00BC510F">
      <w:pPr>
        <w:jc w:val="center"/>
        <w:rPr>
          <w:sz w:val="28"/>
          <w:szCs w:val="28"/>
        </w:rPr>
      </w:pPr>
      <w:r w:rsidRPr="00A15CD3">
        <w:rPr>
          <w:sz w:val="28"/>
          <w:szCs w:val="28"/>
        </w:rPr>
        <w:t xml:space="preserve">Р І Ш Е Н </w:t>
      </w:r>
      <w:proofErr w:type="spellStart"/>
      <w:r w:rsidRPr="00A15CD3">
        <w:rPr>
          <w:sz w:val="28"/>
          <w:szCs w:val="28"/>
        </w:rPr>
        <w:t>Н</w:t>
      </w:r>
      <w:proofErr w:type="spellEnd"/>
      <w:r w:rsidRPr="00A15CD3">
        <w:rPr>
          <w:sz w:val="28"/>
          <w:szCs w:val="28"/>
        </w:rPr>
        <w:t xml:space="preserve"> Я</w:t>
      </w:r>
    </w:p>
    <w:p w:rsidR="00BC510F" w:rsidRPr="00A15CD3" w:rsidRDefault="00BC510F" w:rsidP="00BC510F">
      <w:pPr>
        <w:jc w:val="center"/>
        <w:rPr>
          <w:sz w:val="28"/>
          <w:szCs w:val="28"/>
        </w:rPr>
      </w:pPr>
    </w:p>
    <w:p w:rsidR="00BC510F" w:rsidRPr="00A15CD3" w:rsidRDefault="00BC510F" w:rsidP="00BC510F">
      <w:pPr>
        <w:rPr>
          <w:sz w:val="28"/>
          <w:szCs w:val="28"/>
        </w:rPr>
      </w:pPr>
      <w:r w:rsidRPr="00A15CD3">
        <w:rPr>
          <w:sz w:val="28"/>
          <w:szCs w:val="28"/>
        </w:rPr>
        <w:t>від  __________  2018 року   №</w:t>
      </w:r>
    </w:p>
    <w:p w:rsidR="00BC510F" w:rsidRPr="00A15CD3" w:rsidRDefault="00BC510F" w:rsidP="00BC510F">
      <w:pPr>
        <w:rPr>
          <w:sz w:val="28"/>
          <w:szCs w:val="28"/>
        </w:rPr>
      </w:pPr>
      <w:r w:rsidRPr="00A15CD3">
        <w:rPr>
          <w:sz w:val="28"/>
          <w:szCs w:val="28"/>
        </w:rPr>
        <w:t xml:space="preserve">м. Рахів </w:t>
      </w:r>
    </w:p>
    <w:p w:rsidR="00BC510F" w:rsidRPr="00A15CD3" w:rsidRDefault="00BC510F" w:rsidP="00BC510F">
      <w:pPr>
        <w:rPr>
          <w:sz w:val="28"/>
          <w:szCs w:val="28"/>
        </w:rPr>
      </w:pPr>
    </w:p>
    <w:p w:rsidR="00BC510F" w:rsidRPr="00A15CD3" w:rsidRDefault="00BC510F" w:rsidP="00BC510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A15CD3">
        <w:rPr>
          <w:rFonts w:ascii="Times New Roman" w:hAnsi="Times New Roman"/>
          <w:sz w:val="28"/>
          <w:szCs w:val="28"/>
          <w:lang w:val="uk-UA"/>
        </w:rPr>
        <w:t>Про розгляд листа</w:t>
      </w:r>
      <w:bookmarkEnd w:id="0"/>
      <w:r w:rsidRPr="00A15CD3">
        <w:rPr>
          <w:rFonts w:ascii="Times New Roman" w:hAnsi="Times New Roman"/>
          <w:sz w:val="28"/>
          <w:szCs w:val="28"/>
          <w:lang w:val="uk-UA"/>
        </w:rPr>
        <w:t xml:space="preserve"> та надання відповіді на лист </w:t>
      </w:r>
    </w:p>
    <w:p w:rsidR="00BC510F" w:rsidRPr="00A15CD3" w:rsidRDefault="00BC510F" w:rsidP="00BC510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Тячівського об’єднаного управління Пенсійного </w:t>
      </w:r>
    </w:p>
    <w:p w:rsidR="00BC510F" w:rsidRPr="00A15CD3" w:rsidRDefault="00BC510F" w:rsidP="00BC510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фонду України в Закарпатській області </w:t>
      </w:r>
    </w:p>
    <w:p w:rsidR="00BC510F" w:rsidRPr="00A15CD3" w:rsidRDefault="00BC510F" w:rsidP="00BC510F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щодо гр.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Залеської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 М.Ф.</w:t>
      </w:r>
    </w:p>
    <w:p w:rsidR="00BC510F" w:rsidRPr="00A15CD3" w:rsidRDefault="00BC510F" w:rsidP="00BC510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C510F" w:rsidRPr="00A15CD3" w:rsidRDefault="00BC510F" w:rsidP="00BC510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Розглянувши лист Тячівського об’єднаного управління Пенсійного фонду України в Закарпатській області від 05.12.2017 р. №6177/03 акт обстеження депутата Рахівської міської ради 7-го скликання, керуючись  п.3, ст.18 Закону України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 статус депутатів місцевих рад”, відповідно до Закону України «Про статус гірських населених пунктів України», Постанови Кабінету Міністрів України №345 від 19.03.1996 р. «Про посвідчення громадянина, який проживає, працює (навчається) на території гірського населеного пункту» Закону України «Про місцеве самоврядування в Україні», виконком міської ради,     </w:t>
      </w:r>
    </w:p>
    <w:p w:rsidR="00BC510F" w:rsidRPr="00A15CD3" w:rsidRDefault="00BC510F" w:rsidP="00BC510F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в и  р і ш и в :</w:t>
      </w:r>
    </w:p>
    <w:p w:rsidR="00BC510F" w:rsidRPr="00A15CD3" w:rsidRDefault="00BC510F" w:rsidP="00BC510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C510F" w:rsidRPr="00A15CD3" w:rsidRDefault="00BC510F" w:rsidP="00BC510F">
      <w:pPr>
        <w:pStyle w:val="1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 xml:space="preserve">1. Позбавити статусу особи, яка проживає на території гірського населеного пункту із гр.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Залеської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 Марії Федорівни, 09.06.1940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., яка зареєстрована в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м.Рахів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15CD3">
        <w:rPr>
          <w:rFonts w:ascii="Times New Roman" w:hAnsi="Times New Roman"/>
          <w:sz w:val="28"/>
          <w:szCs w:val="28"/>
          <w:lang w:val="uk-UA"/>
        </w:rPr>
        <w:t>вул.Миру</w:t>
      </w:r>
      <w:proofErr w:type="spellEnd"/>
      <w:r w:rsidRPr="00A15CD3">
        <w:rPr>
          <w:rFonts w:ascii="Times New Roman" w:hAnsi="Times New Roman"/>
          <w:sz w:val="28"/>
          <w:szCs w:val="28"/>
          <w:lang w:val="uk-UA"/>
        </w:rPr>
        <w:t>, 50, к.16,  оскільки дана громадянка постійно не проживає за вищезгаданою адресою.</w:t>
      </w:r>
    </w:p>
    <w:p w:rsidR="00BC510F" w:rsidRPr="00A15CD3" w:rsidRDefault="00BC510F" w:rsidP="00BC510F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15CD3">
        <w:rPr>
          <w:rFonts w:ascii="Times New Roman" w:hAnsi="Times New Roman"/>
          <w:sz w:val="28"/>
          <w:szCs w:val="28"/>
          <w:lang w:val="uk-UA"/>
        </w:rPr>
        <w:t>2. Надіслати дане рішення до Тячівського об’єднаного управління Пенсійного фонду України в Закарпатській області.</w:t>
      </w:r>
    </w:p>
    <w:p w:rsidR="00BC510F" w:rsidRPr="00A15CD3" w:rsidRDefault="00BC510F" w:rsidP="00BC510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BC510F" w:rsidRPr="00A15CD3" w:rsidRDefault="00BC510F" w:rsidP="00BC510F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A260B6" w:rsidRDefault="00BC510F" w:rsidP="00BC510F">
      <w:r w:rsidRPr="00A15CD3">
        <w:rPr>
          <w:sz w:val="28"/>
          <w:szCs w:val="28"/>
        </w:rPr>
        <w:t xml:space="preserve">Міський голова </w:t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</w:r>
      <w:r w:rsidRPr="00A15CD3">
        <w:rPr>
          <w:sz w:val="28"/>
          <w:szCs w:val="28"/>
        </w:rPr>
        <w:tab/>
        <w:t>В.В.</w:t>
      </w:r>
      <w:proofErr w:type="spellStart"/>
      <w:r w:rsidRPr="00A15CD3">
        <w:rPr>
          <w:sz w:val="28"/>
          <w:szCs w:val="28"/>
        </w:rPr>
        <w:t>Медвідь</w:t>
      </w:r>
      <w:proofErr w:type="spellEnd"/>
    </w:p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0F"/>
    <w:rsid w:val="00A260B6"/>
    <w:rsid w:val="00B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C510F"/>
    <w:rPr>
      <w:sz w:val="28"/>
      <w:szCs w:val="24"/>
      <w:lang w:val="uk-UA"/>
    </w:rPr>
  </w:style>
  <w:style w:type="paragraph" w:styleId="a4">
    <w:name w:val="Body Text"/>
    <w:basedOn w:val="a"/>
    <w:link w:val="a3"/>
    <w:rsid w:val="00BC510F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C510F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customStyle="1" w:styleId="NoSpacing">
    <w:name w:val="No Spacing"/>
    <w:rsid w:val="00BC5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BC51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C510F"/>
    <w:rPr>
      <w:sz w:val="28"/>
      <w:szCs w:val="24"/>
      <w:lang w:val="uk-UA"/>
    </w:rPr>
  </w:style>
  <w:style w:type="paragraph" w:styleId="a4">
    <w:name w:val="Body Text"/>
    <w:basedOn w:val="a"/>
    <w:link w:val="a3"/>
    <w:rsid w:val="00BC510F"/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C510F"/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customStyle="1" w:styleId="NoSpacing">
    <w:name w:val="No Spacing"/>
    <w:rsid w:val="00BC5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BC51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2018-03-15T12:21:00Z</dcterms:created>
  <dcterms:modified xsi:type="dcterms:W3CDTF">2018-03-15T12:21:00Z</dcterms:modified>
</cp:coreProperties>
</file>